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sz w:val="24"/>
          <w:lang w:val="es-ES"/>
        </w:rPr>
        <w:id w:val="867688499"/>
        <w:docPartObj>
          <w:docPartGallery w:val="Cover Pages"/>
          <w:docPartUnique/>
        </w:docPartObj>
      </w:sdtPr>
      <w:sdtEndPr>
        <w:rPr>
          <w:lang w:val="es-MX"/>
        </w:rPr>
      </w:sdtEndPr>
      <w:sdtContent>
        <w:p w:rsidR="00203EE9" w:rsidRPr="005E63A0" w:rsidRDefault="00F776B3" w:rsidP="005E63A0">
          <w:pPr>
            <w:tabs>
              <w:tab w:val="right" w:pos="6787"/>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62336" behindDoc="0" locked="0" layoutInCell="1" allowOverlap="1">
                <wp:simplePos x="0" y="0"/>
                <wp:positionH relativeFrom="column">
                  <wp:posOffset>4387215</wp:posOffset>
                </wp:positionH>
                <wp:positionV relativeFrom="paragraph">
                  <wp:posOffset>-914400</wp:posOffset>
                </wp:positionV>
                <wp:extent cx="2058035" cy="854710"/>
                <wp:effectExtent l="19050" t="0" r="0" b="0"/>
                <wp:wrapSquare wrapText="bothSides"/>
                <wp:docPr id="5"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0"/>
                        <a:srcRect/>
                        <a:stretch>
                          <a:fillRect/>
                        </a:stretch>
                      </pic:blipFill>
                      <pic:spPr bwMode="auto">
                        <a:xfrm>
                          <a:off x="0" y="0"/>
                          <a:ext cx="2058035" cy="854710"/>
                        </a:xfrm>
                        <a:prstGeom prst="rect">
                          <a:avLst/>
                        </a:prstGeom>
                        <a:noFill/>
                        <a:ln w="9525">
                          <a:noFill/>
                          <a:miter lim="800000"/>
                          <a:headEnd/>
                          <a:tailEnd/>
                        </a:ln>
                      </pic:spPr>
                    </pic:pic>
                  </a:graphicData>
                </a:graphic>
              </wp:anchor>
            </w:drawing>
          </w:r>
          <w:r w:rsidR="00054CCE">
            <w:rPr>
              <w:rFonts w:ascii="Arial" w:hAnsi="Arial" w:cs="Arial"/>
              <w:noProof/>
              <w:sz w:val="24"/>
            </w:rPr>
            <w:drawing>
              <wp:anchor distT="0" distB="0" distL="114300" distR="114300" simplePos="0" relativeHeight="251661312" behindDoc="0" locked="0" layoutInCell="1" allowOverlap="1">
                <wp:simplePos x="0" y="0"/>
                <wp:positionH relativeFrom="column">
                  <wp:posOffset>-433070</wp:posOffset>
                </wp:positionH>
                <wp:positionV relativeFrom="paragraph">
                  <wp:posOffset>-1341755</wp:posOffset>
                </wp:positionV>
                <wp:extent cx="2345690" cy="1781175"/>
                <wp:effectExtent l="19050" t="0" r="0" b="0"/>
                <wp:wrapSquare wrapText="bothSides"/>
                <wp:docPr id="3"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11"/>
                        <a:srcRect/>
                        <a:stretch>
                          <a:fillRect/>
                        </a:stretch>
                      </pic:blipFill>
                      <pic:spPr bwMode="auto">
                        <a:xfrm>
                          <a:off x="0" y="0"/>
                          <a:ext cx="2345690" cy="1781175"/>
                        </a:xfrm>
                        <a:prstGeom prst="rect">
                          <a:avLst/>
                        </a:prstGeom>
                        <a:noFill/>
                        <a:ln w="9525">
                          <a:noFill/>
                          <a:miter lim="800000"/>
                          <a:headEnd/>
                          <a:tailEnd/>
                        </a:ln>
                      </pic:spPr>
                    </pic:pic>
                  </a:graphicData>
                </a:graphic>
              </wp:anchor>
            </w:drawing>
          </w:r>
          <w:r w:rsidR="00CA7A3E">
            <w:rPr>
              <w:rFonts w:ascii="Arial" w:hAnsi="Arial" w:cs="Arial"/>
              <w:noProof/>
              <w:sz w:val="24"/>
            </w:rPr>
            <mc:AlternateContent>
              <mc:Choice Requires="wpg">
                <w:drawing>
                  <wp:anchor distT="0" distB="0" distL="114300" distR="114300" simplePos="0" relativeHeight="251660288" behindDoc="0" locked="0" layoutInCell="0" allowOverlap="1">
                    <wp:simplePos x="0" y="0"/>
                    <wp:positionH relativeFrom="page">
                      <wp:posOffset>71755</wp:posOffset>
                    </wp:positionH>
                    <wp:positionV relativeFrom="margin">
                      <wp:posOffset>-472440</wp:posOffset>
                    </wp:positionV>
                    <wp:extent cx="7731125" cy="8876665"/>
                    <wp:effectExtent l="635" t="4445" r="40640" b="571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8876665"/>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7030A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FFFF00"/>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6"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FFFF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6">
                                    <a:lumMod val="100000"/>
                                    <a:lumOff val="0"/>
                                    <a:alpha val="70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30"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00A44A">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Rectangle 14"/>
                            <wps:cNvSpPr>
                              <a:spLocks noChangeArrowheads="1"/>
                            </wps:cNvSpPr>
                            <wps:spPr bwMode="auto">
                              <a:xfrm>
                                <a:off x="1799" y="1440"/>
                                <a:ext cx="863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lang w:val="es-ES"/>
                                    </w:rPr>
                                    <w:alias w:val="Organización"/>
                                    <w:id w:val="1462199042"/>
                                    <w:showingPlcHdr/>
                                    <w:dataBinding w:prefixMappings="xmlns:ns0='http://schemas.openxmlformats.org/officeDocument/2006/extended-properties'" w:xpath="/ns0:Properties[1]/ns0:Company[1]" w:storeItemID="{6668398D-A668-4E3E-A5EB-62B293D839F1}"/>
                                    <w:text/>
                                  </w:sdtPr>
                                  <w:sdtEndPr/>
                                  <w:sdtContent>
                                    <w:p w:rsidR="00A26AC4" w:rsidRDefault="00CA7A3E">
                                      <w:pPr>
                                        <w:spacing w:after="0"/>
                                        <w:rPr>
                                          <w:b/>
                                          <w:bCs/>
                                          <w:color w:val="808080" w:themeColor="text1" w:themeTint="7F"/>
                                          <w:sz w:val="32"/>
                                          <w:szCs w:val="32"/>
                                          <w:lang w:val="es-ES"/>
                                        </w:rPr>
                                      </w:pPr>
                                      <w:r>
                                        <w:rPr>
                                          <w:b/>
                                          <w:bCs/>
                                          <w:color w:val="808080" w:themeColor="text1" w:themeTint="7F"/>
                                          <w:sz w:val="32"/>
                                          <w:szCs w:val="32"/>
                                          <w:lang w:val="es-ES"/>
                                        </w:rPr>
                                        <w:t xml:space="preserve">     </w:t>
                                      </w:r>
                                    </w:p>
                                  </w:sdtContent>
                                </w:sdt>
                                <w:p w:rsidR="00A26AC4" w:rsidRDefault="00A26AC4">
                                  <w:pPr>
                                    <w:spacing w:after="0"/>
                                    <w:rPr>
                                      <w:b/>
                                      <w:bCs/>
                                      <w:color w:val="808080" w:themeColor="text1" w:themeTint="7F"/>
                                      <w:sz w:val="32"/>
                                      <w:szCs w:val="32"/>
                                      <w:lang w:val="es-ES"/>
                                    </w:rPr>
                                  </w:pPr>
                                </w:p>
                              </w:txbxContent>
                            </wps:txbx>
                            <wps:bodyPr rot="0" vert="horz" wrap="square" lIns="91440" tIns="45720" rIns="91440" bIns="45720" anchor="t" anchorCtr="0" upright="1">
                              <a:noAutofit/>
                            </wps:bodyPr>
                          </wps:wsp>
                          <wps:wsp>
                            <wps:cNvPr id="32" name="Rectangle 15"/>
                            <wps:cNvSpPr>
                              <a:spLocks noChangeArrowheads="1"/>
                            </wps:cNvSpPr>
                            <wps:spPr bwMode="auto">
                              <a:xfrm>
                                <a:off x="6494" y="11161"/>
                                <a:ext cx="4998"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AC4" w:rsidRDefault="00A26AC4" w:rsidP="00196B08">
                                  <w:pPr>
                                    <w:jc w:val="center"/>
                                    <w:rPr>
                                      <w:b/>
                                      <w:sz w:val="40"/>
                                      <w:szCs w:val="40"/>
                                      <w:lang w:val="es-ES"/>
                                    </w:rPr>
                                  </w:pPr>
                                  <w:r>
                                    <w:rPr>
                                      <w:b/>
                                      <w:sz w:val="40"/>
                                      <w:szCs w:val="40"/>
                                      <w:lang w:val="es-ES"/>
                                    </w:rPr>
                                    <w:t xml:space="preserve">    </w:t>
                                  </w:r>
                                </w:p>
                                <w:p w:rsidR="00A26AC4" w:rsidRPr="00203EE9" w:rsidRDefault="00190701" w:rsidP="00196B08">
                                  <w:pPr>
                                    <w:jc w:val="center"/>
                                    <w:rPr>
                                      <w:b/>
                                      <w:sz w:val="96"/>
                                      <w:szCs w:val="96"/>
                                      <w:lang w:val="es-ES"/>
                                    </w:rPr>
                                  </w:pPr>
                                  <w:sdt>
                                    <w:sdtPr>
                                      <w:rPr>
                                        <w:b/>
                                        <w:sz w:val="32"/>
                                        <w:szCs w:val="28"/>
                                        <w:lang w:val="es-ES"/>
                                      </w:rPr>
                                      <w:alias w:val="Año"/>
                                      <w:id w:val="1462199043"/>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EndPr/>
                                    <w:sdtContent>
                                      <w:r w:rsidR="00A26AC4" w:rsidRPr="003C65BF">
                                        <w:rPr>
                                          <w:b/>
                                          <w:sz w:val="32"/>
                                          <w:szCs w:val="28"/>
                                          <w:lang w:val="es-ES"/>
                                        </w:rPr>
                                        <w:t xml:space="preserve">                      Octubre 2014</w:t>
                                      </w:r>
                                    </w:sdtContent>
                                  </w:sdt>
                                </w:p>
                              </w:txbxContent>
                            </wps:txbx>
                            <wps:bodyPr rot="0" vert="horz" wrap="square" lIns="91440" tIns="45720" rIns="91440" bIns="45720" anchor="t" anchorCtr="0" upright="1">
                              <a:noAutofit/>
                            </wps:bodyPr>
                          </wps:wsp>
                          <wps:wsp>
                            <wps:cNvPr id="33"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 Planeación y Evaluación</w:t>
                                  </w: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Pr="00DE2498" w:rsidRDefault="00A26AC4" w:rsidP="0093090F">
                                  <w:pPr>
                                    <w:spacing w:after="0" w:line="240" w:lineRule="auto"/>
                                    <w:jc w:val="center"/>
                                    <w:rPr>
                                      <w:rFonts w:ascii="Arial" w:hAnsi="Arial" w:cs="Arial"/>
                                      <w:b/>
                                      <w:bCs/>
                                      <w:color w:val="1F497D" w:themeColor="text2"/>
                                      <w:sz w:val="4"/>
                                      <w:szCs w:val="72"/>
                                      <w:lang w:val="es-ES"/>
                                    </w:rPr>
                                  </w:pPr>
                                </w:p>
                                <w:p w:rsidR="00A26AC4" w:rsidRPr="00DE2498" w:rsidRDefault="00A26AC4"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1462199044"/>
                                    <w:dataBinding w:prefixMappings="xmlns:ns0='http://schemas.openxmlformats.org/package/2006/metadata/core-properties' xmlns:ns1='http://purl.org/dc/elements/1.1/'" w:xpath="/ns0:coreProperties[1]/ns1:subject[1]" w:storeItemID="{6C3C8BC8-F283-45AE-878A-BAB7291924A1}"/>
                                    <w:text/>
                                  </w:sdtPr>
                                  <w:sdtEndPr/>
                                  <w:sdtContent>
                                    <w:p w:rsidR="00A26AC4" w:rsidRPr="0093090F" w:rsidRDefault="00A26AC4" w:rsidP="0093090F">
                                      <w:pPr>
                                        <w:jc w:val="center"/>
                                        <w:rPr>
                                          <w:b/>
                                          <w:bCs/>
                                          <w:color w:val="262626" w:themeColor="text1" w:themeTint="D9"/>
                                          <w:sz w:val="40"/>
                                          <w:szCs w:val="40"/>
                                          <w:lang w:val="es-ES"/>
                                        </w:rPr>
                                      </w:pPr>
                                      <w:r w:rsidRPr="007E4326">
                                        <w:rPr>
                                          <w:rFonts w:ascii="Arial" w:hAnsi="Arial" w:cs="Arial"/>
                                          <w:b/>
                                          <w:bCs/>
                                          <w:color w:val="595959" w:themeColor="text1" w:themeTint="A6"/>
                                          <w:sz w:val="40"/>
                                          <w:szCs w:val="40"/>
                                          <w:lang w:val="es-ES"/>
                                        </w:rPr>
                                        <w:t>Evaluación Estratégica de Consistencia y Resultados del Fondo de Aportaciones para los Servicios de Salud (FASSA)</w:t>
                                      </w:r>
                                    </w:p>
                                  </w:sdtContent>
                                </w:sdt>
                                <w:p w:rsidR="00A26AC4" w:rsidRDefault="00A26AC4">
                                  <w:pPr>
                                    <w:rPr>
                                      <w:b/>
                                      <w:bCs/>
                                      <w:color w:val="808080" w:themeColor="text1" w:themeTint="7F"/>
                                      <w:sz w:val="32"/>
                                      <w:szCs w:val="32"/>
                                      <w:lang w:val="es-ES"/>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5.65pt;margin-top:-37.2pt;width:608.75pt;height:698.95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SisIA&#10;AADbAAAADwAAAGRycy9kb3ducmV2LnhtbERPS2vCQBC+F/wPywi91Y092BrdhCD0dTPxAd6G7JhE&#10;s7Mhu43pv+8WCt7m43vOOh1NKwbqXWNZwXwWgSAurW64UrDfvT29gnAeWWNrmRT8kIM0mTysMdb2&#10;xjkNha9ECGEXo4La+y6W0pU1GXQz2xEH7mx7gz7AvpK6x1sIN618jqKFNNhwaKixo01N5bX4Ngry&#10;aDxsF+8f+nIs3bDMtqciz76UepyO2QqEp9Hfxf/uTx3mv8D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xKK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tZsQA&#10;AADbAAAADwAAAGRycy9kb3ducmV2LnhtbESPQWvCQBCF7wX/wzKCt7qpYimpqxRRkJ7UBsTbkB2T&#10;1OxsyK4m9dc7B6G3Gd6b976ZL3tXqxu1ofJs4G2cgCLOva24MJD9bF4/QIWIbLH2TAb+KMByMXiZ&#10;Y2p9x3u6HWKhJIRDigbKGJtU65CX5DCMfUMs2tm3DqOsbaFti52Eu1pPkuRdO6xYGkpsaFVSfjlc&#10;nYHf0xS5D6vv6fq+6/A6y7bn48WY0bD/+gQVqY//5uf11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rWbEAAAA2w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dhcIA&#10;AADbAAAADwAAAGRycy9kb3ducmV2LnhtbESPQYvCMBSE7wv+h/AEb2tq0UWqsYggKAjLVsHro3m2&#10;tc1LaaKt/34jLOxxmJlvmHU6mEY8qXOVZQWzaQSCOLe64kLB5bz/XIJwHlljY5kUvMhBuhl9rDHR&#10;tucfema+EAHCLkEFpfdtIqXLSzLoprYlDt7NdgZ9kF0hdYd9gJtGxlH0JQ1WHBZKbGlXUl5nD6Ng&#10;ceyH+am6HrNdHRXWmfs3x2elJuNhuwLhafD/4b/2QSuI5/D+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B2FwgAAANsAAAAPAAAAAAAAAAAAAAAAAJgCAABkcnMvZG93&#10;bnJldi54bWxQSwUGAAAAAAQABAD1AAAAhwMAAAAA&#10;" path="m,l,3550,1591,2746r,-2009l,xe" fillcolor="#7030a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vs8EA&#10;AADbAAAADwAAAGRycy9kb3ducmV2LnhtbESPT4vCMBTE74LfITzBm6YKXbQaRQV1Twv+wfOjebbF&#10;5qUk0dZvv1lY8DjMzG+Y5boztXiR85VlBZNxAoI4t7riQsH1sh/NQPiArLG2TAre5GG96veWmGnb&#10;8ole51CICGGfoYIyhCaT0uclGfRj2xBH726dwRClK6R22Ea4qeU0Sb6kwYrjQokN7UrKH+enUeB+&#10;nK5OvD3c9nNMN6n2x12bKzUcdJsFiEBd+IT/299awTSFvy/x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b7PBAAAA2wAAAA8AAAAAAAAAAAAAAAAAmAIAAGRycy9kb3du&#10;cmV2LnhtbFBLBQYAAAAABAAEAPUAAACGAwAAAAA=&#10;" path="m1,251l,2662r4120,251l4120,,1,251xe" fillcolor="yellow" strokecolor="#f2f2f2 [3041]" strokeweight="3pt">
                        <v:shadow on="t" color="#205867 [1608]" opacity=".5" offset="1pt"/>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fMsMA&#10;AADbAAAADwAAAGRycy9kb3ducmV2LnhtbESPQWsCMRSE74X+h/AEbzWrosjWKNIi6EXa1Yu3R/Lc&#10;Xbp5WZLU3f33Rij0OMzMN8x629tG3MmH2rGC6SQDQaydqblUcDnv31YgQkQ22DgmBQMF2G5eX9aY&#10;G9fxN92LWIoE4ZCjgirGNpcy6IosholriZN3c95iTNKX0njsEtw2cpZlS2mx5rRQYUsfFemf4tcq&#10;8LfhOiya/jNbzPXX6djp1a4MSo1H/e4dRKQ+/of/2gejYLaE55f0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7fMsMAAADbAAAADwAAAAAAAAAAAAAAAACYAgAAZHJzL2Rv&#10;d25yZXYueG1sUEsFBgAAAAAEAAQA9QAAAIgDAAAAAA==&#10;" path="m,l,4236,3985,3349r,-2428l,xe" fillcolor="#c00000"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bMUA&#10;AADbAAAADwAAAGRycy9kb3ducmV2LnhtbESPQWsCMRSE74L/ITzBm2a1sC2rUUQperPVUvH23Lxm&#10;t25elk3Utb++EQo9DjPzDTOdt7YSV2p86VjBaJiAIM6dLtko+Ni/Dl5A+ICssXJMCu7kYT7rdqaY&#10;aXfjd7rughERwj5DBUUIdSalzwuy6IeuJo7el2sshigbI3WDtwi3lRwnSSotlhwXCqxpWVB+3l2s&#10;Aluut98/6d4c3zYrk57s+vNpeVCq32sXExCB2vAf/mtvtILxMzy+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VNsxQAAANsAAAAPAAAAAAAAAAAAAAAAAJgCAABkcnMv&#10;ZG93bnJldi54bWxQSwUGAAAAAAQABAD1AAAAigMAAAAA&#10;" path="m4086,r-2,4253l,3198,,1072,4086,xe" fillcolor="#00b0f0"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j3L4A&#10;AADbAAAADwAAAGRycy9kb3ducmV2LnhtbERPvW7CMBDeK/EO1iF1Kw4MFUoxqEJQdelQ6AMc8TWO&#10;Gp8jnwnh7XtDpY6fvv/Nboq9GSlLl9jBclGBIW6S77h18HU+Pq3BSEH22CcmB3cS2G1nDxusfbrx&#10;J42n0hoNYanRQShlqK2VJlBEWaSBWLnvlCMWhbm1PuNNw2NvV1X1bCN2rA0BB9oHan5O1+hgOo8i&#10;l3Z9x7erHHL40I7D3rnH+fT6AqbQVP7Ff+5372ClY/WL/gC7/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mo9y+AAAA2wAAAA8AAAAAAAAAAAAAAAAAmAIAAGRycy9kb3ducmV2&#10;LnhtbFBLBQYAAAAABAAEAPUAAACDAwAAAAA=&#10;" path="m,921l2060,r16,3851l,2981,,921xe" fillcolor="yellow"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ca8QA&#10;AADbAAAADwAAAGRycy9kb3ducmV2LnhtbESPS2sCMRSF9wX/Q7hCdzVTF7WORil9QMVNOwri7jq5&#10;TsaZ3AxJquO/N4VCl4fz+DjzZW9bcSYfascKHkcZCOLS6ZorBdvNx8MziBCRNbaOScGVAiwXg7s5&#10;5tpd+JvORaxEGuGQowITY5dLGUpDFsPIdcTJOzpvMSbpK6k9XtK4beU4y56kxZoTwWBHr4bKpvix&#10;CbJfrbLirV3vdtgYfP/yzWlyUOp+2L/MQETq43/4r/2pFYyn8Ps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HGvEAAAA2wAAAA8AAAAAAAAAAAAAAAAAmAIAAGRycy9k&#10;b3ducmV2LnhtbFBLBQYAAAAABAAEAPUAAACJAwAAAAA=&#10;" path="m,l17,3835,6011,2629r,-1390l,xe" fillcolor="#f79646 [3209]" strokecolor="#f2f2f2 [3041]" strokeweight="3pt">
                        <v:fill opacity="46003f"/>
                        <v:shadow on="t" color="#974706 [1609]" opacity=".5" offset="1pt"/>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MRMIA&#10;AADbAAAADwAAAGRycy9kb3ducmV2LnhtbERPy2rCQBTdC/7DcIVuik604CM6igiKXdhiIri9ZK5J&#10;TOZOyEw1/fvOouDycN6rTWdq8aDWlZYVjEcRCOLM6pJzBZd0P5yDcB5ZY22ZFPySg82631thrO2T&#10;z/RIfC5CCLsYFRTeN7GULivIoBvZhjhwN9sa9AG2udQtPkO4qeUkiqbSYMmhocCGdgVlVfJjFHzP&#10;Pr/er4dz6sfVIp8nTXqqqrtSb4NuuwThqfMv8b/7qBV8hPXh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oxEwgAAANsAAAAPAAAAAAAAAAAAAAAAAJgCAABkcnMvZG93&#10;bnJldi54bWxQSwUGAAAAAAQABAD1AAAAhwMAAAAA&#10;" path="m,1038l,2411,4102,3432,4102,,,1038xe" fillcolor="#00a44a" stroked="f">
                        <v:fill opacity="46003f"/>
                        <v:path arrowok="t" o:connecttype="custom" o:connectlocs="0,1038;0,2411;4102,3432;4102,0;0,1038" o:connectangles="0,0,0,0,0"/>
                      </v:shape>
                    </v:group>
                    <v:rect id="Rectangle 14" o:spid="_x0000_s1038" style="position:absolute;left:1799;top:1440;width:863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sdt>
                            <w:sdtPr>
                              <w:rPr>
                                <w:b/>
                                <w:bCs/>
                                <w:color w:val="808080" w:themeColor="text1" w:themeTint="7F"/>
                                <w:sz w:val="32"/>
                                <w:szCs w:val="32"/>
                                <w:lang w:val="es-ES"/>
                              </w:rPr>
                              <w:alias w:val="Organización"/>
                              <w:id w:val="1462199042"/>
                              <w:showingPlcHdr/>
                              <w:dataBinding w:prefixMappings="xmlns:ns0='http://schemas.openxmlformats.org/officeDocument/2006/extended-properties'" w:xpath="/ns0:Properties[1]/ns0:Company[1]" w:storeItemID="{6668398D-A668-4E3E-A5EB-62B293D839F1}"/>
                              <w:text/>
                            </w:sdtPr>
                            <w:sdtEndPr/>
                            <w:sdtContent>
                              <w:p w:rsidR="00A26AC4" w:rsidRDefault="00CA7A3E">
                                <w:pPr>
                                  <w:spacing w:after="0"/>
                                  <w:rPr>
                                    <w:b/>
                                    <w:bCs/>
                                    <w:color w:val="808080" w:themeColor="text1" w:themeTint="7F"/>
                                    <w:sz w:val="32"/>
                                    <w:szCs w:val="32"/>
                                    <w:lang w:val="es-ES"/>
                                  </w:rPr>
                                </w:pPr>
                                <w:r>
                                  <w:rPr>
                                    <w:b/>
                                    <w:bCs/>
                                    <w:color w:val="808080" w:themeColor="text1" w:themeTint="7F"/>
                                    <w:sz w:val="32"/>
                                    <w:szCs w:val="32"/>
                                    <w:lang w:val="es-ES"/>
                                  </w:rPr>
                                  <w:t xml:space="preserve">     </w:t>
                                </w:r>
                              </w:p>
                            </w:sdtContent>
                          </w:sdt>
                          <w:p w:rsidR="00A26AC4" w:rsidRDefault="00A26AC4">
                            <w:pPr>
                              <w:spacing w:after="0"/>
                              <w:rPr>
                                <w:b/>
                                <w:bCs/>
                                <w:color w:val="808080" w:themeColor="text1" w:themeTint="7F"/>
                                <w:sz w:val="32"/>
                                <w:szCs w:val="32"/>
                                <w:lang w:val="es-ES"/>
                              </w:rPr>
                            </w:pPr>
                          </w:p>
                        </w:txbxContent>
                      </v:textbox>
                    </v:rect>
                    <v:rect id="Rectangle 15" o:spid="_x0000_s1039" style="position:absolute;left:6494;top:11161;width:499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rsidR="00A26AC4" w:rsidRDefault="00A26AC4" w:rsidP="00196B08">
                            <w:pPr>
                              <w:jc w:val="center"/>
                              <w:rPr>
                                <w:b/>
                                <w:sz w:val="40"/>
                                <w:szCs w:val="40"/>
                                <w:lang w:val="es-ES"/>
                              </w:rPr>
                            </w:pPr>
                            <w:r>
                              <w:rPr>
                                <w:b/>
                                <w:sz w:val="40"/>
                                <w:szCs w:val="40"/>
                                <w:lang w:val="es-ES"/>
                              </w:rPr>
                              <w:t xml:space="preserve">    </w:t>
                            </w:r>
                          </w:p>
                          <w:p w:rsidR="00A26AC4" w:rsidRPr="00203EE9" w:rsidRDefault="00190701" w:rsidP="00196B08">
                            <w:pPr>
                              <w:jc w:val="center"/>
                              <w:rPr>
                                <w:b/>
                                <w:sz w:val="96"/>
                                <w:szCs w:val="96"/>
                                <w:lang w:val="es-ES"/>
                              </w:rPr>
                            </w:pPr>
                            <w:sdt>
                              <w:sdtPr>
                                <w:rPr>
                                  <w:b/>
                                  <w:sz w:val="32"/>
                                  <w:szCs w:val="28"/>
                                  <w:lang w:val="es-ES"/>
                                </w:rPr>
                                <w:alias w:val="Año"/>
                                <w:id w:val="1462199043"/>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EndPr/>
                              <w:sdtContent>
                                <w:r w:rsidR="00A26AC4" w:rsidRPr="003C65BF">
                                  <w:rPr>
                                    <w:b/>
                                    <w:sz w:val="32"/>
                                    <w:szCs w:val="28"/>
                                    <w:lang w:val="es-ES"/>
                                  </w:rPr>
                                  <w:t xml:space="preserve">                      Octubre 2014</w:t>
                                </w:r>
                              </w:sdtContent>
                            </w:sdt>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JXsEA&#10;AADbAAAADwAAAGRycy9kb3ducmV2LnhtbESP3YrCMBSE7wXfIRzBO01XQaQaZVFEBRX8eYCzzdm2&#10;2JyUJGp9eyMIXg4z3wwznTemEndyvrSs4KefgCDOrC45V3A5r3pjED4ga6wsk4IneZjP2q0ppto+&#10;+Ej3U8hFLGGfooIihDqV0mcFGfR9WxNH7986gyFKl0vt8BHLTSUHSTKSBkuOCwXWtCgou55uRsFw&#10;dzi4/fK6GiXLy5ataxbrv6NS3U7zOwERqAnf8Ife6MgN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SV7BAAAA2wAAAA8AAAAAAAAAAAAAAAAAmAIAAGRycy9kb3du&#10;cmV2LnhtbFBLBQYAAAAABAAEAPUAAACGAwAAAAA=&#10;" filled="f" stroked="f">
                      <v:textbox>
                        <w:txbxContent>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p>
                          <w:p w:rsidR="00A26AC4" w:rsidRDefault="00A26AC4"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 Planeación y Evaluación</w:t>
                            </w: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Default="00A26AC4" w:rsidP="0093090F">
                            <w:pPr>
                              <w:spacing w:after="0" w:line="240" w:lineRule="auto"/>
                              <w:jc w:val="center"/>
                              <w:rPr>
                                <w:rFonts w:ascii="Arial" w:hAnsi="Arial" w:cs="Arial"/>
                                <w:b/>
                                <w:bCs/>
                                <w:color w:val="1F497D" w:themeColor="text2"/>
                                <w:sz w:val="32"/>
                                <w:szCs w:val="72"/>
                                <w:lang w:val="es-ES"/>
                              </w:rPr>
                            </w:pPr>
                          </w:p>
                          <w:p w:rsidR="00A26AC4" w:rsidRPr="00DE2498" w:rsidRDefault="00A26AC4" w:rsidP="0093090F">
                            <w:pPr>
                              <w:spacing w:after="0" w:line="240" w:lineRule="auto"/>
                              <w:jc w:val="center"/>
                              <w:rPr>
                                <w:rFonts w:ascii="Arial" w:hAnsi="Arial" w:cs="Arial"/>
                                <w:b/>
                                <w:bCs/>
                                <w:color w:val="1F497D" w:themeColor="text2"/>
                                <w:sz w:val="4"/>
                                <w:szCs w:val="72"/>
                                <w:lang w:val="es-ES"/>
                              </w:rPr>
                            </w:pPr>
                          </w:p>
                          <w:p w:rsidR="00A26AC4" w:rsidRPr="00DE2498" w:rsidRDefault="00A26AC4"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1462199044"/>
                              <w:dataBinding w:prefixMappings="xmlns:ns0='http://schemas.openxmlformats.org/package/2006/metadata/core-properties' xmlns:ns1='http://purl.org/dc/elements/1.1/'" w:xpath="/ns0:coreProperties[1]/ns1:subject[1]" w:storeItemID="{6C3C8BC8-F283-45AE-878A-BAB7291924A1}"/>
                              <w:text/>
                            </w:sdtPr>
                            <w:sdtEndPr/>
                            <w:sdtContent>
                              <w:p w:rsidR="00A26AC4" w:rsidRPr="0093090F" w:rsidRDefault="00A26AC4" w:rsidP="0093090F">
                                <w:pPr>
                                  <w:jc w:val="center"/>
                                  <w:rPr>
                                    <w:b/>
                                    <w:bCs/>
                                    <w:color w:val="262626" w:themeColor="text1" w:themeTint="D9"/>
                                    <w:sz w:val="40"/>
                                    <w:szCs w:val="40"/>
                                    <w:lang w:val="es-ES"/>
                                  </w:rPr>
                                </w:pPr>
                                <w:r w:rsidRPr="007E4326">
                                  <w:rPr>
                                    <w:rFonts w:ascii="Arial" w:hAnsi="Arial" w:cs="Arial"/>
                                    <w:b/>
                                    <w:bCs/>
                                    <w:color w:val="595959" w:themeColor="text1" w:themeTint="A6"/>
                                    <w:sz w:val="40"/>
                                    <w:szCs w:val="40"/>
                                    <w:lang w:val="es-ES"/>
                                  </w:rPr>
                                  <w:t>Evaluación Estratégica de Consistencia y Resultados del Fondo de Aportaciones para los Servicios de Salud (FASSA)</w:t>
                                </w:r>
                              </w:p>
                            </w:sdtContent>
                          </w:sdt>
                          <w:p w:rsidR="00A26AC4" w:rsidRDefault="00A26AC4">
                            <w:pPr>
                              <w:rPr>
                                <w:b/>
                                <w:bCs/>
                                <w:color w:val="808080" w:themeColor="text1" w:themeTint="7F"/>
                                <w:sz w:val="32"/>
                                <w:szCs w:val="32"/>
                                <w:lang w:val="es-ES"/>
                              </w:rPr>
                            </w:pPr>
                          </w:p>
                        </w:txbxContent>
                      </v:textbox>
                    </v:rect>
                    <w10:wrap anchorx="page" anchory="margin"/>
                  </v:group>
                </w:pict>
              </mc:Fallback>
            </mc:AlternateContent>
          </w:r>
          <w:r w:rsidR="00196B08" w:rsidRPr="005E63A0">
            <w:rPr>
              <w:rFonts w:ascii="Arial" w:hAnsi="Arial" w:cs="Arial"/>
              <w:noProof/>
              <w:sz w:val="24"/>
            </w:rPr>
            <w:t xml:space="preserve"> </w:t>
          </w:r>
          <w:r w:rsidR="00DE2498" w:rsidRPr="005E63A0">
            <w:rPr>
              <w:rFonts w:ascii="Arial" w:hAnsi="Arial" w:cs="Arial"/>
              <w:noProof/>
              <w:sz w:val="24"/>
            </w:rPr>
            <w:tab/>
          </w:r>
        </w:p>
        <w:p w:rsidR="005D19C9" w:rsidRDefault="00DE2498" w:rsidP="00445CA1">
          <w:pPr>
            <w:spacing w:line="360" w:lineRule="auto"/>
            <w:rPr>
              <w:rFonts w:ascii="Arial" w:hAnsi="Arial" w:cs="Arial"/>
              <w:sz w:val="24"/>
            </w:rPr>
          </w:pPr>
          <w:r w:rsidRPr="005E63A0">
            <w:rPr>
              <w:rFonts w:ascii="Arial" w:hAnsi="Arial" w:cs="Arial"/>
              <w:sz w:val="24"/>
            </w:rPr>
            <w:t xml:space="preserve"> </w:t>
          </w:r>
          <w:r w:rsidR="00203EE9" w:rsidRPr="005E63A0">
            <w:rPr>
              <w:rFonts w:ascii="Arial" w:hAnsi="Arial" w:cs="Arial"/>
              <w:sz w:val="24"/>
            </w:rPr>
            <w:br w:type="page"/>
          </w:r>
        </w:p>
      </w:sdtContent>
    </w:sdt>
    <w:p w:rsidR="005D19C9" w:rsidRPr="003B5304" w:rsidRDefault="005D19C9" w:rsidP="005D19C9">
      <w:pPr>
        <w:spacing w:line="360" w:lineRule="auto"/>
        <w:jc w:val="both"/>
        <w:rPr>
          <w:rFonts w:ascii="Arial" w:hAnsi="Arial" w:cs="Arial"/>
          <w:sz w:val="24"/>
          <w:szCs w:val="24"/>
        </w:rPr>
      </w:pPr>
      <w:r w:rsidRPr="003B5304">
        <w:rPr>
          <w:rFonts w:ascii="Arial" w:hAnsi="Arial" w:cs="Arial"/>
          <w:sz w:val="24"/>
          <w:szCs w:val="24"/>
        </w:rPr>
        <w:lastRenderedPageBreak/>
        <w:t>RESÚMEN EJECUTIVO</w:t>
      </w:r>
    </w:p>
    <w:p w:rsidR="003B5304" w:rsidRPr="00905E67" w:rsidRDefault="003B5304" w:rsidP="003B5304">
      <w:pPr>
        <w:spacing w:after="0"/>
        <w:jc w:val="both"/>
        <w:rPr>
          <w:rFonts w:ascii="Arial" w:hAnsi="Arial" w:cs="Arial"/>
          <w:sz w:val="24"/>
        </w:rPr>
      </w:pPr>
      <w:r w:rsidRPr="00905E67">
        <w:rPr>
          <w:rFonts w:ascii="Arial" w:hAnsi="Arial" w:cs="Arial"/>
          <w:sz w:val="24"/>
        </w:rPr>
        <w:t xml:space="preserve">El gran reto </w:t>
      </w:r>
      <w:r w:rsidR="00905E67" w:rsidRPr="00905E67">
        <w:rPr>
          <w:rFonts w:ascii="Arial" w:hAnsi="Arial" w:cs="Arial"/>
          <w:sz w:val="24"/>
        </w:rPr>
        <w:t xml:space="preserve">de acuerdo al Presupuesto de Egresos de la Federación 2013 para el </w:t>
      </w:r>
      <w:r w:rsidR="00905E67">
        <w:rPr>
          <w:rFonts w:ascii="Arial" w:hAnsi="Arial" w:cs="Arial"/>
          <w:sz w:val="24"/>
        </w:rPr>
        <w:t xml:space="preserve">Fondo de </w:t>
      </w:r>
      <w:r w:rsidR="00905E67" w:rsidRPr="00905E67">
        <w:rPr>
          <w:rFonts w:ascii="Arial" w:hAnsi="Arial" w:cs="Arial"/>
          <w:sz w:val="24"/>
        </w:rPr>
        <w:t>Aportaciones para los Servicios de Salud (FASSA)</w:t>
      </w:r>
      <w:r w:rsidR="00905E67">
        <w:rPr>
          <w:rFonts w:ascii="Arial" w:hAnsi="Arial" w:cs="Arial"/>
          <w:sz w:val="24"/>
        </w:rPr>
        <w:t xml:space="preserve"> </w:t>
      </w:r>
      <w:r w:rsidRPr="00905E67">
        <w:rPr>
          <w:rFonts w:ascii="Arial" w:hAnsi="Arial" w:cs="Arial"/>
          <w:sz w:val="24"/>
        </w:rPr>
        <w:t xml:space="preserve">consiste en enfocar el recurso a la </w:t>
      </w:r>
      <w:r w:rsidRPr="00905E67">
        <w:rPr>
          <w:rFonts w:ascii="Arial" w:hAnsi="Arial" w:cs="Arial"/>
          <w:sz w:val="24"/>
          <w:u w:val="single"/>
        </w:rPr>
        <w:t>población potencial y objetivo</w:t>
      </w:r>
      <w:r w:rsidRPr="00905E67">
        <w:rPr>
          <w:rFonts w:ascii="Arial" w:hAnsi="Arial" w:cs="Arial"/>
          <w:sz w:val="24"/>
        </w:rPr>
        <w:t>, es decir, que los recursos sean destinados a proporcionar servicios de salud a la población con calidad, y que estos contribuyan a mejorar el bienestar y calidad de vida de la población, debido a que existen nuevas enfermedades que aquejan a la población; el incremento en el envejecimiento de la población y las consecuentes enfermedades que son inherentes a la edad, por ello se continuarán fortaleciendo las estrategias enfocadas a mejorar la calidad de vida de la población, motivando la cultura de vida saludable desde edad temprana, que fortalezca los llamados determinantes positivos de las condiciones de salud. Lo anterior, sin descuidar el proceso de alineación de acciones y recursos, para garantizar que el financiamiento de los programas de salud tenga un impacto nacional.</w:t>
      </w:r>
    </w:p>
    <w:p w:rsidR="003B5304" w:rsidRDefault="003B5304" w:rsidP="003B5304">
      <w:pPr>
        <w:spacing w:after="0"/>
        <w:jc w:val="both"/>
        <w:rPr>
          <w:rFonts w:ascii="Arial" w:hAnsi="Arial" w:cs="Arial"/>
          <w:sz w:val="24"/>
        </w:rPr>
      </w:pPr>
    </w:p>
    <w:p w:rsidR="003B5304" w:rsidRDefault="003B5304" w:rsidP="003B5304">
      <w:pPr>
        <w:spacing w:after="0"/>
        <w:jc w:val="both"/>
        <w:rPr>
          <w:rFonts w:ascii="Arial" w:hAnsi="Arial" w:cs="Arial"/>
          <w:sz w:val="24"/>
        </w:rPr>
      </w:pPr>
      <w:r w:rsidRPr="00260298">
        <w:rPr>
          <w:rFonts w:ascii="Arial" w:hAnsi="Arial" w:cs="Arial"/>
          <w:sz w:val="24"/>
        </w:rPr>
        <w:t>En este contexto la conformación de las actividades de prevención y promoción de la salud se ven materializadas</w:t>
      </w:r>
      <w:r>
        <w:rPr>
          <w:rFonts w:ascii="Arial" w:hAnsi="Arial" w:cs="Arial"/>
          <w:sz w:val="24"/>
        </w:rPr>
        <w:t xml:space="preserve"> </w:t>
      </w:r>
      <w:r w:rsidRPr="00260298">
        <w:rPr>
          <w:rFonts w:ascii="Arial" w:hAnsi="Arial" w:cs="Arial"/>
          <w:sz w:val="24"/>
        </w:rPr>
        <w:t>en los Servicios Estatales de Salud con las acciones encaminadas a la</w:t>
      </w:r>
      <w:r>
        <w:rPr>
          <w:rFonts w:ascii="Arial" w:hAnsi="Arial" w:cs="Arial"/>
          <w:sz w:val="24"/>
        </w:rPr>
        <w:t>:</w:t>
      </w:r>
    </w:p>
    <w:p w:rsidR="003B5304" w:rsidRDefault="003B5304" w:rsidP="003B5304">
      <w:pPr>
        <w:spacing w:after="0"/>
        <w:jc w:val="both"/>
        <w:rPr>
          <w:rFonts w:ascii="Arial" w:hAnsi="Arial" w:cs="Arial"/>
          <w:sz w:val="24"/>
        </w:rPr>
      </w:pPr>
    </w:p>
    <w:p w:rsidR="003B5304" w:rsidRPr="00140C59" w:rsidRDefault="003B5304" w:rsidP="003B5304">
      <w:pPr>
        <w:pStyle w:val="Prrafodelista"/>
        <w:numPr>
          <w:ilvl w:val="0"/>
          <w:numId w:val="53"/>
        </w:numPr>
        <w:spacing w:after="0"/>
        <w:jc w:val="both"/>
        <w:rPr>
          <w:rFonts w:ascii="Arial" w:hAnsi="Arial" w:cs="Arial"/>
          <w:sz w:val="24"/>
        </w:rPr>
      </w:pPr>
      <w:r w:rsidRPr="00140C59">
        <w:rPr>
          <w:rFonts w:ascii="Arial" w:hAnsi="Arial" w:cs="Arial"/>
          <w:sz w:val="24"/>
        </w:rPr>
        <w:t>Promoción de la salud;</w:t>
      </w:r>
    </w:p>
    <w:p w:rsidR="003B5304" w:rsidRPr="00140C59" w:rsidRDefault="003B5304" w:rsidP="003B5304">
      <w:pPr>
        <w:pStyle w:val="Prrafodelista"/>
        <w:numPr>
          <w:ilvl w:val="0"/>
          <w:numId w:val="53"/>
        </w:numPr>
        <w:spacing w:after="0"/>
        <w:jc w:val="both"/>
        <w:rPr>
          <w:rFonts w:ascii="Arial" w:hAnsi="Arial" w:cs="Arial"/>
          <w:sz w:val="24"/>
        </w:rPr>
      </w:pPr>
      <w:r w:rsidRPr="00140C59">
        <w:rPr>
          <w:rFonts w:ascii="Arial" w:hAnsi="Arial" w:cs="Arial"/>
          <w:sz w:val="24"/>
        </w:rPr>
        <w:t>Prevención y control de enfermedades, y</w:t>
      </w:r>
    </w:p>
    <w:p w:rsidR="003B5304" w:rsidRDefault="003B5304" w:rsidP="003B5304">
      <w:pPr>
        <w:pStyle w:val="Prrafodelista"/>
        <w:numPr>
          <w:ilvl w:val="0"/>
          <w:numId w:val="53"/>
        </w:numPr>
        <w:spacing w:after="0"/>
        <w:jc w:val="both"/>
        <w:rPr>
          <w:rFonts w:ascii="Arial" w:hAnsi="Arial" w:cs="Arial"/>
          <w:sz w:val="24"/>
        </w:rPr>
      </w:pPr>
      <w:r w:rsidRPr="00140C59">
        <w:rPr>
          <w:rFonts w:ascii="Arial" w:hAnsi="Arial" w:cs="Arial"/>
          <w:sz w:val="24"/>
        </w:rPr>
        <w:t>Protección contra riesgos sanitarios.</w:t>
      </w:r>
    </w:p>
    <w:p w:rsidR="003B5304" w:rsidRPr="00A76263" w:rsidRDefault="003B5304" w:rsidP="003B5304">
      <w:pPr>
        <w:spacing w:after="0"/>
        <w:jc w:val="both"/>
        <w:rPr>
          <w:rFonts w:ascii="Arial" w:hAnsi="Arial" w:cs="Arial"/>
          <w:sz w:val="24"/>
        </w:rPr>
      </w:pPr>
    </w:p>
    <w:p w:rsidR="003B5304" w:rsidRDefault="003B5304" w:rsidP="003B5304">
      <w:pPr>
        <w:spacing w:after="0"/>
        <w:jc w:val="both"/>
        <w:rPr>
          <w:rFonts w:ascii="Arial" w:hAnsi="Arial" w:cs="Arial"/>
          <w:sz w:val="24"/>
        </w:rPr>
      </w:pPr>
      <w:r w:rsidRPr="00260298">
        <w:rPr>
          <w:rFonts w:ascii="Arial" w:hAnsi="Arial" w:cs="Arial"/>
          <w:sz w:val="24"/>
        </w:rPr>
        <w:t>Así mismo la atención de las enfermedades, se verá</w:t>
      </w:r>
      <w:r>
        <w:rPr>
          <w:rFonts w:ascii="Arial" w:hAnsi="Arial" w:cs="Arial"/>
          <w:sz w:val="24"/>
        </w:rPr>
        <w:t xml:space="preserve"> </w:t>
      </w:r>
      <w:r w:rsidRPr="00260298">
        <w:rPr>
          <w:rFonts w:ascii="Arial" w:hAnsi="Arial" w:cs="Arial"/>
          <w:sz w:val="24"/>
        </w:rPr>
        <w:t>reflejada en la tranquilidad de los usuarios de ser atendidos y la confianza de que contarán con medicamentos de</w:t>
      </w:r>
      <w:r>
        <w:rPr>
          <w:rFonts w:ascii="Arial" w:hAnsi="Arial" w:cs="Arial"/>
          <w:sz w:val="24"/>
        </w:rPr>
        <w:t xml:space="preserve"> </w:t>
      </w:r>
      <w:r w:rsidRPr="00260298">
        <w:rPr>
          <w:rFonts w:ascii="Arial" w:hAnsi="Arial" w:cs="Arial"/>
          <w:sz w:val="24"/>
        </w:rPr>
        <w:t>manera oportuna.</w:t>
      </w:r>
    </w:p>
    <w:p w:rsidR="003B5304" w:rsidRPr="00260298" w:rsidRDefault="003B5304" w:rsidP="003B5304">
      <w:pPr>
        <w:spacing w:after="0"/>
        <w:jc w:val="both"/>
        <w:rPr>
          <w:rFonts w:ascii="Arial" w:hAnsi="Arial" w:cs="Arial"/>
          <w:sz w:val="24"/>
        </w:rPr>
      </w:pPr>
    </w:p>
    <w:p w:rsidR="003B5304" w:rsidRDefault="003B5304" w:rsidP="003B5304">
      <w:pPr>
        <w:spacing w:after="0"/>
        <w:jc w:val="both"/>
        <w:rPr>
          <w:rFonts w:ascii="Arial" w:hAnsi="Arial" w:cs="Arial"/>
          <w:sz w:val="24"/>
        </w:rPr>
      </w:pPr>
      <w:r w:rsidRPr="00260298">
        <w:rPr>
          <w:rFonts w:ascii="Arial" w:hAnsi="Arial" w:cs="Arial"/>
          <w:sz w:val="24"/>
        </w:rPr>
        <w:t>Si bien es cierto, la prevención representa una política estratégica en materia de salud, sin embargo la realidad</w:t>
      </w:r>
      <w:r>
        <w:rPr>
          <w:rFonts w:ascii="Arial" w:hAnsi="Arial" w:cs="Arial"/>
          <w:sz w:val="24"/>
        </w:rPr>
        <w:t xml:space="preserve"> </w:t>
      </w:r>
      <w:r w:rsidRPr="00260298">
        <w:rPr>
          <w:rFonts w:ascii="Arial" w:hAnsi="Arial" w:cs="Arial"/>
          <w:sz w:val="24"/>
        </w:rPr>
        <w:t>actual determina que no se puede descuidar la atención a la población, por lo que los recursos se destinarán a</w:t>
      </w:r>
      <w:r>
        <w:rPr>
          <w:rFonts w:ascii="Arial" w:hAnsi="Arial" w:cs="Arial"/>
          <w:sz w:val="24"/>
        </w:rPr>
        <w:t xml:space="preserve"> </w:t>
      </w:r>
      <w:r w:rsidRPr="00260298">
        <w:rPr>
          <w:rFonts w:ascii="Arial" w:hAnsi="Arial" w:cs="Arial"/>
          <w:sz w:val="24"/>
        </w:rPr>
        <w:t>otorgar atención médica, a través de los tres niveles de atención a la salud, de manera prioritaria el primer y segundo</w:t>
      </w:r>
      <w:r>
        <w:rPr>
          <w:rFonts w:ascii="Arial" w:hAnsi="Arial" w:cs="Arial"/>
          <w:sz w:val="24"/>
        </w:rPr>
        <w:t xml:space="preserve"> </w:t>
      </w:r>
      <w:r w:rsidRPr="00260298">
        <w:rPr>
          <w:rFonts w:ascii="Arial" w:hAnsi="Arial" w:cs="Arial"/>
          <w:sz w:val="24"/>
        </w:rPr>
        <w:t>nivel, lo referente a los análisis clínicos en apoyo a la atención médica y el abasto de medicamentos y otros insumos</w:t>
      </w:r>
      <w:r>
        <w:rPr>
          <w:rFonts w:ascii="Arial" w:hAnsi="Arial" w:cs="Arial"/>
          <w:sz w:val="24"/>
        </w:rPr>
        <w:t xml:space="preserve"> </w:t>
      </w:r>
      <w:r w:rsidRPr="00260298">
        <w:rPr>
          <w:rFonts w:ascii="Arial" w:hAnsi="Arial" w:cs="Arial"/>
          <w:sz w:val="24"/>
        </w:rPr>
        <w:t>para la salud. Asimismo, se desarrollarán acciones integrales tendientes para:</w:t>
      </w:r>
    </w:p>
    <w:p w:rsidR="003B5304" w:rsidRPr="00260298" w:rsidRDefault="003B5304" w:rsidP="003B5304">
      <w:pPr>
        <w:spacing w:after="0"/>
        <w:jc w:val="both"/>
        <w:rPr>
          <w:rFonts w:ascii="Arial" w:hAnsi="Arial" w:cs="Arial"/>
          <w:sz w:val="24"/>
        </w:rPr>
      </w:pPr>
    </w:p>
    <w:p w:rsidR="003B5304" w:rsidRPr="000E65CD"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t>Contribuir a la salud de la infancia;</w:t>
      </w:r>
    </w:p>
    <w:p w:rsidR="003B5304" w:rsidRPr="000E65CD"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t>Reducir la tasa de prevalencia de VIH-SIDA e ITS;</w:t>
      </w:r>
    </w:p>
    <w:p w:rsidR="003B5304" w:rsidRPr="000E65CD"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t>Elevar la calidad de vida de los adultos mayores en cuanto a enfermedades crónico degenerativas, cardiovasculares, hipertensión arterial y diabetes mellitus;</w:t>
      </w:r>
    </w:p>
    <w:p w:rsidR="003B5304" w:rsidRPr="000E65CD"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lastRenderedPageBreak/>
        <w:t>Fortalecer el combate a enfermedades transmitidas por vector y lo referente al Programa de Zoonosis;</w:t>
      </w:r>
    </w:p>
    <w:p w:rsidR="003B5304" w:rsidRPr="000E65CD"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t>Detectar de manera temprana el cáncer, y</w:t>
      </w:r>
    </w:p>
    <w:p w:rsidR="003B5304" w:rsidRDefault="003B5304" w:rsidP="003B5304">
      <w:pPr>
        <w:pStyle w:val="Prrafodelista"/>
        <w:numPr>
          <w:ilvl w:val="0"/>
          <w:numId w:val="54"/>
        </w:numPr>
        <w:spacing w:after="0"/>
        <w:jc w:val="both"/>
        <w:rPr>
          <w:rFonts w:ascii="Arial" w:hAnsi="Arial" w:cs="Arial"/>
          <w:sz w:val="24"/>
        </w:rPr>
      </w:pPr>
      <w:r w:rsidRPr="000E65CD">
        <w:rPr>
          <w:rFonts w:ascii="Arial" w:hAnsi="Arial" w:cs="Arial"/>
          <w:sz w:val="24"/>
        </w:rPr>
        <w:t>Desarrollar la vacunación con esquema completo.</w:t>
      </w:r>
    </w:p>
    <w:p w:rsidR="00905E67" w:rsidRDefault="00905E67" w:rsidP="00905E67">
      <w:pPr>
        <w:spacing w:after="0"/>
        <w:jc w:val="both"/>
        <w:rPr>
          <w:rFonts w:ascii="Arial" w:hAnsi="Arial" w:cs="Arial"/>
          <w:sz w:val="24"/>
        </w:rPr>
      </w:pPr>
    </w:p>
    <w:p w:rsidR="00905E67" w:rsidRDefault="00905E67" w:rsidP="00905E67">
      <w:pPr>
        <w:autoSpaceDE w:val="0"/>
        <w:autoSpaceDN w:val="0"/>
        <w:adjustRightInd w:val="0"/>
        <w:spacing w:after="0"/>
        <w:jc w:val="both"/>
        <w:rPr>
          <w:rFonts w:ascii="Arial" w:hAnsi="Arial" w:cs="Arial"/>
        </w:rPr>
      </w:pPr>
      <w:r>
        <w:rPr>
          <w:rFonts w:ascii="Arial" w:hAnsi="Arial" w:cs="Arial"/>
        </w:rPr>
        <w:t>En tal sentido, c</w:t>
      </w:r>
      <w:r w:rsidRPr="00BD1DB7">
        <w:rPr>
          <w:rFonts w:ascii="Arial" w:hAnsi="Arial" w:cs="Arial"/>
        </w:rPr>
        <w:t>onforme al Diario Oficial de la Federación con fecha de publicación del 17 de Enero de 2013, en que se da a conocer a los gobiernos de las entidades federativas la distribución y calendarización</w:t>
      </w:r>
      <w:r>
        <w:rPr>
          <w:rFonts w:ascii="Arial" w:hAnsi="Arial" w:cs="Arial"/>
        </w:rPr>
        <w:t xml:space="preserve"> </w:t>
      </w:r>
      <w:r w:rsidRPr="00BD1DB7">
        <w:rPr>
          <w:rFonts w:ascii="Arial" w:hAnsi="Arial" w:cs="Arial"/>
        </w:rPr>
        <w:t xml:space="preserve">para la ministración durante el ejercicio fiscal 2013, de los recursos correspondientes al </w:t>
      </w:r>
      <w:r>
        <w:rPr>
          <w:rFonts w:ascii="Arial" w:hAnsi="Arial" w:cs="Arial"/>
        </w:rPr>
        <w:t>FASSA</w:t>
      </w:r>
      <w:r w:rsidRPr="00BD1DB7">
        <w:rPr>
          <w:rFonts w:ascii="Arial" w:hAnsi="Arial" w:cs="Arial"/>
        </w:rPr>
        <w:t>, el presupuesto a</w:t>
      </w:r>
      <w:r>
        <w:rPr>
          <w:rFonts w:ascii="Arial" w:hAnsi="Arial" w:cs="Arial"/>
        </w:rPr>
        <w:t>probado</w:t>
      </w:r>
      <w:r w:rsidRPr="00BD1DB7">
        <w:rPr>
          <w:rFonts w:ascii="Arial" w:hAnsi="Arial" w:cs="Arial"/>
        </w:rPr>
        <w:t xml:space="preserve"> al Estado de Yucatán fu</w:t>
      </w:r>
      <w:r>
        <w:rPr>
          <w:rFonts w:ascii="Arial" w:hAnsi="Arial" w:cs="Arial"/>
        </w:rPr>
        <w:t xml:space="preserve">e de </w:t>
      </w:r>
      <w:r w:rsidRPr="00BD1DB7">
        <w:rPr>
          <w:rFonts w:ascii="Arial" w:hAnsi="Arial" w:cs="Arial"/>
        </w:rPr>
        <w:t>$1,375,377,164.0</w:t>
      </w:r>
      <w:r>
        <w:rPr>
          <w:rFonts w:ascii="Arial" w:hAnsi="Arial" w:cs="Arial"/>
        </w:rPr>
        <w:t xml:space="preserve">, </w:t>
      </w:r>
      <w:r w:rsidR="002A5907">
        <w:rPr>
          <w:rFonts w:ascii="Arial" w:hAnsi="Arial" w:cs="Arial"/>
        </w:rPr>
        <w:t xml:space="preserve">mientras que </w:t>
      </w:r>
      <w:r>
        <w:rPr>
          <w:rFonts w:ascii="Arial" w:hAnsi="Arial" w:cs="Arial"/>
        </w:rPr>
        <w:t>la Entidad registro en su Cuenta Publica 2013 un presupuesto ejercido de $</w:t>
      </w:r>
      <w:r w:rsidR="00AE7C0A">
        <w:rPr>
          <w:rFonts w:ascii="Arial" w:hAnsi="Arial" w:cs="Arial"/>
        </w:rPr>
        <w:t>1,361,929,339.5.</w:t>
      </w:r>
    </w:p>
    <w:p w:rsidR="00905E67" w:rsidRDefault="00905E67" w:rsidP="00905E67">
      <w:pPr>
        <w:spacing w:after="0"/>
        <w:jc w:val="both"/>
        <w:rPr>
          <w:rFonts w:ascii="Arial" w:hAnsi="Arial" w:cs="Arial"/>
          <w:sz w:val="24"/>
        </w:rPr>
      </w:pPr>
    </w:p>
    <w:p w:rsidR="002A5907" w:rsidRDefault="002A5907" w:rsidP="002A5907">
      <w:pPr>
        <w:spacing w:after="0"/>
        <w:jc w:val="both"/>
        <w:rPr>
          <w:rFonts w:ascii="Arial" w:hAnsi="Arial" w:cs="Arial"/>
          <w:sz w:val="24"/>
          <w:szCs w:val="24"/>
          <w:lang w:val="es-ES"/>
        </w:rPr>
      </w:pPr>
      <w:r>
        <w:rPr>
          <w:rFonts w:ascii="Arial" w:hAnsi="Arial" w:cs="Arial"/>
          <w:sz w:val="24"/>
          <w:szCs w:val="24"/>
          <w:lang w:val="es-ES"/>
        </w:rPr>
        <w:t>La Secretaría de Salud como dependencia receptora y administradora de los recursos del FASSA, ejecuta de acuerdo al Programa Operativo Anual 2013 los siguientes programas presupuestarios:</w:t>
      </w:r>
    </w:p>
    <w:p w:rsidR="002A5907" w:rsidRPr="009D7CB3" w:rsidRDefault="002A5907" w:rsidP="002A5907">
      <w:pPr>
        <w:spacing w:after="0"/>
        <w:jc w:val="both"/>
        <w:rPr>
          <w:rFonts w:ascii="Arial" w:hAnsi="Arial" w:cs="Arial"/>
          <w:sz w:val="24"/>
          <w:szCs w:val="24"/>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5056"/>
        <w:gridCol w:w="5056"/>
      </w:tblGrid>
      <w:tr w:rsidR="002A5907" w:rsidRPr="00CA7A3E" w:rsidTr="002D4D0C">
        <w:tc>
          <w:tcPr>
            <w:tcW w:w="5056" w:type="dxa"/>
            <w:tcBorders>
              <w:top w:val="single" w:sz="4" w:space="0" w:color="000000" w:themeColor="text1"/>
              <w:bottom w:val="double" w:sz="4" w:space="0" w:color="auto"/>
              <w:right w:val="double" w:sz="4" w:space="0" w:color="auto"/>
            </w:tcBorders>
          </w:tcPr>
          <w:p w:rsidR="002A5907" w:rsidRPr="00CD56D2" w:rsidRDefault="002A5907" w:rsidP="002D4D0C">
            <w:pPr>
              <w:rPr>
                <w:rFonts w:ascii="Arial" w:hAnsi="Arial" w:cs="Arial"/>
                <w:sz w:val="20"/>
                <w:szCs w:val="20"/>
                <w:lang w:val="es-ES"/>
              </w:rPr>
            </w:pPr>
            <w:r w:rsidRPr="00CD56D2">
              <w:rPr>
                <w:rFonts w:ascii="Arial" w:hAnsi="Arial" w:cs="Arial"/>
                <w:sz w:val="20"/>
                <w:szCs w:val="20"/>
                <w:lang w:val="es-ES"/>
              </w:rPr>
              <w:t>Programas Presupuestarios del Programa Operativo Anual 2013 (sic).</w:t>
            </w:r>
          </w:p>
          <w:p w:rsidR="002A5907" w:rsidRDefault="002A5907" w:rsidP="002D4D0C">
            <w:pPr>
              <w:rPr>
                <w:rFonts w:ascii="Arial" w:hAnsi="Arial" w:cs="Arial"/>
                <w:sz w:val="20"/>
                <w:szCs w:val="20"/>
                <w:lang w:val="es-ES"/>
              </w:rPr>
            </w:pPr>
          </w:p>
          <w:p w:rsidR="002A5907" w:rsidRPr="00CD56D2" w:rsidRDefault="002A5907" w:rsidP="002D4D0C">
            <w:pPr>
              <w:rPr>
                <w:rFonts w:ascii="Arial" w:hAnsi="Arial" w:cs="Arial"/>
                <w:b/>
                <w:sz w:val="20"/>
                <w:szCs w:val="20"/>
                <w:lang w:val="es-ES"/>
              </w:rPr>
            </w:pPr>
            <w:r w:rsidRPr="00CD56D2">
              <w:rPr>
                <w:rFonts w:ascii="Arial" w:hAnsi="Arial" w:cs="Arial"/>
                <w:b/>
                <w:sz w:val="20"/>
                <w:szCs w:val="20"/>
                <w:lang w:val="es-ES"/>
              </w:rPr>
              <w:t>Función: Salud.</w:t>
            </w:r>
          </w:p>
        </w:tc>
        <w:tc>
          <w:tcPr>
            <w:tcW w:w="5056" w:type="dxa"/>
            <w:tcBorders>
              <w:top w:val="single" w:sz="4" w:space="0" w:color="000000" w:themeColor="text1"/>
              <w:left w:val="double" w:sz="4" w:space="0" w:color="auto"/>
              <w:bottom w:val="double" w:sz="4" w:space="0" w:color="auto"/>
            </w:tcBorders>
          </w:tcPr>
          <w:p w:rsidR="002A5907" w:rsidRPr="00CD56D2" w:rsidRDefault="002A5907" w:rsidP="002D4D0C">
            <w:pPr>
              <w:jc w:val="both"/>
              <w:rPr>
                <w:rFonts w:ascii="Arial" w:hAnsi="Arial" w:cs="Arial"/>
                <w:sz w:val="20"/>
                <w:szCs w:val="20"/>
                <w:lang w:val="es-ES"/>
              </w:rPr>
            </w:pPr>
            <w:r>
              <w:rPr>
                <w:rFonts w:ascii="Arial" w:hAnsi="Arial" w:cs="Arial"/>
                <w:sz w:val="20"/>
                <w:szCs w:val="20"/>
                <w:lang w:val="es-ES"/>
              </w:rPr>
              <w:t xml:space="preserve">Programas Presupuestarios considerados en el Eje del Plan Estatal de Desarrollo “Yucatán Incluyente”, relacionados con la función </w:t>
            </w:r>
            <w:r w:rsidRPr="00D237BE">
              <w:rPr>
                <w:rFonts w:ascii="Arial" w:hAnsi="Arial" w:cs="Arial"/>
                <w:b/>
                <w:sz w:val="20"/>
                <w:szCs w:val="20"/>
                <w:u w:val="single"/>
                <w:lang w:val="es-ES"/>
              </w:rPr>
              <w:t>Salud</w:t>
            </w:r>
            <w:r>
              <w:rPr>
                <w:rFonts w:ascii="Arial" w:hAnsi="Arial" w:cs="Arial"/>
                <w:sz w:val="20"/>
                <w:szCs w:val="20"/>
                <w:lang w:val="es-ES"/>
              </w:rPr>
              <w:t>.</w:t>
            </w:r>
          </w:p>
        </w:tc>
      </w:tr>
      <w:tr w:rsidR="002A5907" w:rsidRPr="00CA7A3E" w:rsidTr="002D4D0C">
        <w:tc>
          <w:tcPr>
            <w:tcW w:w="5056" w:type="dxa"/>
            <w:tcBorders>
              <w:top w:val="double" w:sz="4" w:space="0" w:color="auto"/>
              <w:bottom w:val="nil"/>
              <w:righ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Prevención y Atención de Accidentes.</w:t>
            </w:r>
          </w:p>
          <w:p w:rsidR="002A5907" w:rsidRDefault="002A5907" w:rsidP="002D4D0C">
            <w:pPr>
              <w:rPr>
                <w:rFonts w:ascii="Arial" w:hAnsi="Arial" w:cs="Arial"/>
                <w:sz w:val="20"/>
                <w:szCs w:val="20"/>
                <w:lang w:val="es-ES"/>
              </w:rPr>
            </w:pPr>
            <w:r>
              <w:rPr>
                <w:rFonts w:ascii="Arial" w:hAnsi="Arial" w:cs="Arial"/>
                <w:sz w:val="20"/>
                <w:szCs w:val="20"/>
                <w:lang w:val="es-ES"/>
              </w:rPr>
              <w:t>Urgencias Epidemiológicas y Desastres Naturales.</w:t>
            </w:r>
          </w:p>
          <w:p w:rsidR="002A5907" w:rsidRDefault="002A5907" w:rsidP="002D4D0C">
            <w:pPr>
              <w:rPr>
                <w:rFonts w:ascii="Arial" w:hAnsi="Arial" w:cs="Arial"/>
                <w:sz w:val="20"/>
                <w:szCs w:val="20"/>
                <w:lang w:val="es-ES"/>
              </w:rPr>
            </w:pPr>
            <w:r>
              <w:rPr>
                <w:rFonts w:ascii="Arial" w:hAnsi="Arial" w:cs="Arial"/>
                <w:sz w:val="20"/>
                <w:szCs w:val="20"/>
                <w:lang w:val="es-ES"/>
              </w:rPr>
              <w:t>Servicios de Salud a la Comunidad.</w:t>
            </w:r>
          </w:p>
          <w:p w:rsidR="002A5907" w:rsidRDefault="002A5907" w:rsidP="002D4D0C">
            <w:pPr>
              <w:rPr>
                <w:rFonts w:ascii="Arial" w:hAnsi="Arial" w:cs="Arial"/>
                <w:sz w:val="20"/>
                <w:szCs w:val="20"/>
                <w:lang w:val="es-ES"/>
              </w:rPr>
            </w:pPr>
            <w:r>
              <w:rPr>
                <w:rFonts w:ascii="Arial" w:hAnsi="Arial" w:cs="Arial"/>
                <w:sz w:val="20"/>
                <w:szCs w:val="20"/>
                <w:lang w:val="es-ES"/>
              </w:rPr>
              <w:t>Enfermedades Transmisibles.</w:t>
            </w:r>
          </w:p>
          <w:p w:rsidR="002A5907" w:rsidRDefault="002A5907" w:rsidP="002D4D0C">
            <w:pPr>
              <w:rPr>
                <w:rFonts w:ascii="Arial" w:hAnsi="Arial" w:cs="Arial"/>
                <w:sz w:val="20"/>
                <w:szCs w:val="20"/>
                <w:lang w:val="es-ES"/>
              </w:rPr>
            </w:pPr>
            <w:r>
              <w:rPr>
                <w:rFonts w:ascii="Arial" w:hAnsi="Arial" w:cs="Arial"/>
                <w:sz w:val="20"/>
                <w:szCs w:val="20"/>
                <w:lang w:val="es-ES"/>
              </w:rPr>
              <w:t>Salud Mental.</w:t>
            </w:r>
          </w:p>
          <w:p w:rsidR="002A5907" w:rsidRPr="00CD56D2" w:rsidRDefault="002A5907" w:rsidP="002D4D0C">
            <w:pPr>
              <w:rPr>
                <w:rFonts w:ascii="Arial" w:hAnsi="Arial" w:cs="Arial"/>
                <w:sz w:val="20"/>
                <w:szCs w:val="20"/>
                <w:lang w:val="es-ES"/>
              </w:rPr>
            </w:pPr>
            <w:r>
              <w:rPr>
                <w:rFonts w:ascii="Arial" w:hAnsi="Arial" w:cs="Arial"/>
                <w:sz w:val="20"/>
                <w:szCs w:val="20"/>
                <w:lang w:val="es-ES"/>
              </w:rPr>
              <w:t>Caravanas de Salud.</w:t>
            </w:r>
          </w:p>
        </w:tc>
        <w:tc>
          <w:tcPr>
            <w:tcW w:w="5056" w:type="dxa"/>
            <w:tcBorders>
              <w:top w:val="double" w:sz="4" w:space="0" w:color="auto"/>
              <w:lef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Prevención y Atención de Accidentes.</w:t>
            </w:r>
          </w:p>
          <w:p w:rsidR="002A5907" w:rsidRDefault="002A5907" w:rsidP="002D4D0C">
            <w:pPr>
              <w:rPr>
                <w:rFonts w:ascii="Arial" w:hAnsi="Arial" w:cs="Arial"/>
                <w:sz w:val="20"/>
                <w:szCs w:val="20"/>
                <w:lang w:val="es-ES"/>
              </w:rPr>
            </w:pPr>
            <w:r>
              <w:rPr>
                <w:rFonts w:ascii="Arial" w:hAnsi="Arial" w:cs="Arial"/>
                <w:sz w:val="20"/>
                <w:szCs w:val="20"/>
                <w:lang w:val="es-ES"/>
              </w:rPr>
              <w:t>Urgencias Epidemiológicas y Desastres Naturales.</w:t>
            </w:r>
          </w:p>
          <w:p w:rsidR="002A5907" w:rsidRDefault="002A5907" w:rsidP="002D4D0C">
            <w:pPr>
              <w:rPr>
                <w:rFonts w:ascii="Arial" w:hAnsi="Arial" w:cs="Arial"/>
                <w:sz w:val="20"/>
                <w:szCs w:val="20"/>
                <w:lang w:val="es-ES"/>
              </w:rPr>
            </w:pPr>
            <w:r>
              <w:rPr>
                <w:rFonts w:ascii="Arial" w:hAnsi="Arial" w:cs="Arial"/>
                <w:sz w:val="20"/>
                <w:szCs w:val="20"/>
                <w:lang w:val="es-ES"/>
              </w:rPr>
              <w:t>Servicios de Salud a la Comunidad.</w:t>
            </w:r>
          </w:p>
          <w:p w:rsidR="002A5907" w:rsidRDefault="002A5907" w:rsidP="002D4D0C">
            <w:pPr>
              <w:rPr>
                <w:rFonts w:ascii="Arial" w:hAnsi="Arial" w:cs="Arial"/>
                <w:sz w:val="20"/>
                <w:szCs w:val="20"/>
                <w:lang w:val="es-ES"/>
              </w:rPr>
            </w:pPr>
            <w:r>
              <w:rPr>
                <w:rFonts w:ascii="Arial" w:hAnsi="Arial" w:cs="Arial"/>
                <w:sz w:val="20"/>
                <w:szCs w:val="20"/>
                <w:lang w:val="es-ES"/>
              </w:rPr>
              <w:t>Enfermedades Transmisibles.</w:t>
            </w:r>
          </w:p>
          <w:p w:rsidR="002A5907" w:rsidRDefault="002A5907" w:rsidP="002D4D0C">
            <w:pPr>
              <w:rPr>
                <w:rFonts w:ascii="Arial" w:hAnsi="Arial" w:cs="Arial"/>
                <w:sz w:val="20"/>
                <w:szCs w:val="20"/>
                <w:lang w:val="es-ES"/>
              </w:rPr>
            </w:pPr>
            <w:r>
              <w:rPr>
                <w:rFonts w:ascii="Arial" w:hAnsi="Arial" w:cs="Arial"/>
                <w:sz w:val="20"/>
                <w:szCs w:val="20"/>
                <w:lang w:val="es-ES"/>
              </w:rPr>
              <w:t>Salud Mental.</w:t>
            </w:r>
          </w:p>
          <w:p w:rsidR="002A5907" w:rsidRPr="00CD56D2" w:rsidRDefault="002A5907" w:rsidP="002D4D0C">
            <w:pPr>
              <w:rPr>
                <w:rFonts w:ascii="Arial" w:hAnsi="Arial" w:cs="Arial"/>
                <w:sz w:val="20"/>
                <w:szCs w:val="20"/>
                <w:lang w:val="es-ES"/>
              </w:rPr>
            </w:pPr>
            <w:r>
              <w:rPr>
                <w:rFonts w:ascii="Arial" w:hAnsi="Arial" w:cs="Arial"/>
                <w:sz w:val="20"/>
                <w:szCs w:val="20"/>
                <w:lang w:val="es-ES"/>
              </w:rPr>
              <w:t>Caravanas de Salud.</w:t>
            </w:r>
          </w:p>
        </w:tc>
      </w:tr>
      <w:tr w:rsidR="002A5907" w:rsidRPr="00CA7A3E" w:rsidTr="002D4D0C">
        <w:tc>
          <w:tcPr>
            <w:tcW w:w="5056" w:type="dxa"/>
            <w:tcBorders>
              <w:top w:val="nil"/>
              <w:bottom w:val="nil"/>
              <w:right w:val="double" w:sz="4" w:space="0" w:color="auto"/>
            </w:tcBorders>
          </w:tcPr>
          <w:p w:rsidR="002A5907" w:rsidRPr="00D237BE" w:rsidRDefault="002A5907" w:rsidP="002D4D0C">
            <w:pPr>
              <w:rPr>
                <w:rFonts w:ascii="Arial" w:hAnsi="Arial" w:cs="Arial"/>
                <w:sz w:val="20"/>
                <w:szCs w:val="20"/>
                <w:lang w:val="es-ES"/>
              </w:rPr>
            </w:pPr>
          </w:p>
        </w:tc>
        <w:tc>
          <w:tcPr>
            <w:tcW w:w="5056" w:type="dxa"/>
            <w:tcBorders>
              <w:left w:val="double" w:sz="4" w:space="0" w:color="auto"/>
            </w:tcBorders>
          </w:tcPr>
          <w:p w:rsidR="002A5907" w:rsidRPr="00CD56D2" w:rsidRDefault="002A5907" w:rsidP="002D4D0C">
            <w:pPr>
              <w:rPr>
                <w:rFonts w:ascii="Arial" w:hAnsi="Arial" w:cs="Arial"/>
                <w:sz w:val="20"/>
                <w:szCs w:val="20"/>
                <w:lang w:val="es-ES"/>
              </w:rPr>
            </w:pPr>
          </w:p>
        </w:tc>
      </w:tr>
      <w:tr w:rsidR="002A5907" w:rsidRPr="00CD56D2" w:rsidTr="002D4D0C">
        <w:tc>
          <w:tcPr>
            <w:tcW w:w="5056" w:type="dxa"/>
            <w:tcBorders>
              <w:top w:val="nil"/>
              <w:bottom w:val="nil"/>
              <w:righ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Salud de la Mujer.</w:t>
            </w:r>
          </w:p>
          <w:p w:rsidR="002A5907" w:rsidRDefault="002A5907" w:rsidP="002D4D0C">
            <w:pPr>
              <w:rPr>
                <w:rFonts w:ascii="Arial" w:hAnsi="Arial" w:cs="Arial"/>
                <w:sz w:val="20"/>
                <w:szCs w:val="20"/>
                <w:lang w:val="es-ES"/>
              </w:rPr>
            </w:pPr>
            <w:r>
              <w:rPr>
                <w:rFonts w:ascii="Arial" w:hAnsi="Arial" w:cs="Arial"/>
                <w:sz w:val="20"/>
                <w:szCs w:val="20"/>
                <w:lang w:val="es-ES"/>
              </w:rPr>
              <w:t>Salud Reproductiva.</w:t>
            </w:r>
          </w:p>
          <w:p w:rsidR="002A5907" w:rsidRDefault="002A5907" w:rsidP="002D4D0C">
            <w:pPr>
              <w:rPr>
                <w:rFonts w:ascii="Arial" w:hAnsi="Arial" w:cs="Arial"/>
                <w:sz w:val="20"/>
                <w:szCs w:val="20"/>
                <w:lang w:val="es-ES"/>
              </w:rPr>
            </w:pPr>
            <w:r>
              <w:rPr>
                <w:rFonts w:ascii="Arial" w:hAnsi="Arial" w:cs="Arial"/>
                <w:sz w:val="20"/>
                <w:szCs w:val="20"/>
                <w:lang w:val="es-ES"/>
              </w:rPr>
              <w:t>Salud Infantil.</w:t>
            </w:r>
          </w:p>
          <w:p w:rsidR="002A5907" w:rsidRDefault="002A5907" w:rsidP="002D4D0C">
            <w:pPr>
              <w:rPr>
                <w:rFonts w:ascii="Arial" w:hAnsi="Arial" w:cs="Arial"/>
                <w:sz w:val="20"/>
                <w:szCs w:val="20"/>
                <w:lang w:val="es-ES"/>
              </w:rPr>
            </w:pPr>
            <w:r>
              <w:rPr>
                <w:rFonts w:ascii="Arial" w:hAnsi="Arial" w:cs="Arial"/>
                <w:sz w:val="20"/>
                <w:szCs w:val="20"/>
                <w:lang w:val="es-ES"/>
              </w:rPr>
              <w:t>Enfermedades Crónicodegenarativas.</w:t>
            </w:r>
          </w:p>
          <w:p w:rsidR="002A5907" w:rsidRDefault="002A5907" w:rsidP="002D4D0C">
            <w:pPr>
              <w:rPr>
                <w:rFonts w:ascii="Arial" w:hAnsi="Arial" w:cs="Arial"/>
                <w:sz w:val="20"/>
                <w:szCs w:val="20"/>
                <w:lang w:val="es-ES"/>
              </w:rPr>
            </w:pPr>
            <w:r>
              <w:rPr>
                <w:rFonts w:ascii="Arial" w:hAnsi="Arial" w:cs="Arial"/>
                <w:sz w:val="20"/>
                <w:szCs w:val="20"/>
                <w:lang w:val="es-ES"/>
              </w:rPr>
              <w:t>Envejecimiento.</w:t>
            </w:r>
          </w:p>
          <w:p w:rsidR="002A5907" w:rsidRDefault="002A5907" w:rsidP="002D4D0C">
            <w:pPr>
              <w:rPr>
                <w:rFonts w:ascii="Arial" w:hAnsi="Arial" w:cs="Arial"/>
                <w:sz w:val="20"/>
                <w:szCs w:val="20"/>
                <w:lang w:val="es-ES"/>
              </w:rPr>
            </w:pPr>
            <w:r>
              <w:rPr>
                <w:rFonts w:ascii="Arial" w:hAnsi="Arial" w:cs="Arial"/>
                <w:sz w:val="20"/>
                <w:szCs w:val="20"/>
                <w:lang w:val="es-ES"/>
              </w:rPr>
              <w:t>Atención de la Salud.</w:t>
            </w:r>
          </w:p>
        </w:tc>
        <w:tc>
          <w:tcPr>
            <w:tcW w:w="5056" w:type="dxa"/>
            <w:tcBorders>
              <w:lef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Salud de la Mujer.</w:t>
            </w:r>
          </w:p>
          <w:p w:rsidR="002A5907" w:rsidRDefault="002A5907" w:rsidP="002D4D0C">
            <w:pPr>
              <w:rPr>
                <w:rFonts w:ascii="Arial" w:hAnsi="Arial" w:cs="Arial"/>
                <w:sz w:val="20"/>
                <w:szCs w:val="20"/>
                <w:lang w:val="es-ES"/>
              </w:rPr>
            </w:pPr>
            <w:r>
              <w:rPr>
                <w:rFonts w:ascii="Arial" w:hAnsi="Arial" w:cs="Arial"/>
                <w:sz w:val="20"/>
                <w:szCs w:val="20"/>
                <w:lang w:val="es-ES"/>
              </w:rPr>
              <w:t>Salud Reproductiva.</w:t>
            </w:r>
          </w:p>
          <w:p w:rsidR="002A5907" w:rsidRDefault="002A5907" w:rsidP="002D4D0C">
            <w:pPr>
              <w:rPr>
                <w:rFonts w:ascii="Arial" w:hAnsi="Arial" w:cs="Arial"/>
                <w:sz w:val="20"/>
                <w:szCs w:val="20"/>
                <w:lang w:val="es-ES"/>
              </w:rPr>
            </w:pPr>
            <w:r>
              <w:rPr>
                <w:rFonts w:ascii="Arial" w:hAnsi="Arial" w:cs="Arial"/>
                <w:sz w:val="20"/>
                <w:szCs w:val="20"/>
                <w:lang w:val="es-ES"/>
              </w:rPr>
              <w:t>Salud Infantil.</w:t>
            </w:r>
          </w:p>
          <w:p w:rsidR="002A5907" w:rsidRDefault="002A5907" w:rsidP="002D4D0C">
            <w:pPr>
              <w:rPr>
                <w:rFonts w:ascii="Arial" w:hAnsi="Arial" w:cs="Arial"/>
                <w:sz w:val="20"/>
                <w:szCs w:val="20"/>
                <w:lang w:val="es-ES"/>
              </w:rPr>
            </w:pPr>
            <w:r>
              <w:rPr>
                <w:rFonts w:ascii="Arial" w:hAnsi="Arial" w:cs="Arial"/>
                <w:sz w:val="20"/>
                <w:szCs w:val="20"/>
                <w:lang w:val="es-ES"/>
              </w:rPr>
              <w:t>Enfermedades Crónicodegenarativas.</w:t>
            </w:r>
          </w:p>
          <w:p w:rsidR="002A5907" w:rsidRDefault="002A5907" w:rsidP="002D4D0C">
            <w:pPr>
              <w:rPr>
                <w:rFonts w:ascii="Arial" w:hAnsi="Arial" w:cs="Arial"/>
                <w:sz w:val="20"/>
                <w:szCs w:val="20"/>
                <w:lang w:val="es-ES"/>
              </w:rPr>
            </w:pPr>
            <w:r>
              <w:rPr>
                <w:rFonts w:ascii="Arial" w:hAnsi="Arial" w:cs="Arial"/>
                <w:sz w:val="20"/>
                <w:szCs w:val="20"/>
                <w:lang w:val="es-ES"/>
              </w:rPr>
              <w:t>Envejecimiento.</w:t>
            </w:r>
          </w:p>
          <w:p w:rsidR="002A5907" w:rsidRPr="00CD56D2" w:rsidRDefault="002A5907" w:rsidP="002D4D0C">
            <w:pPr>
              <w:rPr>
                <w:rFonts w:ascii="Arial" w:hAnsi="Arial" w:cs="Arial"/>
                <w:sz w:val="20"/>
                <w:szCs w:val="20"/>
                <w:lang w:val="es-ES"/>
              </w:rPr>
            </w:pPr>
            <w:r>
              <w:rPr>
                <w:rFonts w:ascii="Arial" w:hAnsi="Arial" w:cs="Arial"/>
                <w:sz w:val="20"/>
                <w:szCs w:val="20"/>
                <w:lang w:val="es-ES"/>
              </w:rPr>
              <w:t>Atención de la Salud.</w:t>
            </w:r>
          </w:p>
        </w:tc>
      </w:tr>
      <w:tr w:rsidR="002A5907" w:rsidRPr="00CD56D2" w:rsidTr="002D4D0C">
        <w:tc>
          <w:tcPr>
            <w:tcW w:w="5056" w:type="dxa"/>
            <w:tcBorders>
              <w:top w:val="nil"/>
              <w:bottom w:val="nil"/>
              <w:right w:val="double" w:sz="4" w:space="0" w:color="auto"/>
            </w:tcBorders>
          </w:tcPr>
          <w:p w:rsidR="002A5907" w:rsidRDefault="002A5907" w:rsidP="002D4D0C">
            <w:pPr>
              <w:rPr>
                <w:rFonts w:ascii="Arial" w:hAnsi="Arial" w:cs="Arial"/>
                <w:sz w:val="20"/>
                <w:szCs w:val="20"/>
                <w:lang w:val="es-ES"/>
              </w:rPr>
            </w:pPr>
          </w:p>
        </w:tc>
        <w:tc>
          <w:tcPr>
            <w:tcW w:w="5056" w:type="dxa"/>
            <w:tcBorders>
              <w:left w:val="double" w:sz="4" w:space="0" w:color="auto"/>
            </w:tcBorders>
          </w:tcPr>
          <w:p w:rsidR="002A5907" w:rsidRPr="00CD56D2" w:rsidRDefault="002A5907" w:rsidP="002D4D0C">
            <w:pPr>
              <w:rPr>
                <w:rFonts w:ascii="Arial" w:hAnsi="Arial" w:cs="Arial"/>
                <w:sz w:val="20"/>
                <w:szCs w:val="20"/>
                <w:lang w:val="es-ES"/>
              </w:rPr>
            </w:pPr>
          </w:p>
        </w:tc>
      </w:tr>
      <w:tr w:rsidR="002A5907" w:rsidRPr="00CA7A3E" w:rsidTr="002D4D0C">
        <w:tc>
          <w:tcPr>
            <w:tcW w:w="5056" w:type="dxa"/>
            <w:tcBorders>
              <w:top w:val="nil"/>
              <w:bottom w:val="nil"/>
              <w:righ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Conciliación y Arbitraje Médico.</w:t>
            </w:r>
          </w:p>
          <w:p w:rsidR="002A5907" w:rsidRPr="00C55825" w:rsidRDefault="002A5907" w:rsidP="002D4D0C">
            <w:pPr>
              <w:rPr>
                <w:rFonts w:ascii="Arial" w:hAnsi="Arial" w:cs="Arial"/>
                <w:sz w:val="20"/>
                <w:szCs w:val="20"/>
                <w:lang w:val="es-ES"/>
              </w:rPr>
            </w:pPr>
            <w:r>
              <w:rPr>
                <w:rFonts w:ascii="Arial" w:hAnsi="Arial" w:cs="Arial"/>
                <w:sz w:val="20"/>
                <w:szCs w:val="20"/>
                <w:lang w:val="es-ES"/>
              </w:rPr>
              <w:t>Protección Social en Salud.</w:t>
            </w:r>
          </w:p>
        </w:tc>
        <w:tc>
          <w:tcPr>
            <w:tcW w:w="5056" w:type="dxa"/>
            <w:tcBorders>
              <w:left w:val="double" w:sz="4" w:space="0" w:color="auto"/>
            </w:tcBorders>
          </w:tcPr>
          <w:p w:rsidR="002A5907" w:rsidRDefault="002A5907" w:rsidP="002D4D0C">
            <w:pPr>
              <w:rPr>
                <w:rFonts w:ascii="Arial" w:hAnsi="Arial" w:cs="Arial"/>
                <w:sz w:val="20"/>
                <w:szCs w:val="20"/>
                <w:lang w:val="es-ES"/>
              </w:rPr>
            </w:pPr>
            <w:r>
              <w:rPr>
                <w:rFonts w:ascii="Arial" w:hAnsi="Arial" w:cs="Arial"/>
                <w:sz w:val="20"/>
                <w:szCs w:val="20"/>
                <w:lang w:val="es-ES"/>
              </w:rPr>
              <w:t>Conciliación y Arbitraje Médico.</w:t>
            </w:r>
          </w:p>
          <w:p w:rsidR="002A5907" w:rsidRPr="00CD56D2" w:rsidRDefault="002A5907" w:rsidP="002D4D0C">
            <w:pPr>
              <w:rPr>
                <w:rFonts w:ascii="Arial" w:hAnsi="Arial" w:cs="Arial"/>
                <w:sz w:val="20"/>
                <w:szCs w:val="20"/>
                <w:lang w:val="es-ES"/>
              </w:rPr>
            </w:pPr>
            <w:r>
              <w:rPr>
                <w:rFonts w:ascii="Arial" w:hAnsi="Arial" w:cs="Arial"/>
                <w:sz w:val="20"/>
                <w:szCs w:val="20"/>
                <w:lang w:val="es-ES"/>
              </w:rPr>
              <w:t>Protección Social en Salud.</w:t>
            </w:r>
          </w:p>
        </w:tc>
      </w:tr>
      <w:tr w:rsidR="002A5907" w:rsidRPr="00CA7A3E" w:rsidTr="002D4D0C">
        <w:tc>
          <w:tcPr>
            <w:tcW w:w="5056" w:type="dxa"/>
            <w:tcBorders>
              <w:top w:val="nil"/>
              <w:bottom w:val="single" w:sz="4" w:space="0" w:color="000000" w:themeColor="text1"/>
              <w:right w:val="double" w:sz="4" w:space="0" w:color="auto"/>
            </w:tcBorders>
          </w:tcPr>
          <w:p w:rsidR="002A5907" w:rsidRDefault="002A5907" w:rsidP="002D4D0C">
            <w:pPr>
              <w:rPr>
                <w:rFonts w:ascii="Arial" w:hAnsi="Arial" w:cs="Arial"/>
                <w:sz w:val="20"/>
                <w:szCs w:val="20"/>
                <w:lang w:val="es-ES"/>
              </w:rPr>
            </w:pPr>
          </w:p>
        </w:tc>
        <w:tc>
          <w:tcPr>
            <w:tcW w:w="5056" w:type="dxa"/>
            <w:tcBorders>
              <w:left w:val="double" w:sz="4" w:space="0" w:color="auto"/>
            </w:tcBorders>
          </w:tcPr>
          <w:p w:rsidR="002A5907" w:rsidRPr="00CD56D2" w:rsidRDefault="002A5907" w:rsidP="002D4D0C">
            <w:pPr>
              <w:rPr>
                <w:rFonts w:ascii="Arial" w:hAnsi="Arial" w:cs="Arial"/>
                <w:sz w:val="20"/>
                <w:szCs w:val="20"/>
                <w:lang w:val="es-ES"/>
              </w:rPr>
            </w:pPr>
          </w:p>
        </w:tc>
      </w:tr>
    </w:tbl>
    <w:p w:rsidR="002A5907" w:rsidRDefault="002A5907" w:rsidP="002A5907">
      <w:pPr>
        <w:spacing w:after="0"/>
        <w:rPr>
          <w:rFonts w:ascii="Arial" w:hAnsi="Arial" w:cs="Arial"/>
          <w:sz w:val="24"/>
          <w:szCs w:val="24"/>
          <w:lang w:val="es-ES"/>
        </w:rPr>
      </w:pPr>
    </w:p>
    <w:p w:rsidR="00905E67" w:rsidRPr="002A5907" w:rsidRDefault="009233EA" w:rsidP="00905E67">
      <w:pPr>
        <w:spacing w:after="0"/>
        <w:jc w:val="both"/>
        <w:rPr>
          <w:rFonts w:ascii="Arial" w:hAnsi="Arial" w:cs="Arial"/>
          <w:sz w:val="24"/>
          <w:lang w:val="es-ES"/>
        </w:rPr>
      </w:pPr>
      <w:r>
        <w:rPr>
          <w:rFonts w:ascii="Arial" w:hAnsi="Arial" w:cs="Arial"/>
          <w:sz w:val="24"/>
          <w:lang w:val="es-ES"/>
        </w:rPr>
        <w:t xml:space="preserve">Los programas que sometieron a evaluación fueron el PP44 “Enfermedades Transmisibles” y el PP53 “Atención de la Salud”, mismos que fueron evaluados en 7 capítulos: </w:t>
      </w:r>
    </w:p>
    <w:p w:rsidR="00905E67" w:rsidRPr="00A21080" w:rsidRDefault="00905E67" w:rsidP="00905E67">
      <w:pPr>
        <w:spacing w:after="0"/>
        <w:jc w:val="both"/>
        <w:rPr>
          <w:rFonts w:ascii="Arial" w:hAnsi="Arial" w:cs="Arial"/>
          <w:sz w:val="24"/>
          <w:lang w:val="es-ES"/>
        </w:rPr>
      </w:pP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1. Evaluación del Diseño</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2. Evaluación de la Planeación Estratégica</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3. Evaluación de la Cobertura y Focalización</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4. Evaluación de la Operación</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lastRenderedPageBreak/>
        <w:t>Capítulo 5. Evaluación de la Percepción de la Población Objetivo</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6. Evaluación de los Resultados del Fondo</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7. Evaluación del Ejercicio de los Recursos</w:t>
      </w:r>
      <w:r>
        <w:rPr>
          <w:rFonts w:ascii="Arial" w:hAnsi="Arial" w:cs="Arial"/>
          <w:sz w:val="24"/>
          <w:szCs w:val="24"/>
        </w:rPr>
        <w:t>,</w:t>
      </w:r>
    </w:p>
    <w:p w:rsidR="00EE58A5" w:rsidRPr="00802008" w:rsidRDefault="00EE58A5" w:rsidP="00EE58A5">
      <w:pPr>
        <w:spacing w:after="0"/>
        <w:ind w:left="425"/>
        <w:rPr>
          <w:rFonts w:ascii="Arial" w:hAnsi="Arial" w:cs="Arial"/>
          <w:sz w:val="24"/>
          <w:szCs w:val="24"/>
        </w:rPr>
      </w:pPr>
      <w:r w:rsidRPr="00802008">
        <w:rPr>
          <w:rFonts w:ascii="Arial" w:hAnsi="Arial" w:cs="Arial"/>
          <w:sz w:val="24"/>
          <w:szCs w:val="24"/>
        </w:rPr>
        <w:t>Capítulo 8. Principales Fortalezas, Retos y Recomendaciones</w:t>
      </w:r>
      <w:r w:rsidR="00C74B39">
        <w:rPr>
          <w:rFonts w:ascii="Arial" w:hAnsi="Arial" w:cs="Arial"/>
          <w:sz w:val="24"/>
          <w:szCs w:val="24"/>
        </w:rPr>
        <w:t>.</w:t>
      </w:r>
    </w:p>
    <w:p w:rsidR="00905E67" w:rsidRDefault="00905E67" w:rsidP="00905E67">
      <w:pPr>
        <w:spacing w:after="0"/>
        <w:jc w:val="both"/>
        <w:rPr>
          <w:rFonts w:ascii="Arial" w:hAnsi="Arial" w:cs="Arial"/>
          <w:sz w:val="24"/>
        </w:rPr>
      </w:pPr>
    </w:p>
    <w:p w:rsidR="00EE58A5" w:rsidRDefault="00A21080" w:rsidP="00905E67">
      <w:pPr>
        <w:spacing w:after="0"/>
        <w:jc w:val="both"/>
        <w:rPr>
          <w:rFonts w:ascii="Arial" w:hAnsi="Arial" w:cs="Arial"/>
          <w:sz w:val="24"/>
        </w:rPr>
      </w:pPr>
      <w:r>
        <w:rPr>
          <w:rFonts w:ascii="Arial" w:hAnsi="Arial" w:cs="Arial"/>
          <w:sz w:val="24"/>
        </w:rPr>
        <w:t xml:space="preserve">Al respecto, </w:t>
      </w:r>
      <w:r w:rsidR="00EE58A5">
        <w:rPr>
          <w:rFonts w:ascii="Arial" w:hAnsi="Arial" w:cs="Arial"/>
          <w:sz w:val="24"/>
        </w:rPr>
        <w:t>a continuación se enuncian los principales hallazgos sobre los cuales se emitieron recomendaciones:</w:t>
      </w:r>
    </w:p>
    <w:p w:rsidR="00EE58A5" w:rsidRPr="002D532A" w:rsidRDefault="00EE58A5" w:rsidP="002D532A">
      <w:pPr>
        <w:spacing w:after="0"/>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 xml:space="preserve">El diseño de las MIR, tiene sustanciales áreas de mejora debido a que presentan deficiencias metodológicas necesarias de corregir. Las MIR no son los Programas Presupuestarios, </w:t>
      </w:r>
      <w:r w:rsidR="00C463F9">
        <w:rPr>
          <w:rFonts w:ascii="Arial" w:hAnsi="Arial" w:cs="Arial"/>
          <w:sz w:val="24"/>
          <w:szCs w:val="24"/>
        </w:rPr>
        <w:t xml:space="preserve">recomendable </w:t>
      </w:r>
      <w:r w:rsidRPr="002D532A">
        <w:rPr>
          <w:rFonts w:ascii="Arial" w:hAnsi="Arial" w:cs="Arial"/>
          <w:sz w:val="24"/>
          <w:szCs w:val="24"/>
        </w:rPr>
        <w:t>estructurar estos a partir de MIR metodológicamente bien construidas.</w:t>
      </w:r>
    </w:p>
    <w:p w:rsidR="00D35CD6" w:rsidRPr="002D532A" w:rsidRDefault="00D35CD6" w:rsidP="002D532A">
      <w:pPr>
        <w:spacing w:after="0"/>
        <w:ind w:left="-317"/>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Los ACTIVIDADES</w:t>
      </w:r>
      <w:r w:rsidR="006738F5">
        <w:rPr>
          <w:rFonts w:ascii="Arial" w:hAnsi="Arial" w:cs="Arial"/>
          <w:sz w:val="24"/>
          <w:szCs w:val="24"/>
        </w:rPr>
        <w:t xml:space="preserve"> (procesos)</w:t>
      </w:r>
      <w:r w:rsidRPr="002D532A">
        <w:rPr>
          <w:rFonts w:ascii="Arial" w:hAnsi="Arial" w:cs="Arial"/>
          <w:sz w:val="24"/>
          <w:szCs w:val="24"/>
        </w:rPr>
        <w:t xml:space="preserve"> de las MIR, presentan una </w:t>
      </w:r>
      <w:r w:rsidR="006738F5">
        <w:rPr>
          <w:rFonts w:ascii="Arial" w:hAnsi="Arial" w:cs="Arial"/>
          <w:sz w:val="24"/>
          <w:szCs w:val="24"/>
        </w:rPr>
        <w:t>deficiente</w:t>
      </w:r>
      <w:r w:rsidRPr="002D532A">
        <w:rPr>
          <w:rFonts w:ascii="Arial" w:hAnsi="Arial" w:cs="Arial"/>
          <w:sz w:val="24"/>
          <w:szCs w:val="24"/>
        </w:rPr>
        <w:t xml:space="preserve"> definición metodológica, señal de que no se tienen establecidas ni operan en la realidad.</w:t>
      </w:r>
    </w:p>
    <w:p w:rsidR="00D35CD6" w:rsidRPr="002D532A" w:rsidRDefault="00D35CD6" w:rsidP="002D532A">
      <w:pPr>
        <w:spacing w:after="0"/>
        <w:ind w:left="-317"/>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Los COMPONENETES están precariamente definidos, pero no se producen</w:t>
      </w:r>
      <w:r w:rsidR="006738F5">
        <w:rPr>
          <w:rFonts w:ascii="Arial" w:hAnsi="Arial" w:cs="Arial"/>
          <w:sz w:val="24"/>
          <w:szCs w:val="24"/>
        </w:rPr>
        <w:t xml:space="preserve"> como tales</w:t>
      </w:r>
      <w:r w:rsidRPr="002D532A">
        <w:rPr>
          <w:rFonts w:ascii="Arial" w:hAnsi="Arial" w:cs="Arial"/>
          <w:sz w:val="24"/>
          <w:szCs w:val="24"/>
        </w:rPr>
        <w:t>, necesario que las estructuras orgánicas se adecuen para un enfoque de producción de componentes y no de acciones de Programación Operativa Anual.</w:t>
      </w:r>
    </w:p>
    <w:p w:rsidR="00D35CD6" w:rsidRPr="002D532A" w:rsidRDefault="00D35CD6" w:rsidP="002D532A">
      <w:pPr>
        <w:spacing w:after="0"/>
        <w:ind w:left="-317"/>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 xml:space="preserve">Los SUPUESTOS no están bien definidos y </w:t>
      </w:r>
      <w:r w:rsidR="004B4479">
        <w:rPr>
          <w:rFonts w:ascii="Arial" w:hAnsi="Arial" w:cs="Arial"/>
          <w:sz w:val="24"/>
          <w:szCs w:val="24"/>
        </w:rPr>
        <w:t>tiene</w:t>
      </w:r>
      <w:r w:rsidRPr="002D532A">
        <w:rPr>
          <w:rFonts w:ascii="Arial" w:hAnsi="Arial" w:cs="Arial"/>
          <w:sz w:val="24"/>
          <w:szCs w:val="24"/>
        </w:rPr>
        <w:t xml:space="preserve"> sustancial debilidad metodológica.</w:t>
      </w:r>
    </w:p>
    <w:p w:rsidR="00D35CD6" w:rsidRPr="002D532A" w:rsidRDefault="00D35CD6" w:rsidP="002D532A">
      <w:pPr>
        <w:pStyle w:val="Prrafodelista"/>
        <w:spacing w:after="0"/>
        <w:ind w:left="-317"/>
        <w:jc w:val="both"/>
        <w:rPr>
          <w:rFonts w:ascii="Arial" w:hAnsi="Arial" w:cs="Arial"/>
          <w:sz w:val="24"/>
          <w:szCs w:val="24"/>
        </w:rPr>
      </w:pPr>
    </w:p>
    <w:p w:rsidR="00EE58A5"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No se presentó información que permita identificar la forma en que la operación del FASSA tuviera complementariedad o duplicidad con programas federales y/o estatales.</w:t>
      </w:r>
    </w:p>
    <w:p w:rsidR="00C70F6F" w:rsidRPr="00C70F6F" w:rsidRDefault="00C70F6F" w:rsidP="00C70F6F">
      <w:pPr>
        <w:spacing w:after="0"/>
        <w:jc w:val="both"/>
        <w:rPr>
          <w:rFonts w:ascii="Arial" w:hAnsi="Arial" w:cs="Arial"/>
          <w:sz w:val="24"/>
          <w:szCs w:val="24"/>
        </w:rPr>
      </w:pPr>
    </w:p>
    <w:p w:rsidR="00D35CD6" w:rsidRPr="002D532A" w:rsidRDefault="00D35CD6" w:rsidP="002D532A">
      <w:pPr>
        <w:pStyle w:val="Prrafodelista"/>
        <w:numPr>
          <w:ilvl w:val="0"/>
          <w:numId w:val="57"/>
        </w:numPr>
        <w:autoSpaceDE w:val="0"/>
        <w:autoSpaceDN w:val="0"/>
        <w:adjustRightInd w:val="0"/>
        <w:spacing w:after="0"/>
        <w:jc w:val="both"/>
        <w:rPr>
          <w:rFonts w:ascii="Arial" w:hAnsi="Arial" w:cs="Arial"/>
          <w:sz w:val="24"/>
          <w:szCs w:val="24"/>
        </w:rPr>
      </w:pPr>
      <w:r w:rsidRPr="002D532A">
        <w:rPr>
          <w:rFonts w:ascii="Arial" w:hAnsi="Arial" w:cs="Arial"/>
          <w:sz w:val="24"/>
          <w:szCs w:val="24"/>
        </w:rPr>
        <w:t>Se cuenta con normatividad, sin embargo se observa que no se tienen operando mecanismos para establecer y definir metas que se asocien a los indicadores de desempeño de alto nivel de la planeación del desarrollo.</w:t>
      </w:r>
    </w:p>
    <w:p w:rsidR="00D35CD6" w:rsidRPr="002D532A" w:rsidRDefault="00D35CD6" w:rsidP="002D532A">
      <w:pPr>
        <w:autoSpaceDE w:val="0"/>
        <w:autoSpaceDN w:val="0"/>
        <w:adjustRightInd w:val="0"/>
        <w:spacing w:after="0"/>
        <w:jc w:val="both"/>
        <w:rPr>
          <w:rFonts w:ascii="Arial" w:hAnsi="Arial" w:cs="Arial"/>
          <w:sz w:val="24"/>
          <w:szCs w:val="24"/>
        </w:rPr>
      </w:pPr>
    </w:p>
    <w:p w:rsidR="00D35CD6" w:rsidRPr="002D532A" w:rsidRDefault="00D35CD6" w:rsidP="002D532A">
      <w:pPr>
        <w:pStyle w:val="Prrafodelista"/>
        <w:numPr>
          <w:ilvl w:val="0"/>
          <w:numId w:val="57"/>
        </w:numPr>
        <w:autoSpaceDE w:val="0"/>
        <w:autoSpaceDN w:val="0"/>
        <w:adjustRightInd w:val="0"/>
        <w:spacing w:after="0"/>
        <w:jc w:val="both"/>
        <w:rPr>
          <w:rFonts w:ascii="Arial" w:hAnsi="Arial" w:cs="Arial"/>
          <w:sz w:val="24"/>
          <w:szCs w:val="24"/>
        </w:rPr>
      </w:pPr>
      <w:r w:rsidRPr="002D532A">
        <w:rPr>
          <w:rFonts w:ascii="Arial" w:hAnsi="Arial" w:cs="Arial"/>
          <w:sz w:val="24"/>
          <w:szCs w:val="24"/>
        </w:rPr>
        <w:t>Necesario generar información adecuada para establecer metas de desempeño y construir indicadores de desempeño de las MIR asociadas al FASSA.</w:t>
      </w:r>
    </w:p>
    <w:p w:rsidR="00D35CD6" w:rsidRDefault="00D35CD6" w:rsidP="002D532A">
      <w:pPr>
        <w:pStyle w:val="Prrafodelista"/>
        <w:spacing w:after="0"/>
        <w:ind w:left="0"/>
        <w:rPr>
          <w:rFonts w:ascii="Arial" w:hAnsi="Arial" w:cs="Arial"/>
          <w:sz w:val="24"/>
          <w:szCs w:val="24"/>
        </w:rPr>
      </w:pPr>
    </w:p>
    <w:p w:rsidR="00EE58A5"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lang w:val="es-ES"/>
        </w:rPr>
        <w:t>La Secretaría de Salud establece medidas de gestión para los programas asociados al FASSA y define metas institucionales a todos los indicadores de desempeño de una MIR que en su mayoría son de gestión. Necesario establecer metas de desempeño a una selección de indicadores de desempeño estratégicos bien construidos y medirlos de manera gradual a través del tiempo.</w:t>
      </w:r>
    </w:p>
    <w:p w:rsidR="00EE58A5" w:rsidRPr="002D532A" w:rsidRDefault="00EE58A5" w:rsidP="002D532A">
      <w:pPr>
        <w:spacing w:after="0"/>
        <w:jc w:val="both"/>
        <w:rPr>
          <w:rFonts w:ascii="Arial" w:hAnsi="Arial" w:cs="Arial"/>
          <w:sz w:val="24"/>
          <w:szCs w:val="24"/>
        </w:rPr>
      </w:pPr>
    </w:p>
    <w:p w:rsidR="00D35CD6" w:rsidRPr="00813F25"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lang w:val="es-ES"/>
        </w:rPr>
        <w:t>Las MIR asociadas al FASSA, no incluyen indicadores de desempeño que estuviesen midiendo coberturas de los programas.</w:t>
      </w:r>
    </w:p>
    <w:p w:rsidR="00813F25" w:rsidRPr="00813F25" w:rsidRDefault="00813F25" w:rsidP="00813F25">
      <w:pPr>
        <w:spacing w:after="0"/>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Los registros de información financiera se presentan en exceso y con poca claridad y objetividad.</w:t>
      </w:r>
    </w:p>
    <w:p w:rsidR="00D35CD6" w:rsidRPr="002D532A" w:rsidRDefault="00D35CD6" w:rsidP="002D532A">
      <w:pPr>
        <w:pStyle w:val="Prrafodelista"/>
        <w:spacing w:after="0"/>
        <w:ind w:left="-357"/>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Se observa un precario control presupuestal y transparencia en la gestión de recursos. La aplicación de recursos se observa pulverizada en actividades de programación operativa anual.</w:t>
      </w:r>
    </w:p>
    <w:p w:rsidR="00D35CD6" w:rsidRPr="002D532A" w:rsidRDefault="00D35CD6" w:rsidP="002D532A">
      <w:pPr>
        <w:pStyle w:val="Prrafodelista"/>
        <w:spacing w:after="0"/>
        <w:ind w:left="-357"/>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Los indicadores de desempeño a nivel de componentes son precarios como para poder evaluar el logro de resultados de alto nivel (fin y propósito).</w:t>
      </w:r>
    </w:p>
    <w:p w:rsidR="00D35CD6" w:rsidRPr="002D532A" w:rsidRDefault="00D35CD6" w:rsidP="002D532A">
      <w:pPr>
        <w:pStyle w:val="Prrafodelista"/>
        <w:spacing w:after="0"/>
        <w:ind w:left="-357"/>
        <w:jc w:val="both"/>
        <w:rPr>
          <w:rFonts w:ascii="Arial" w:hAnsi="Arial" w:cs="Arial"/>
          <w:sz w:val="24"/>
          <w:szCs w:val="24"/>
        </w:rPr>
      </w:pPr>
    </w:p>
    <w:p w:rsidR="00D35CD6" w:rsidRPr="002D532A" w:rsidRDefault="00D35CD6"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La administración ya registra el recurso en momentos contables</w:t>
      </w:r>
      <w:r w:rsidR="00797E40">
        <w:rPr>
          <w:rFonts w:ascii="Arial" w:hAnsi="Arial" w:cs="Arial"/>
          <w:sz w:val="24"/>
          <w:szCs w:val="24"/>
        </w:rPr>
        <w:t xml:space="preserve"> del egreso</w:t>
      </w:r>
      <w:r w:rsidRPr="002D532A">
        <w:rPr>
          <w:rFonts w:ascii="Arial" w:hAnsi="Arial" w:cs="Arial"/>
          <w:sz w:val="24"/>
          <w:szCs w:val="24"/>
        </w:rPr>
        <w:t>. Sin embargo no se identifica que cuantifique los costos operativos y unitarios los programas asociados al fondo.</w:t>
      </w:r>
    </w:p>
    <w:p w:rsidR="00D35CD6" w:rsidRPr="002D532A" w:rsidRDefault="00D35CD6" w:rsidP="002D532A">
      <w:pPr>
        <w:spacing w:after="0"/>
        <w:jc w:val="both"/>
        <w:rPr>
          <w:rFonts w:ascii="Arial" w:hAnsi="Arial" w:cs="Arial"/>
          <w:sz w:val="24"/>
          <w:szCs w:val="24"/>
        </w:rPr>
      </w:pPr>
    </w:p>
    <w:p w:rsidR="002427C1" w:rsidRPr="002D532A" w:rsidRDefault="002427C1" w:rsidP="002D532A">
      <w:pPr>
        <w:pStyle w:val="Prrafodelista"/>
        <w:numPr>
          <w:ilvl w:val="0"/>
          <w:numId w:val="57"/>
        </w:numPr>
        <w:spacing w:after="0"/>
        <w:jc w:val="both"/>
        <w:rPr>
          <w:rFonts w:ascii="Arial" w:hAnsi="Arial" w:cs="Arial"/>
          <w:sz w:val="24"/>
          <w:szCs w:val="24"/>
        </w:rPr>
      </w:pPr>
      <w:r w:rsidRPr="002D532A">
        <w:rPr>
          <w:rFonts w:ascii="Arial" w:hAnsi="Arial" w:cs="Arial"/>
          <w:sz w:val="24"/>
          <w:szCs w:val="24"/>
        </w:rPr>
        <w:t>Implementar mecanismos para focalizar la población objetivo y establecer instrumentos que incluyan la participación de esta para medir la satisfacción sobre los servicios recibidos.</w:t>
      </w:r>
    </w:p>
    <w:p w:rsidR="002427C1" w:rsidRPr="002D532A" w:rsidRDefault="002427C1" w:rsidP="002D532A">
      <w:pPr>
        <w:spacing w:after="0"/>
        <w:jc w:val="both"/>
        <w:rPr>
          <w:rFonts w:ascii="Arial" w:hAnsi="Arial" w:cs="Arial"/>
          <w:sz w:val="24"/>
          <w:szCs w:val="24"/>
        </w:rPr>
      </w:pPr>
    </w:p>
    <w:p w:rsidR="002427C1" w:rsidRPr="002D532A" w:rsidRDefault="002427C1" w:rsidP="002D532A">
      <w:pPr>
        <w:pStyle w:val="Prrafodelista"/>
        <w:numPr>
          <w:ilvl w:val="0"/>
          <w:numId w:val="57"/>
        </w:numPr>
        <w:spacing w:after="0"/>
        <w:jc w:val="both"/>
        <w:rPr>
          <w:rFonts w:ascii="Arial" w:hAnsi="Arial" w:cs="Arial"/>
          <w:sz w:val="24"/>
          <w:szCs w:val="24"/>
          <w:lang w:val="es-ES"/>
        </w:rPr>
      </w:pPr>
      <w:r w:rsidRPr="002D532A">
        <w:rPr>
          <w:rFonts w:ascii="Arial" w:hAnsi="Arial" w:cs="Arial"/>
          <w:sz w:val="24"/>
          <w:szCs w:val="24"/>
          <w:lang w:val="es-ES"/>
        </w:rPr>
        <w:t>El diseño y la operación de</w:t>
      </w:r>
      <w:r w:rsidR="00A92936">
        <w:rPr>
          <w:rFonts w:ascii="Arial" w:hAnsi="Arial" w:cs="Arial"/>
          <w:sz w:val="24"/>
          <w:szCs w:val="24"/>
          <w:lang w:val="es-ES"/>
        </w:rPr>
        <w:t xml:space="preserve"> </w:t>
      </w:r>
      <w:r w:rsidRPr="002D532A">
        <w:rPr>
          <w:rFonts w:ascii="Arial" w:hAnsi="Arial" w:cs="Arial"/>
          <w:sz w:val="24"/>
          <w:szCs w:val="24"/>
          <w:lang w:val="es-ES"/>
        </w:rPr>
        <w:t>l</w:t>
      </w:r>
      <w:r w:rsidR="00A92936">
        <w:rPr>
          <w:rFonts w:ascii="Arial" w:hAnsi="Arial" w:cs="Arial"/>
          <w:sz w:val="24"/>
          <w:szCs w:val="24"/>
          <w:lang w:val="es-ES"/>
        </w:rPr>
        <w:t xml:space="preserve">os </w:t>
      </w:r>
      <w:r w:rsidRPr="002D532A">
        <w:rPr>
          <w:rFonts w:ascii="Arial" w:hAnsi="Arial" w:cs="Arial"/>
          <w:sz w:val="24"/>
          <w:szCs w:val="24"/>
          <w:lang w:val="es-ES"/>
        </w:rPr>
        <w:t>programa</w:t>
      </w:r>
      <w:r w:rsidR="00A92936">
        <w:rPr>
          <w:rFonts w:ascii="Arial" w:hAnsi="Arial" w:cs="Arial"/>
          <w:sz w:val="24"/>
          <w:szCs w:val="24"/>
          <w:lang w:val="es-ES"/>
        </w:rPr>
        <w:t>s</w:t>
      </w:r>
      <w:r w:rsidRPr="002D532A">
        <w:rPr>
          <w:rFonts w:ascii="Arial" w:hAnsi="Arial" w:cs="Arial"/>
          <w:sz w:val="24"/>
          <w:szCs w:val="24"/>
          <w:lang w:val="es-ES"/>
        </w:rPr>
        <w:t xml:space="preserve"> no permiten realizar una evaluación de impacto rigurosa, ya que las MIR asociadas al FASSA no están lo suficientemente bien estructuradas ni cuentan al momento de esta evaluación con indicadores de desempeño lo suficientemente consistentes.</w:t>
      </w:r>
    </w:p>
    <w:p w:rsidR="002427C1" w:rsidRPr="002D532A" w:rsidRDefault="002427C1" w:rsidP="002D532A">
      <w:pPr>
        <w:spacing w:after="0"/>
        <w:ind w:left="-357"/>
        <w:jc w:val="both"/>
        <w:rPr>
          <w:rFonts w:ascii="Arial" w:hAnsi="Arial" w:cs="Arial"/>
          <w:sz w:val="24"/>
          <w:szCs w:val="24"/>
          <w:lang w:val="es-ES"/>
        </w:rPr>
      </w:pPr>
    </w:p>
    <w:p w:rsidR="002427C1" w:rsidRPr="002D532A" w:rsidRDefault="002427C1" w:rsidP="002D532A">
      <w:pPr>
        <w:pStyle w:val="Prrafodelista"/>
        <w:numPr>
          <w:ilvl w:val="0"/>
          <w:numId w:val="57"/>
        </w:numPr>
        <w:spacing w:after="0"/>
        <w:jc w:val="both"/>
        <w:rPr>
          <w:rFonts w:ascii="Arial" w:hAnsi="Arial" w:cs="Arial"/>
          <w:sz w:val="24"/>
          <w:szCs w:val="24"/>
          <w:lang w:val="es-ES"/>
        </w:rPr>
      </w:pPr>
      <w:r w:rsidRPr="002D532A">
        <w:rPr>
          <w:rFonts w:ascii="Arial" w:hAnsi="Arial" w:cs="Arial"/>
          <w:sz w:val="24"/>
          <w:szCs w:val="24"/>
          <w:lang w:val="es-ES"/>
        </w:rPr>
        <w:t>La Secretaría de Salud se apega a lo que mandata la Planeación del Desarrollo del Estado, sin embargo no se observa que la dependencia vincule esta Planeación del Desarrollo con un modelo de Planeación Estratégica Institucional propio.</w:t>
      </w:r>
    </w:p>
    <w:p w:rsidR="002427C1" w:rsidRPr="002D532A" w:rsidRDefault="002427C1" w:rsidP="002D532A">
      <w:pPr>
        <w:spacing w:after="0"/>
        <w:jc w:val="both"/>
        <w:rPr>
          <w:rFonts w:ascii="Arial" w:hAnsi="Arial" w:cs="Arial"/>
          <w:sz w:val="24"/>
          <w:szCs w:val="24"/>
          <w:lang w:val="es-ES"/>
        </w:rPr>
      </w:pPr>
    </w:p>
    <w:p w:rsidR="00D35CD6" w:rsidRPr="00071750" w:rsidRDefault="002427C1" w:rsidP="002D532A">
      <w:pPr>
        <w:pStyle w:val="Prrafodelista"/>
        <w:numPr>
          <w:ilvl w:val="0"/>
          <w:numId w:val="57"/>
        </w:numPr>
        <w:spacing w:after="0"/>
        <w:jc w:val="both"/>
        <w:rPr>
          <w:rFonts w:ascii="Arial" w:hAnsi="Arial" w:cs="Arial"/>
          <w:sz w:val="24"/>
          <w:szCs w:val="24"/>
        </w:rPr>
      </w:pPr>
      <w:r w:rsidRPr="00071750">
        <w:rPr>
          <w:rFonts w:ascii="Arial" w:hAnsi="Arial" w:cs="Arial"/>
          <w:sz w:val="24"/>
          <w:szCs w:val="24"/>
          <w:lang w:val="es-ES"/>
        </w:rPr>
        <w:t>Es evidente que la dependencia define sus acciones, obras y proyectos a partir de un ejercicio tradicional de Programación Operativa Anual.</w:t>
      </w:r>
    </w:p>
    <w:p w:rsidR="00D35CD6" w:rsidRDefault="00D35CD6" w:rsidP="002D532A">
      <w:pPr>
        <w:spacing w:after="0"/>
        <w:rPr>
          <w:rFonts w:ascii="Arial" w:hAnsi="Arial" w:cs="Arial"/>
          <w:b/>
          <w:sz w:val="24"/>
          <w:szCs w:val="24"/>
        </w:rPr>
      </w:pPr>
    </w:p>
    <w:p w:rsidR="005D19C9" w:rsidRPr="002D532A" w:rsidRDefault="005D19C9" w:rsidP="002D532A">
      <w:pPr>
        <w:spacing w:after="0"/>
        <w:jc w:val="both"/>
        <w:rPr>
          <w:rFonts w:ascii="Arial" w:hAnsi="Arial" w:cs="Arial"/>
          <w:sz w:val="24"/>
          <w:szCs w:val="24"/>
        </w:rPr>
      </w:pPr>
    </w:p>
    <w:p w:rsidR="00905E67" w:rsidRDefault="00905E67">
      <w:pPr>
        <w:rPr>
          <w:rFonts w:ascii="Arial" w:hAnsi="Arial" w:cs="Arial"/>
          <w:sz w:val="24"/>
          <w:szCs w:val="24"/>
        </w:rPr>
      </w:pPr>
      <w:r>
        <w:rPr>
          <w:rFonts w:ascii="Arial" w:hAnsi="Arial" w:cs="Arial"/>
          <w:sz w:val="24"/>
          <w:szCs w:val="24"/>
        </w:rPr>
        <w:br w:type="page"/>
      </w:r>
    </w:p>
    <w:p w:rsidR="005D19C9" w:rsidRPr="00802008" w:rsidRDefault="005D19C9" w:rsidP="005D19C9">
      <w:pPr>
        <w:spacing w:line="360" w:lineRule="auto"/>
        <w:jc w:val="both"/>
        <w:rPr>
          <w:rFonts w:ascii="Arial" w:hAnsi="Arial" w:cs="Arial"/>
          <w:sz w:val="24"/>
          <w:szCs w:val="24"/>
        </w:rPr>
      </w:pPr>
      <w:r w:rsidRPr="00802008">
        <w:rPr>
          <w:rFonts w:ascii="Arial" w:hAnsi="Arial" w:cs="Arial"/>
          <w:sz w:val="24"/>
          <w:szCs w:val="24"/>
        </w:rPr>
        <w:lastRenderedPageBreak/>
        <w:t>ÍNDICE</w:t>
      </w:r>
    </w:p>
    <w:tbl>
      <w:tblPr>
        <w:tblStyle w:val="Tablaconcuadrcula"/>
        <w:tblW w:w="10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7"/>
        <w:gridCol w:w="1544"/>
      </w:tblGrid>
      <w:tr w:rsidR="005D19C9" w:rsidRPr="00802008" w:rsidTr="00351017">
        <w:trPr>
          <w:trHeight w:val="575"/>
        </w:trPr>
        <w:tc>
          <w:tcPr>
            <w:tcW w:w="8867" w:type="dxa"/>
            <w:vAlign w:val="center"/>
          </w:tcPr>
          <w:p w:rsidR="005D19C9" w:rsidRPr="00802008" w:rsidRDefault="005D19C9" w:rsidP="00351017">
            <w:pPr>
              <w:spacing w:line="360" w:lineRule="auto"/>
              <w:rPr>
                <w:rFonts w:ascii="Arial" w:hAnsi="Arial" w:cs="Arial"/>
                <w:sz w:val="24"/>
                <w:szCs w:val="24"/>
              </w:rPr>
            </w:pPr>
            <w:r w:rsidRPr="00802008">
              <w:rPr>
                <w:rFonts w:ascii="Arial" w:hAnsi="Arial" w:cs="Arial"/>
                <w:sz w:val="24"/>
                <w:szCs w:val="24"/>
              </w:rPr>
              <w:t>CONTENIDO</w:t>
            </w:r>
          </w:p>
        </w:tc>
        <w:tc>
          <w:tcPr>
            <w:tcW w:w="1544" w:type="dxa"/>
            <w:vAlign w:val="center"/>
          </w:tcPr>
          <w:p w:rsidR="005D19C9" w:rsidRPr="00802008" w:rsidRDefault="005D19C9" w:rsidP="00351017">
            <w:pPr>
              <w:spacing w:line="360" w:lineRule="auto"/>
              <w:jc w:val="right"/>
              <w:rPr>
                <w:rFonts w:ascii="Arial" w:hAnsi="Arial" w:cs="Arial"/>
                <w:sz w:val="24"/>
                <w:szCs w:val="24"/>
              </w:rPr>
            </w:pPr>
            <w:r w:rsidRPr="00802008">
              <w:rPr>
                <w:rFonts w:ascii="Arial" w:hAnsi="Arial" w:cs="Arial"/>
                <w:sz w:val="24"/>
                <w:szCs w:val="24"/>
              </w:rPr>
              <w:t>PÁGINA</w:t>
            </w:r>
          </w:p>
        </w:tc>
      </w:tr>
      <w:tr w:rsidR="005D19C9" w:rsidRPr="00802008" w:rsidTr="00351017">
        <w:trPr>
          <w:trHeight w:val="622"/>
        </w:trPr>
        <w:tc>
          <w:tcPr>
            <w:tcW w:w="8867" w:type="dxa"/>
            <w:vAlign w:val="center"/>
          </w:tcPr>
          <w:p w:rsidR="005D19C9" w:rsidRPr="00802008" w:rsidRDefault="005D19C9" w:rsidP="00351017">
            <w:pPr>
              <w:spacing w:line="360" w:lineRule="auto"/>
              <w:rPr>
                <w:rFonts w:ascii="Arial" w:hAnsi="Arial" w:cs="Arial"/>
                <w:sz w:val="24"/>
                <w:szCs w:val="24"/>
              </w:rPr>
            </w:pPr>
            <w:r w:rsidRPr="00802008">
              <w:rPr>
                <w:rFonts w:ascii="Arial" w:hAnsi="Arial" w:cs="Arial"/>
                <w:sz w:val="24"/>
                <w:szCs w:val="24"/>
              </w:rPr>
              <w:t>Introducción</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7</w:t>
            </w:r>
          </w:p>
        </w:tc>
      </w:tr>
      <w:tr w:rsidR="005D19C9" w:rsidRPr="00802008"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1. Evaluación del Diseño</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9</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2. Evaluación de la Planeación Estratégica</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46</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3. Evaluación de la Cobertura y Focalización</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56</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4. Evaluación de la Operación</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61</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5. Evaluación de la Percepción de la Población Objetivo</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92</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6. Evaluación de los Resultados del Fondo</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96</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7. Evaluación del Ejercicio de los Recursos</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102</w:t>
            </w:r>
          </w:p>
        </w:tc>
      </w:tr>
      <w:tr w:rsidR="005D19C9" w:rsidRPr="00C90740" w:rsidTr="00351017">
        <w:trPr>
          <w:trHeight w:val="661"/>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8. Principales Fortalezas, Retos y Recomendaciones</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111</w:t>
            </w:r>
          </w:p>
        </w:tc>
      </w:tr>
      <w:tr w:rsidR="005D19C9" w:rsidRPr="00802008" w:rsidTr="00351017">
        <w:trPr>
          <w:trHeight w:val="661"/>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Capítulo 9. Conclusiones</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120</w:t>
            </w:r>
          </w:p>
        </w:tc>
      </w:tr>
      <w:tr w:rsidR="005D19C9" w:rsidRPr="00802008" w:rsidTr="00351017">
        <w:trPr>
          <w:trHeight w:val="547"/>
        </w:trPr>
        <w:tc>
          <w:tcPr>
            <w:tcW w:w="8867" w:type="dxa"/>
            <w:vAlign w:val="center"/>
          </w:tcPr>
          <w:p w:rsidR="005D19C9" w:rsidRPr="00802008" w:rsidRDefault="005D19C9" w:rsidP="00351017">
            <w:pPr>
              <w:spacing w:line="360" w:lineRule="auto"/>
              <w:rPr>
                <w:rFonts w:ascii="Arial" w:hAnsi="Arial" w:cs="Arial"/>
                <w:sz w:val="24"/>
                <w:szCs w:val="24"/>
              </w:rPr>
            </w:pPr>
            <w:r w:rsidRPr="00802008">
              <w:rPr>
                <w:rFonts w:ascii="Arial" w:hAnsi="Arial" w:cs="Arial"/>
                <w:sz w:val="24"/>
                <w:szCs w:val="24"/>
              </w:rPr>
              <w:t>ANEXOS</w:t>
            </w:r>
          </w:p>
        </w:tc>
        <w:tc>
          <w:tcPr>
            <w:tcW w:w="1544" w:type="dxa"/>
            <w:vAlign w:val="center"/>
          </w:tcPr>
          <w:p w:rsidR="005D19C9" w:rsidRPr="00802008" w:rsidRDefault="005D19C9" w:rsidP="00351017">
            <w:pPr>
              <w:spacing w:line="360" w:lineRule="auto"/>
              <w:jc w:val="right"/>
              <w:rPr>
                <w:rFonts w:ascii="Arial" w:hAnsi="Arial" w:cs="Arial"/>
                <w:sz w:val="24"/>
                <w:szCs w:val="24"/>
              </w:rPr>
            </w:pP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Anexo I. Características Generales del Fondo</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124</w:t>
            </w:r>
          </w:p>
        </w:tc>
      </w:tr>
      <w:tr w:rsidR="005D19C9" w:rsidRPr="00C90740" w:rsidTr="00351017">
        <w:trPr>
          <w:trHeight w:val="88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Anexo II. Objetivos Estratégicos de la Dependencia Responsable de la Operación del Fondo</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126</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Anexo III. Instrumentos de Recolección de la Información</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128</w:t>
            </w:r>
          </w:p>
        </w:tc>
      </w:tr>
      <w:tr w:rsidR="005D19C9" w:rsidRPr="00C90740" w:rsidTr="00351017">
        <w:trPr>
          <w:trHeight w:val="622"/>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 xml:space="preserve">Anexo IV. Bases de Datos Utilizadas para el Análisis </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131</w:t>
            </w:r>
          </w:p>
        </w:tc>
      </w:tr>
      <w:tr w:rsidR="005D19C9" w:rsidRPr="00C90740" w:rsidTr="00351017">
        <w:trPr>
          <w:trHeight w:val="170"/>
        </w:trPr>
        <w:tc>
          <w:tcPr>
            <w:tcW w:w="8867" w:type="dxa"/>
            <w:vAlign w:val="center"/>
          </w:tcPr>
          <w:p w:rsidR="005D19C9" w:rsidRPr="00802008" w:rsidRDefault="005D19C9" w:rsidP="00351017">
            <w:pPr>
              <w:spacing w:line="360" w:lineRule="auto"/>
              <w:ind w:left="426"/>
              <w:rPr>
                <w:rFonts w:ascii="Arial" w:hAnsi="Arial" w:cs="Arial"/>
                <w:sz w:val="24"/>
                <w:szCs w:val="24"/>
              </w:rPr>
            </w:pPr>
            <w:r w:rsidRPr="00802008">
              <w:rPr>
                <w:rFonts w:ascii="Arial" w:hAnsi="Arial" w:cs="Arial"/>
                <w:sz w:val="24"/>
                <w:szCs w:val="24"/>
              </w:rPr>
              <w:t>Anexo V. Datos de la Instancia Evaluadora</w:t>
            </w:r>
          </w:p>
        </w:tc>
        <w:tc>
          <w:tcPr>
            <w:tcW w:w="1544" w:type="dxa"/>
            <w:vAlign w:val="center"/>
          </w:tcPr>
          <w:p w:rsidR="005D19C9" w:rsidRPr="00802008" w:rsidRDefault="00E51B6B" w:rsidP="00351017">
            <w:pPr>
              <w:spacing w:line="360" w:lineRule="auto"/>
              <w:jc w:val="right"/>
              <w:rPr>
                <w:rFonts w:ascii="Arial" w:hAnsi="Arial" w:cs="Arial"/>
                <w:sz w:val="24"/>
                <w:szCs w:val="24"/>
              </w:rPr>
            </w:pPr>
            <w:r>
              <w:rPr>
                <w:rFonts w:ascii="Arial" w:hAnsi="Arial" w:cs="Arial"/>
                <w:sz w:val="24"/>
                <w:szCs w:val="24"/>
              </w:rPr>
              <w:t>132</w:t>
            </w:r>
          </w:p>
        </w:tc>
      </w:tr>
    </w:tbl>
    <w:p w:rsidR="00E51B6B" w:rsidRDefault="00E51B6B" w:rsidP="005D19C9">
      <w:pPr>
        <w:spacing w:line="360" w:lineRule="auto"/>
        <w:jc w:val="both"/>
        <w:rPr>
          <w:rFonts w:ascii="Arial" w:hAnsi="Arial" w:cs="Arial"/>
          <w:sz w:val="24"/>
          <w:szCs w:val="24"/>
        </w:rPr>
      </w:pPr>
    </w:p>
    <w:p w:rsidR="00E51B6B" w:rsidRDefault="00E51B6B">
      <w:pPr>
        <w:rPr>
          <w:rFonts w:ascii="Arial" w:hAnsi="Arial" w:cs="Arial"/>
          <w:sz w:val="24"/>
          <w:szCs w:val="24"/>
        </w:rPr>
      </w:pPr>
      <w:r>
        <w:rPr>
          <w:rFonts w:ascii="Arial" w:hAnsi="Arial" w:cs="Arial"/>
          <w:sz w:val="24"/>
          <w:szCs w:val="24"/>
        </w:rPr>
        <w:br w:type="page"/>
      </w:r>
    </w:p>
    <w:p w:rsidR="005D19C9" w:rsidRPr="00802008" w:rsidRDefault="005D19C9" w:rsidP="005D19C9">
      <w:pPr>
        <w:spacing w:line="360" w:lineRule="auto"/>
        <w:jc w:val="both"/>
        <w:rPr>
          <w:rFonts w:ascii="Arial" w:hAnsi="Arial" w:cs="Arial"/>
          <w:sz w:val="24"/>
          <w:szCs w:val="24"/>
        </w:rPr>
      </w:pPr>
      <w:r w:rsidRPr="00802008">
        <w:rPr>
          <w:rFonts w:ascii="Arial" w:hAnsi="Arial" w:cs="Arial"/>
          <w:sz w:val="24"/>
          <w:szCs w:val="24"/>
        </w:rPr>
        <w:lastRenderedPageBreak/>
        <w:t>INTRODUCCIÓN</w:t>
      </w:r>
    </w:p>
    <w:p w:rsidR="005D19C9" w:rsidRPr="00802008" w:rsidRDefault="005D19C9" w:rsidP="002A5907">
      <w:pPr>
        <w:spacing w:after="0"/>
        <w:jc w:val="both"/>
        <w:rPr>
          <w:rFonts w:ascii="Arial" w:hAnsi="Arial" w:cs="Arial"/>
          <w:sz w:val="24"/>
          <w:szCs w:val="24"/>
        </w:rPr>
      </w:pPr>
      <w:r w:rsidRPr="00802008">
        <w:rPr>
          <w:rFonts w:ascii="Arial" w:hAnsi="Arial" w:cs="Arial"/>
          <w:sz w:val="24"/>
          <w:szCs w:val="24"/>
        </w:rPr>
        <w:t>De conformidad con el fundamento jurídico y los elementos que conforman el Plan Anual de Evaluación “PAE” para el ejercicio fiscal 2013 de los Programas Presupuestarios Estatales y los Recursos Federales del Ramo 33, publicado el 30 de abril de 2014, el presente documento contiene el Reporte Final de Evaluación,  de acuerdo en lo establecido en los Términos de Referencia y al Plan de Comunicación del PAE Yucatán 2014.</w:t>
      </w:r>
    </w:p>
    <w:p w:rsidR="004B639D" w:rsidRDefault="004B639D" w:rsidP="002A5907">
      <w:pPr>
        <w:spacing w:after="0"/>
        <w:jc w:val="both"/>
        <w:rPr>
          <w:rFonts w:ascii="Arial" w:hAnsi="Arial" w:cs="Arial"/>
          <w:i/>
          <w:sz w:val="24"/>
          <w:szCs w:val="24"/>
        </w:rPr>
      </w:pPr>
    </w:p>
    <w:p w:rsidR="005D19C9" w:rsidRPr="00802008" w:rsidRDefault="005D19C9" w:rsidP="002A5907">
      <w:pPr>
        <w:spacing w:after="0"/>
        <w:jc w:val="both"/>
        <w:rPr>
          <w:rFonts w:ascii="Arial" w:hAnsi="Arial" w:cs="Arial"/>
          <w:i/>
          <w:sz w:val="24"/>
          <w:szCs w:val="24"/>
        </w:rPr>
      </w:pPr>
      <w:r w:rsidRPr="00802008">
        <w:rPr>
          <w:rFonts w:ascii="Arial" w:hAnsi="Arial" w:cs="Arial"/>
          <w:i/>
          <w:sz w:val="24"/>
          <w:szCs w:val="24"/>
        </w:rPr>
        <w:t>OBJETIVO GENERAL DE LA EVALUACIÓN:</w:t>
      </w:r>
    </w:p>
    <w:p w:rsidR="004B639D" w:rsidRDefault="004B639D" w:rsidP="002A5907">
      <w:pPr>
        <w:spacing w:after="0"/>
        <w:jc w:val="both"/>
        <w:rPr>
          <w:rFonts w:ascii="Arial" w:hAnsi="Arial" w:cs="Arial"/>
          <w:sz w:val="24"/>
          <w:szCs w:val="24"/>
        </w:rPr>
      </w:pPr>
    </w:p>
    <w:p w:rsidR="005D19C9" w:rsidRPr="00802008" w:rsidRDefault="005D19C9" w:rsidP="002A5907">
      <w:pPr>
        <w:spacing w:after="0"/>
        <w:jc w:val="both"/>
        <w:rPr>
          <w:rFonts w:ascii="Arial" w:hAnsi="Arial" w:cs="Arial"/>
          <w:sz w:val="24"/>
          <w:szCs w:val="24"/>
        </w:rPr>
      </w:pPr>
      <w:r w:rsidRPr="00802008">
        <w:rPr>
          <w:rFonts w:ascii="Arial" w:hAnsi="Arial" w:cs="Arial"/>
          <w:sz w:val="24"/>
          <w:szCs w:val="24"/>
        </w:rPr>
        <w:t>Evaluar estratégicamente la consistencia y resultados del Fondo, en cuanto al Diseño de la Matriz de Indicadores, la Planeación Estratégica, Cobertura y Focalización, Operación, Percepción de la Población Objetivo, Resultados, y Ejercicio de los Recursos, de acuerdo con los Términos de Referencia emitidos por la Secretaría Técnica del Gabinete, Planeación y Evaluación.</w:t>
      </w:r>
    </w:p>
    <w:p w:rsidR="004B639D" w:rsidRDefault="004B639D" w:rsidP="002A5907">
      <w:pPr>
        <w:spacing w:after="0"/>
        <w:jc w:val="both"/>
        <w:rPr>
          <w:rFonts w:ascii="Arial" w:hAnsi="Arial" w:cs="Arial"/>
          <w:sz w:val="24"/>
          <w:szCs w:val="24"/>
        </w:rPr>
      </w:pPr>
    </w:p>
    <w:p w:rsidR="005D19C9" w:rsidRDefault="005D19C9" w:rsidP="002A5907">
      <w:pPr>
        <w:spacing w:after="0"/>
        <w:jc w:val="both"/>
        <w:rPr>
          <w:rFonts w:ascii="Arial" w:hAnsi="Arial" w:cs="Arial"/>
          <w:sz w:val="24"/>
          <w:szCs w:val="24"/>
        </w:rPr>
      </w:pPr>
      <w:r w:rsidRPr="00802008">
        <w:rPr>
          <w:rFonts w:ascii="Arial" w:hAnsi="Arial" w:cs="Arial"/>
          <w:sz w:val="24"/>
          <w:szCs w:val="24"/>
        </w:rPr>
        <w:t>Para efectos de la evaluación, esta se divide en los siguientes siete temas genéricos:</w:t>
      </w:r>
    </w:p>
    <w:p w:rsidR="004B639D" w:rsidRPr="00802008" w:rsidRDefault="004B639D" w:rsidP="002A5907">
      <w:pPr>
        <w:spacing w:after="0"/>
        <w:jc w:val="both"/>
        <w:rPr>
          <w:rFonts w:ascii="Arial" w:hAnsi="Arial" w:cs="Arial"/>
          <w:sz w:val="24"/>
          <w:szCs w:val="24"/>
        </w:rPr>
      </w:pP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1. Diseño</w:t>
      </w:r>
      <w:r w:rsidRPr="00802008">
        <w:rPr>
          <w:rFonts w:ascii="Arial" w:hAnsi="Arial" w:cs="Arial"/>
          <w:sz w:val="24"/>
          <w:szCs w:val="24"/>
        </w:rPr>
        <w:t xml:space="preserve">. Es un proceso analítico global que se enfoca en identificar los objetivos de los Fondos para luego determinar la consistencia de su diseño y los resultados con tales objetivos.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 xml:space="preserve">2. Planeación Estratégica. </w:t>
      </w:r>
      <w:r w:rsidRPr="00802008">
        <w:rPr>
          <w:rFonts w:ascii="Arial" w:hAnsi="Arial" w:cs="Arial"/>
          <w:sz w:val="24"/>
          <w:szCs w:val="24"/>
        </w:rPr>
        <w:t xml:space="preserve">Implica analizar los instrumentos de planeación del Fondo, y corroborar si tal planeación tiene una orientación para resultados.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3. Cobertura y Focalización</w:t>
      </w:r>
      <w:r w:rsidRPr="00802008">
        <w:rPr>
          <w:rFonts w:ascii="Arial" w:hAnsi="Arial" w:cs="Arial"/>
          <w:sz w:val="24"/>
          <w:szCs w:val="24"/>
        </w:rPr>
        <w:t xml:space="preserve">. Corresponde cuantificar y determinar la población potencial y la población objetivo que está siendo atendida por el Fondo.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 xml:space="preserve">4. Operación. </w:t>
      </w:r>
      <w:r w:rsidRPr="00802008">
        <w:rPr>
          <w:rFonts w:ascii="Arial" w:hAnsi="Arial" w:cs="Arial"/>
          <w:sz w:val="24"/>
          <w:szCs w:val="24"/>
        </w:rPr>
        <w:t xml:space="preserve">Analiza las principales actividades y procesos establecidos en la normatividad aplicable; la eficiencia, eficacia y economía operativa del Fondo; y el cumplimiento y avance en los indicadores estratégicos y de gestión.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 xml:space="preserve">5. Percepción de la Población. </w:t>
      </w:r>
      <w:r w:rsidRPr="00802008">
        <w:rPr>
          <w:rFonts w:ascii="Arial" w:hAnsi="Arial" w:cs="Arial"/>
          <w:sz w:val="24"/>
          <w:szCs w:val="24"/>
        </w:rPr>
        <w:t xml:space="preserve">Analiza el grado de satisfacción de los beneficiarios de los bienes y servicios que conforman el Fondo.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6. Resultados</w:t>
      </w:r>
      <w:r w:rsidRPr="00802008">
        <w:rPr>
          <w:rFonts w:ascii="Arial" w:hAnsi="Arial" w:cs="Arial"/>
          <w:sz w:val="24"/>
          <w:szCs w:val="24"/>
        </w:rPr>
        <w:t xml:space="preserve">. Analiza los resultados intermedios y de impacto alcanzado por el Fondo de acuerdo a la evidencia documentada de que el Fondo ha logrado mejorar o resolver el problema para el cual fue creado. </w:t>
      </w:r>
    </w:p>
    <w:p w:rsidR="005D19C9" w:rsidRPr="00802008" w:rsidRDefault="005D19C9" w:rsidP="002A5907">
      <w:pPr>
        <w:spacing w:after="0"/>
        <w:jc w:val="both"/>
        <w:rPr>
          <w:rFonts w:ascii="Arial" w:hAnsi="Arial" w:cs="Arial"/>
          <w:sz w:val="24"/>
          <w:szCs w:val="24"/>
        </w:rPr>
      </w:pPr>
      <w:r w:rsidRPr="00802008">
        <w:rPr>
          <w:rFonts w:ascii="Arial" w:hAnsi="Arial" w:cs="Arial"/>
          <w:bCs/>
          <w:sz w:val="24"/>
          <w:szCs w:val="24"/>
        </w:rPr>
        <w:t xml:space="preserve">7. Ejercicio de los recursos. </w:t>
      </w:r>
      <w:r w:rsidRPr="00802008">
        <w:rPr>
          <w:rFonts w:ascii="Arial" w:hAnsi="Arial" w:cs="Arial"/>
          <w:sz w:val="24"/>
          <w:szCs w:val="24"/>
        </w:rPr>
        <w:t xml:space="preserve">Analiza el grado de cumplimiento en la aplicación de los recursos en tiempo y forma de acuerdo a los objetivos para los cuales están destinados. </w:t>
      </w:r>
    </w:p>
    <w:p w:rsidR="004B639D" w:rsidRDefault="004B639D" w:rsidP="002A5907">
      <w:pPr>
        <w:spacing w:after="0"/>
        <w:jc w:val="both"/>
        <w:rPr>
          <w:rFonts w:ascii="Arial" w:hAnsi="Arial" w:cs="Arial"/>
          <w:sz w:val="24"/>
          <w:szCs w:val="24"/>
        </w:rPr>
      </w:pPr>
    </w:p>
    <w:p w:rsidR="005D19C9" w:rsidRPr="00802008" w:rsidRDefault="005D19C9" w:rsidP="002A5907">
      <w:pPr>
        <w:spacing w:after="0"/>
        <w:jc w:val="both"/>
        <w:rPr>
          <w:rFonts w:ascii="Arial" w:hAnsi="Arial" w:cs="Arial"/>
          <w:sz w:val="24"/>
          <w:szCs w:val="24"/>
        </w:rPr>
      </w:pPr>
      <w:r w:rsidRPr="00802008">
        <w:rPr>
          <w:rFonts w:ascii="Arial" w:hAnsi="Arial" w:cs="Arial"/>
          <w:sz w:val="24"/>
          <w:szCs w:val="24"/>
        </w:rPr>
        <w:t xml:space="preserve">Cada tema consta de preguntas específicas, las cuales se respondieron mediante un esquema binario (Sí o No). </w:t>
      </w:r>
    </w:p>
    <w:p w:rsidR="004B639D" w:rsidRDefault="004B639D" w:rsidP="002A5907">
      <w:pPr>
        <w:spacing w:after="0"/>
        <w:jc w:val="both"/>
        <w:rPr>
          <w:rFonts w:ascii="Arial" w:hAnsi="Arial" w:cs="Arial"/>
          <w:sz w:val="24"/>
          <w:szCs w:val="24"/>
        </w:rPr>
      </w:pPr>
    </w:p>
    <w:p w:rsidR="005D19C9" w:rsidRPr="00802008" w:rsidRDefault="005D19C9" w:rsidP="002A5907">
      <w:pPr>
        <w:spacing w:after="0"/>
        <w:jc w:val="both"/>
        <w:rPr>
          <w:rFonts w:ascii="Arial" w:hAnsi="Arial" w:cs="Arial"/>
          <w:sz w:val="24"/>
          <w:szCs w:val="24"/>
        </w:rPr>
      </w:pPr>
      <w:r w:rsidRPr="00802008">
        <w:rPr>
          <w:rFonts w:ascii="Arial" w:hAnsi="Arial" w:cs="Arial"/>
          <w:sz w:val="24"/>
          <w:szCs w:val="24"/>
        </w:rPr>
        <w:t>Cada respuesta está fundamentada con el análisis de la evidencia documental y bases de datos correspondientes a los elementos evaluados, que sustenta y justifica los principales argumentos de cada una de las preguntas y temas analizados. Por tanto, en cada respuesta se justificó por qué se respondió de una u otra manera. Tanto la respuesta binaria a la pregunta, el análisis de la misma, así como las referencias documentales, son la base de este trabajo de evaluación.</w:t>
      </w:r>
    </w:p>
    <w:p w:rsidR="004B639D" w:rsidRDefault="004B639D" w:rsidP="002A5907">
      <w:pPr>
        <w:spacing w:after="0"/>
        <w:jc w:val="both"/>
        <w:rPr>
          <w:rFonts w:ascii="Arial" w:hAnsi="Arial" w:cs="Arial"/>
          <w:bCs/>
          <w:sz w:val="24"/>
          <w:szCs w:val="24"/>
        </w:rPr>
      </w:pPr>
    </w:p>
    <w:p w:rsidR="005D19C9" w:rsidRPr="00802008" w:rsidRDefault="005D19C9" w:rsidP="002A5907">
      <w:pPr>
        <w:spacing w:after="0"/>
        <w:jc w:val="both"/>
        <w:rPr>
          <w:rFonts w:ascii="Arial" w:hAnsi="Arial" w:cs="Arial"/>
          <w:bCs/>
          <w:sz w:val="24"/>
          <w:szCs w:val="24"/>
        </w:rPr>
      </w:pPr>
      <w:r w:rsidRPr="00802008">
        <w:rPr>
          <w:rFonts w:ascii="Arial" w:hAnsi="Arial" w:cs="Arial"/>
          <w:bCs/>
          <w:sz w:val="24"/>
          <w:szCs w:val="24"/>
        </w:rPr>
        <w:t xml:space="preserve">Cada una de las preguntas está respondida en su totalidad (incluyendo la justificación y el análisis) en una sola cuartilla por separado, y de acuerdo con los Términos de Referencia. Al inicio de la página se encuentra cada pregunta y su número de pregunta correspondiente. </w:t>
      </w:r>
    </w:p>
    <w:p w:rsidR="005D19C9" w:rsidRPr="00802008" w:rsidRDefault="005D19C9" w:rsidP="002A5907">
      <w:pPr>
        <w:spacing w:after="0"/>
        <w:jc w:val="both"/>
        <w:rPr>
          <w:rFonts w:ascii="Arial" w:hAnsi="Arial" w:cs="Arial"/>
          <w:bCs/>
          <w:sz w:val="24"/>
          <w:szCs w:val="24"/>
        </w:rPr>
      </w:pPr>
      <w:r w:rsidRPr="00802008">
        <w:rPr>
          <w:rFonts w:ascii="Arial" w:hAnsi="Arial" w:cs="Arial"/>
          <w:bCs/>
          <w:sz w:val="24"/>
          <w:szCs w:val="24"/>
        </w:rPr>
        <w:t>Las preguntas que no tienen respuestas binarias, marcadas con un asterisco (*) en los Términos de Referencia, están contestadas de acuerdo al análisis sustentado en la documentación e información existente.</w:t>
      </w:r>
    </w:p>
    <w:p w:rsidR="004B639D" w:rsidRDefault="004B639D" w:rsidP="002A5907">
      <w:pPr>
        <w:spacing w:after="0"/>
        <w:jc w:val="both"/>
        <w:rPr>
          <w:rFonts w:ascii="Arial" w:hAnsi="Arial" w:cs="Arial"/>
          <w:sz w:val="24"/>
          <w:szCs w:val="24"/>
        </w:rPr>
      </w:pPr>
    </w:p>
    <w:p w:rsidR="005D19C9" w:rsidRDefault="005D19C9" w:rsidP="002A5907">
      <w:pPr>
        <w:spacing w:after="0"/>
        <w:jc w:val="both"/>
        <w:rPr>
          <w:rFonts w:ascii="Arial" w:hAnsi="Arial" w:cs="Arial"/>
          <w:sz w:val="24"/>
          <w:szCs w:val="24"/>
        </w:rPr>
      </w:pPr>
      <w:r w:rsidRPr="00802008">
        <w:rPr>
          <w:rFonts w:ascii="Arial" w:hAnsi="Arial" w:cs="Arial"/>
          <w:sz w:val="24"/>
          <w:szCs w:val="24"/>
        </w:rPr>
        <w:t>Asimismo, se realizó un análisis de las principales fortalezas, debilidades y/o amenazas, y recomendaciones sugeridas para cada área de oportunidad identificada, en cada uno de los siete temas evaluados; al tiempo que se incluye un capítulo de conclusiones.</w:t>
      </w:r>
    </w:p>
    <w:p w:rsidR="00C03B22" w:rsidRPr="00802008" w:rsidRDefault="00C03B22" w:rsidP="002A5907">
      <w:pPr>
        <w:spacing w:after="0"/>
        <w:jc w:val="both"/>
        <w:rPr>
          <w:rFonts w:ascii="Arial" w:hAnsi="Arial" w:cs="Arial"/>
          <w:sz w:val="24"/>
          <w:szCs w:val="24"/>
        </w:rPr>
      </w:pPr>
    </w:p>
    <w:p w:rsidR="005D19C9" w:rsidRDefault="005D19C9" w:rsidP="002A5907">
      <w:pPr>
        <w:spacing w:after="0"/>
        <w:jc w:val="both"/>
        <w:rPr>
          <w:rFonts w:ascii="Arial" w:hAnsi="Arial" w:cs="Arial"/>
          <w:sz w:val="24"/>
          <w:szCs w:val="24"/>
        </w:rPr>
      </w:pPr>
      <w:r w:rsidRPr="00802008">
        <w:rPr>
          <w:rFonts w:ascii="Arial" w:hAnsi="Arial" w:cs="Arial"/>
          <w:sz w:val="24"/>
          <w:szCs w:val="24"/>
        </w:rPr>
        <w:t>Por su parte, los anexos conforman la evidencia examinada y la descripción general del Fondo, así como los datos de identificación del equipo de evaluación involucrado por parte del INDETEC.</w:t>
      </w:r>
    </w:p>
    <w:p w:rsidR="00FC6CB0" w:rsidRDefault="00FC6CB0" w:rsidP="002A5907">
      <w:pPr>
        <w:spacing w:after="0"/>
        <w:jc w:val="both"/>
        <w:rPr>
          <w:rFonts w:ascii="Arial" w:hAnsi="Arial" w:cs="Arial"/>
          <w:sz w:val="24"/>
          <w:szCs w:val="24"/>
        </w:rPr>
      </w:pPr>
    </w:p>
    <w:p w:rsidR="007D3A1B" w:rsidRDefault="007D3A1B">
      <w:pPr>
        <w:rPr>
          <w:rFonts w:ascii="Arial" w:hAnsi="Arial" w:cs="Arial"/>
          <w:sz w:val="24"/>
          <w:szCs w:val="24"/>
        </w:rPr>
      </w:pPr>
      <w:r>
        <w:rPr>
          <w:rFonts w:ascii="Arial" w:hAnsi="Arial" w:cs="Arial"/>
          <w:sz w:val="24"/>
          <w:szCs w:val="24"/>
        </w:rPr>
        <w:br w:type="page"/>
      </w: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Default="00FC6CB0" w:rsidP="00FC6CB0">
      <w:pPr>
        <w:spacing w:line="360" w:lineRule="auto"/>
        <w:jc w:val="both"/>
        <w:rPr>
          <w:rFonts w:ascii="Arial" w:hAnsi="Arial" w:cs="Arial"/>
          <w:sz w:val="24"/>
          <w:szCs w:val="24"/>
        </w:rPr>
      </w:pPr>
    </w:p>
    <w:p w:rsidR="00FC6CB0" w:rsidRPr="00FC6CB0" w:rsidRDefault="00FC6CB0" w:rsidP="00FC6CB0">
      <w:pPr>
        <w:spacing w:line="360" w:lineRule="auto"/>
        <w:jc w:val="both"/>
        <w:rPr>
          <w:rFonts w:ascii="Arial" w:hAnsi="Arial" w:cs="Arial"/>
          <w:sz w:val="24"/>
          <w:szCs w:val="24"/>
        </w:rPr>
      </w:pPr>
    </w:p>
    <w:p w:rsidR="005D19C9" w:rsidRPr="00FC6CB0" w:rsidRDefault="005D19C9" w:rsidP="005D19C9">
      <w:pPr>
        <w:spacing w:line="360" w:lineRule="auto"/>
        <w:jc w:val="center"/>
        <w:rPr>
          <w:rFonts w:ascii="Arial" w:hAnsi="Arial" w:cs="Arial"/>
          <w:b/>
          <w:sz w:val="28"/>
          <w:szCs w:val="28"/>
          <w:lang w:val="es-ES"/>
        </w:rPr>
      </w:pPr>
      <w:r w:rsidRPr="00FC6CB0">
        <w:rPr>
          <w:rFonts w:ascii="Arial" w:hAnsi="Arial" w:cs="Arial"/>
          <w:b/>
          <w:sz w:val="28"/>
          <w:szCs w:val="28"/>
          <w:lang w:val="es-ES"/>
        </w:rPr>
        <w:t>CAPÍTULO 1</w:t>
      </w:r>
    </w:p>
    <w:p w:rsidR="005D19C9" w:rsidRPr="00FC6CB0" w:rsidRDefault="005D19C9" w:rsidP="005D19C9">
      <w:pPr>
        <w:spacing w:line="360" w:lineRule="auto"/>
        <w:jc w:val="center"/>
        <w:rPr>
          <w:rFonts w:ascii="Arial" w:hAnsi="Arial" w:cs="Arial"/>
          <w:b/>
          <w:sz w:val="28"/>
          <w:szCs w:val="28"/>
          <w:lang w:val="es-ES"/>
        </w:rPr>
      </w:pPr>
      <w:r w:rsidRPr="00FC6CB0">
        <w:rPr>
          <w:rFonts w:ascii="Arial" w:hAnsi="Arial" w:cs="Arial"/>
          <w:b/>
          <w:sz w:val="28"/>
          <w:szCs w:val="28"/>
          <w:lang w:val="es-ES"/>
        </w:rPr>
        <w:t>EVALUACIÓN DEL DISEÑO</w:t>
      </w:r>
    </w:p>
    <w:p w:rsidR="005D19C9" w:rsidRPr="00802008" w:rsidRDefault="005D19C9" w:rsidP="005D19C9">
      <w:pPr>
        <w:spacing w:line="360" w:lineRule="auto"/>
        <w:jc w:val="both"/>
        <w:rPr>
          <w:rFonts w:ascii="Arial" w:hAnsi="Arial" w:cs="Arial"/>
          <w:sz w:val="24"/>
          <w:szCs w:val="24"/>
          <w:lang w:val="es-ES"/>
        </w:rPr>
      </w:pPr>
    </w:p>
    <w:p w:rsidR="005D19C9" w:rsidRDefault="005D19C9" w:rsidP="005D19C9">
      <w:pPr>
        <w:spacing w:line="360" w:lineRule="auto"/>
        <w:jc w:val="both"/>
        <w:rPr>
          <w:rFonts w:ascii="Arial" w:hAnsi="Arial" w:cs="Arial"/>
          <w:sz w:val="24"/>
          <w:szCs w:val="24"/>
          <w:lang w:val="es-ES"/>
        </w:rPr>
      </w:pPr>
    </w:p>
    <w:p w:rsidR="00FC6CB0" w:rsidRDefault="00FC6CB0" w:rsidP="005D19C9">
      <w:pPr>
        <w:spacing w:line="360" w:lineRule="auto"/>
        <w:jc w:val="both"/>
        <w:rPr>
          <w:rFonts w:ascii="Arial" w:hAnsi="Arial" w:cs="Arial"/>
          <w:sz w:val="24"/>
          <w:szCs w:val="24"/>
          <w:lang w:val="es-ES"/>
        </w:rPr>
      </w:pPr>
    </w:p>
    <w:p w:rsidR="00FC6CB0" w:rsidRDefault="00FC6CB0" w:rsidP="005D19C9">
      <w:pPr>
        <w:spacing w:line="360" w:lineRule="auto"/>
        <w:jc w:val="both"/>
        <w:rPr>
          <w:rFonts w:ascii="Arial" w:hAnsi="Arial" w:cs="Arial"/>
          <w:sz w:val="24"/>
          <w:szCs w:val="24"/>
          <w:lang w:val="es-ES"/>
        </w:rPr>
      </w:pPr>
    </w:p>
    <w:p w:rsidR="00FC6CB0" w:rsidRDefault="00FC6CB0" w:rsidP="005D19C9">
      <w:pPr>
        <w:spacing w:line="360" w:lineRule="auto"/>
        <w:jc w:val="both"/>
        <w:rPr>
          <w:rFonts w:ascii="Arial" w:hAnsi="Arial" w:cs="Arial"/>
          <w:sz w:val="24"/>
          <w:szCs w:val="24"/>
          <w:lang w:val="es-ES"/>
        </w:rPr>
      </w:pPr>
    </w:p>
    <w:p w:rsidR="00FC6CB0" w:rsidRPr="00802008" w:rsidRDefault="00FC6CB0" w:rsidP="005D19C9">
      <w:pPr>
        <w:spacing w:line="360" w:lineRule="auto"/>
        <w:jc w:val="both"/>
        <w:rPr>
          <w:rFonts w:ascii="Arial" w:hAnsi="Arial" w:cs="Arial"/>
          <w:sz w:val="24"/>
          <w:szCs w:val="24"/>
          <w:lang w:val="es-ES"/>
        </w:rPr>
      </w:pPr>
    </w:p>
    <w:p w:rsidR="005D19C9" w:rsidRDefault="005D19C9" w:rsidP="005D19C9">
      <w:pPr>
        <w:spacing w:line="360" w:lineRule="auto"/>
        <w:jc w:val="both"/>
        <w:rPr>
          <w:rFonts w:ascii="Arial" w:hAnsi="Arial" w:cs="Arial"/>
          <w:sz w:val="24"/>
          <w:szCs w:val="24"/>
          <w:lang w:val="es-ES"/>
        </w:rPr>
      </w:pPr>
    </w:p>
    <w:p w:rsidR="00BD1DB7" w:rsidRPr="00802008" w:rsidRDefault="00BD1DB7" w:rsidP="005D19C9">
      <w:pPr>
        <w:spacing w:line="360" w:lineRule="auto"/>
        <w:jc w:val="both"/>
        <w:rPr>
          <w:rFonts w:ascii="Arial" w:hAnsi="Arial" w:cs="Arial"/>
          <w:sz w:val="24"/>
          <w:szCs w:val="24"/>
          <w:lang w:val="es-ES"/>
        </w:rPr>
      </w:pPr>
    </w:p>
    <w:p w:rsidR="005D19C9" w:rsidRDefault="005D19C9" w:rsidP="005D19C9">
      <w:pPr>
        <w:spacing w:line="360" w:lineRule="auto"/>
        <w:jc w:val="both"/>
        <w:rPr>
          <w:rFonts w:ascii="Arial" w:hAnsi="Arial" w:cs="Arial"/>
          <w:sz w:val="24"/>
          <w:szCs w:val="24"/>
          <w:lang w:val="es-ES"/>
        </w:rPr>
      </w:pPr>
      <w:r w:rsidRPr="00802008">
        <w:rPr>
          <w:rFonts w:ascii="Arial" w:hAnsi="Arial" w:cs="Arial"/>
          <w:sz w:val="24"/>
          <w:szCs w:val="24"/>
          <w:lang w:val="es-ES"/>
        </w:rPr>
        <w:lastRenderedPageBreak/>
        <w:t xml:space="preserve">a) </w:t>
      </w:r>
      <w:r w:rsidR="00F43C89">
        <w:rPr>
          <w:rFonts w:ascii="Arial" w:hAnsi="Arial" w:cs="Arial"/>
          <w:sz w:val="24"/>
          <w:szCs w:val="24"/>
          <w:lang w:val="es-ES"/>
        </w:rPr>
        <w:t>Descripció</w:t>
      </w:r>
      <w:r w:rsidR="00F43C89" w:rsidRPr="00802008">
        <w:rPr>
          <w:rFonts w:ascii="Arial" w:hAnsi="Arial" w:cs="Arial"/>
          <w:sz w:val="24"/>
          <w:szCs w:val="24"/>
          <w:lang w:val="es-ES"/>
        </w:rPr>
        <w:t xml:space="preserve">n del fondo, los programas </w:t>
      </w:r>
      <w:r w:rsidR="00F43C89">
        <w:rPr>
          <w:rFonts w:ascii="Arial" w:hAnsi="Arial" w:cs="Arial"/>
          <w:sz w:val="24"/>
          <w:szCs w:val="24"/>
          <w:lang w:val="es-ES"/>
        </w:rPr>
        <w:t>estatales asociados al mismo, los</w:t>
      </w:r>
      <w:r w:rsidR="00F43C89" w:rsidRPr="00802008">
        <w:rPr>
          <w:rFonts w:ascii="Arial" w:hAnsi="Arial" w:cs="Arial"/>
          <w:sz w:val="24"/>
          <w:szCs w:val="24"/>
          <w:lang w:val="es-ES"/>
        </w:rPr>
        <w:t xml:space="preserve"> objetivos y los bie</w:t>
      </w:r>
      <w:r w:rsidR="00F43C89">
        <w:rPr>
          <w:rFonts w:ascii="Arial" w:hAnsi="Arial" w:cs="Arial"/>
          <w:sz w:val="24"/>
          <w:szCs w:val="24"/>
          <w:lang w:val="es-ES"/>
        </w:rPr>
        <w:t xml:space="preserve">nes y servicios que lo componen, así como </w:t>
      </w:r>
      <w:r w:rsidR="00F43C89" w:rsidRPr="00802008">
        <w:rPr>
          <w:rFonts w:ascii="Arial" w:hAnsi="Arial" w:cs="Arial"/>
          <w:sz w:val="24"/>
          <w:szCs w:val="24"/>
          <w:lang w:val="es-ES"/>
        </w:rPr>
        <w:t>las características de los beneficiarios.</w:t>
      </w:r>
    </w:p>
    <w:p w:rsidR="00D26595" w:rsidRDefault="00F43C89" w:rsidP="00B4342D">
      <w:pPr>
        <w:spacing w:after="0"/>
        <w:jc w:val="both"/>
        <w:rPr>
          <w:rFonts w:ascii="Arial" w:hAnsi="Arial" w:cs="Arial"/>
          <w:bCs/>
        </w:rPr>
      </w:pPr>
      <w:r w:rsidRPr="00BD1DB7">
        <w:rPr>
          <w:rFonts w:ascii="Arial" w:hAnsi="Arial" w:cs="Arial"/>
          <w:bCs/>
        </w:rPr>
        <w:t>Los recursos del Fondo de Aportaciones para los Servicios de Salud (FASSA)</w:t>
      </w:r>
      <w:r w:rsidR="00D26595" w:rsidRPr="00BD1DB7">
        <w:rPr>
          <w:rFonts w:ascii="Arial" w:hAnsi="Arial" w:cs="Arial"/>
          <w:bCs/>
        </w:rPr>
        <w:t xml:space="preserve">, que reciben las entidades federativas, según lo señalado en el artículo 29 de la Ley de </w:t>
      </w:r>
      <w:r w:rsidR="007C7EC5" w:rsidRPr="00BD1DB7">
        <w:rPr>
          <w:rFonts w:ascii="Arial" w:hAnsi="Arial" w:cs="Arial"/>
          <w:bCs/>
        </w:rPr>
        <w:t>Coordinación</w:t>
      </w:r>
      <w:r w:rsidR="00D26595" w:rsidRPr="00BD1DB7">
        <w:rPr>
          <w:rFonts w:ascii="Arial" w:hAnsi="Arial" w:cs="Arial"/>
          <w:bCs/>
        </w:rPr>
        <w:t xml:space="preserve"> Fiscal, corresponden al ejercicio de las atribuciones que en los términos de los artículos 3o., 13 y 18 de la Ley General de Salud les competan.</w:t>
      </w:r>
    </w:p>
    <w:p w:rsidR="009E7FBF" w:rsidRPr="00BD1DB7" w:rsidRDefault="009E7FBF" w:rsidP="00B4342D">
      <w:pPr>
        <w:spacing w:after="0"/>
        <w:jc w:val="both"/>
        <w:rPr>
          <w:rFonts w:ascii="Arial" w:hAnsi="Arial" w:cs="Arial"/>
          <w:bCs/>
        </w:rPr>
      </w:pPr>
    </w:p>
    <w:p w:rsidR="00723544" w:rsidRDefault="00D26595" w:rsidP="00B4342D">
      <w:pPr>
        <w:spacing w:after="0"/>
        <w:jc w:val="both"/>
        <w:rPr>
          <w:rFonts w:ascii="Arial" w:hAnsi="Arial" w:cs="Arial"/>
          <w:bCs/>
        </w:rPr>
      </w:pPr>
      <w:r w:rsidRPr="00BD1DB7">
        <w:rPr>
          <w:rFonts w:ascii="Arial" w:hAnsi="Arial" w:cs="Arial"/>
          <w:bCs/>
        </w:rPr>
        <w:t>Los recursos del FASSA</w:t>
      </w:r>
      <w:r w:rsidR="00F43C89" w:rsidRPr="00BD1DB7">
        <w:rPr>
          <w:rFonts w:ascii="Arial" w:hAnsi="Arial" w:cs="Arial"/>
          <w:bCs/>
        </w:rPr>
        <w:t xml:space="preserve"> se determinan anualmente en el P</w:t>
      </w:r>
      <w:r w:rsidR="009E7FBF">
        <w:rPr>
          <w:rFonts w:ascii="Arial" w:hAnsi="Arial" w:cs="Arial"/>
          <w:bCs/>
        </w:rPr>
        <w:t>resupuesto de Egresos de la Federación</w:t>
      </w:r>
      <w:r w:rsidR="00F43C89" w:rsidRPr="00BD1DB7">
        <w:rPr>
          <w:rFonts w:ascii="Arial" w:hAnsi="Arial" w:cs="Arial"/>
          <w:bCs/>
        </w:rPr>
        <w:t>,</w:t>
      </w:r>
      <w:r w:rsidR="00723544" w:rsidRPr="00BD1DB7">
        <w:rPr>
          <w:rFonts w:ascii="Arial" w:hAnsi="Arial" w:cs="Arial"/>
          <w:bCs/>
        </w:rPr>
        <w:t xml:space="preserve"> </w:t>
      </w:r>
      <w:r w:rsidR="00547AB1">
        <w:rPr>
          <w:rFonts w:ascii="Arial" w:hAnsi="Arial" w:cs="Arial"/>
          <w:bCs/>
        </w:rPr>
        <w:t xml:space="preserve">(PEF) </w:t>
      </w:r>
      <w:r w:rsidR="00717ED7" w:rsidRPr="00BD1DB7">
        <w:rPr>
          <w:rFonts w:ascii="Arial" w:hAnsi="Arial" w:cs="Arial"/>
          <w:bCs/>
        </w:rPr>
        <w:t>que de acuerdo con lo establecido en la Ley de Coordinación Fiscal en su artículo 30, corresponden</w:t>
      </w:r>
      <w:r w:rsidR="00723544" w:rsidRPr="00BD1DB7">
        <w:rPr>
          <w:rFonts w:ascii="Arial" w:hAnsi="Arial" w:cs="Arial"/>
          <w:bCs/>
        </w:rPr>
        <w:t xml:space="preserve"> exclusivamente a par</w:t>
      </w:r>
      <w:r w:rsidR="00BD1DB7">
        <w:rPr>
          <w:rFonts w:ascii="Arial" w:hAnsi="Arial" w:cs="Arial"/>
          <w:bCs/>
        </w:rPr>
        <w:t>tir de los siguientes elementos:</w:t>
      </w:r>
    </w:p>
    <w:p w:rsidR="009E7FBF" w:rsidRPr="00BD1DB7" w:rsidRDefault="009E7FBF" w:rsidP="00B4342D">
      <w:pPr>
        <w:spacing w:after="0"/>
        <w:jc w:val="both"/>
        <w:rPr>
          <w:rFonts w:ascii="Arial" w:hAnsi="Arial" w:cs="Arial"/>
          <w:bCs/>
        </w:rPr>
      </w:pPr>
    </w:p>
    <w:p w:rsidR="00717ED7" w:rsidRDefault="00717ED7" w:rsidP="00FC0147">
      <w:pPr>
        <w:pStyle w:val="Prrafodelista"/>
        <w:numPr>
          <w:ilvl w:val="0"/>
          <w:numId w:val="47"/>
        </w:numPr>
        <w:autoSpaceDE w:val="0"/>
        <w:autoSpaceDN w:val="0"/>
        <w:adjustRightInd w:val="0"/>
        <w:spacing w:after="0"/>
        <w:ind w:left="709" w:hanging="709"/>
        <w:jc w:val="both"/>
        <w:rPr>
          <w:rFonts w:ascii="Arial" w:hAnsi="Arial" w:cs="Arial"/>
          <w:bCs/>
        </w:rPr>
      </w:pPr>
      <w:r w:rsidRPr="009E7FBF">
        <w:rPr>
          <w:rFonts w:ascii="Arial" w:hAnsi="Arial" w:cs="Arial"/>
          <w:bCs/>
        </w:rPr>
        <w:t>Por el inventario de infraestructura médica y las plantillas de personal, utilizados para los cálculos de los recursos presupuestarios transferidos a las entidades federativas, con motivo de la suscripción de los Acuerdos de Coordinación para la Descentralización Integral de los Servicios de Salud respectivos, incluyendo las erogaciones por concepto de impuestos federales y aportaciones de seguridad social;</w:t>
      </w:r>
    </w:p>
    <w:p w:rsidR="009E7FBF" w:rsidRDefault="009E7FBF" w:rsidP="009E7FBF">
      <w:pPr>
        <w:pStyle w:val="Prrafodelista"/>
        <w:autoSpaceDE w:val="0"/>
        <w:autoSpaceDN w:val="0"/>
        <w:adjustRightInd w:val="0"/>
        <w:spacing w:after="0"/>
        <w:jc w:val="both"/>
        <w:rPr>
          <w:rFonts w:ascii="Arial" w:hAnsi="Arial" w:cs="Arial"/>
          <w:bCs/>
        </w:rPr>
      </w:pPr>
    </w:p>
    <w:p w:rsidR="00717ED7" w:rsidRDefault="00717ED7" w:rsidP="00FC0147">
      <w:pPr>
        <w:pStyle w:val="Prrafodelista"/>
        <w:numPr>
          <w:ilvl w:val="0"/>
          <w:numId w:val="47"/>
        </w:numPr>
        <w:autoSpaceDE w:val="0"/>
        <w:autoSpaceDN w:val="0"/>
        <w:adjustRightInd w:val="0"/>
        <w:spacing w:after="0"/>
        <w:ind w:left="720"/>
        <w:jc w:val="both"/>
        <w:rPr>
          <w:rFonts w:ascii="Arial" w:hAnsi="Arial" w:cs="Arial"/>
          <w:bCs/>
        </w:rPr>
      </w:pPr>
      <w:r w:rsidRPr="009E7FBF">
        <w:rPr>
          <w:rFonts w:ascii="Arial" w:hAnsi="Arial" w:cs="Arial"/>
          <w:bCs/>
        </w:rPr>
        <w:t xml:space="preserve">Por los recursos que con cargo a las Previsiones para Servicios Personales contenidas al efecto en el </w:t>
      </w:r>
      <w:r w:rsidR="00BD1DB7" w:rsidRPr="009E7FBF">
        <w:rPr>
          <w:rFonts w:ascii="Arial" w:hAnsi="Arial" w:cs="Arial"/>
          <w:bCs/>
        </w:rPr>
        <w:t>PEF</w:t>
      </w:r>
      <w:r w:rsidRPr="009E7FBF">
        <w:rPr>
          <w:rFonts w:ascii="Arial" w:hAnsi="Arial" w:cs="Arial"/>
          <w:bCs/>
        </w:rPr>
        <w:t xml:space="preserve"> que se hayan transferido a las entidades federativas, durante el ejercicio fiscal inmediato anterior a aquel que se presupueste, para cubrir el gasto en servicios personales, incluidas las ampliaciones presupuestarias que en el transcurso de ese ejercicio se hubieren autorizado por concepto de incrementos salariales, prestaciones, así como aquellas medidas económicas que, en su caso, se requieran para integrar el ejerc</w:t>
      </w:r>
      <w:r w:rsidR="009E7FBF">
        <w:rPr>
          <w:rFonts w:ascii="Arial" w:hAnsi="Arial" w:cs="Arial"/>
          <w:bCs/>
        </w:rPr>
        <w:t>icio fiscal que se presupueste;</w:t>
      </w:r>
    </w:p>
    <w:p w:rsidR="009E7FBF" w:rsidRPr="009E7FBF" w:rsidRDefault="009E7FBF" w:rsidP="009E7FBF">
      <w:pPr>
        <w:pStyle w:val="Prrafodelista"/>
        <w:rPr>
          <w:rFonts w:ascii="Arial" w:hAnsi="Arial" w:cs="Arial"/>
          <w:bCs/>
        </w:rPr>
      </w:pPr>
    </w:p>
    <w:p w:rsidR="00717ED7" w:rsidRDefault="00717ED7" w:rsidP="00FC0147">
      <w:pPr>
        <w:pStyle w:val="Prrafodelista"/>
        <w:numPr>
          <w:ilvl w:val="0"/>
          <w:numId w:val="47"/>
        </w:numPr>
        <w:autoSpaceDE w:val="0"/>
        <w:autoSpaceDN w:val="0"/>
        <w:adjustRightInd w:val="0"/>
        <w:spacing w:after="0"/>
        <w:ind w:left="720"/>
        <w:jc w:val="both"/>
        <w:rPr>
          <w:rFonts w:ascii="Arial" w:hAnsi="Arial" w:cs="Arial"/>
          <w:bCs/>
        </w:rPr>
      </w:pPr>
      <w:r w:rsidRPr="009E7FBF">
        <w:rPr>
          <w:rFonts w:ascii="Arial" w:hAnsi="Arial" w:cs="Arial"/>
          <w:bCs/>
        </w:rPr>
        <w:t xml:space="preserve">Por los recursos que la Federación haya transferido a las entidades federativas, durante el ejercicio fiscal inmediato anterior a aquel que se presupueste, para cubrir el gasto de operación e inversión, excluyendo los gastos eventuales de inversión en infraestructura y equipamiento que la Federación y las entidades correspondientes convengan como no susceptibles de presupuestarse en el ejercicio siguiente y por los recursos que para iguales fines sean aprobados en el </w:t>
      </w:r>
      <w:r w:rsidR="00BD1DB7" w:rsidRPr="009E7FBF">
        <w:rPr>
          <w:rFonts w:ascii="Arial" w:hAnsi="Arial" w:cs="Arial"/>
          <w:bCs/>
        </w:rPr>
        <w:t>PEF</w:t>
      </w:r>
      <w:r w:rsidR="009E7FBF">
        <w:rPr>
          <w:rFonts w:ascii="Arial" w:hAnsi="Arial" w:cs="Arial"/>
          <w:bCs/>
        </w:rPr>
        <w:t xml:space="preserve"> en adición a los primeros; y</w:t>
      </w:r>
    </w:p>
    <w:p w:rsidR="009E7FBF" w:rsidRPr="009E7FBF" w:rsidRDefault="009E7FBF" w:rsidP="009E7FBF">
      <w:pPr>
        <w:pStyle w:val="Prrafodelista"/>
        <w:rPr>
          <w:rFonts w:ascii="Arial" w:hAnsi="Arial" w:cs="Arial"/>
          <w:bCs/>
        </w:rPr>
      </w:pPr>
    </w:p>
    <w:p w:rsidR="00717ED7" w:rsidRPr="009E7FBF" w:rsidRDefault="00717ED7" w:rsidP="00FC0147">
      <w:pPr>
        <w:pStyle w:val="Prrafodelista"/>
        <w:numPr>
          <w:ilvl w:val="0"/>
          <w:numId w:val="47"/>
        </w:numPr>
        <w:autoSpaceDE w:val="0"/>
        <w:autoSpaceDN w:val="0"/>
        <w:adjustRightInd w:val="0"/>
        <w:spacing w:after="0"/>
        <w:ind w:left="720"/>
        <w:jc w:val="both"/>
        <w:rPr>
          <w:rFonts w:ascii="Arial" w:hAnsi="Arial" w:cs="Arial"/>
          <w:bCs/>
        </w:rPr>
      </w:pPr>
      <w:r w:rsidRPr="009E7FBF">
        <w:rPr>
          <w:rFonts w:ascii="Arial" w:hAnsi="Arial" w:cs="Arial"/>
          <w:bCs/>
        </w:rPr>
        <w:t>Por otros recursos que, en su caso, se destinen expresamente en el Presupuesto de Egresos de la Federación a fin de promover la equidad en los servicios de salud, mismos que serán distribuidos conforme a lo dispuesto en el artículo 31 de la Ley de Coordinación Fiscal.</w:t>
      </w:r>
    </w:p>
    <w:p w:rsidR="00F43C89" w:rsidRPr="00BD1DB7" w:rsidRDefault="00F43C89" w:rsidP="00B4342D">
      <w:pPr>
        <w:autoSpaceDE w:val="0"/>
        <w:autoSpaceDN w:val="0"/>
        <w:adjustRightInd w:val="0"/>
        <w:spacing w:after="0"/>
        <w:jc w:val="both"/>
        <w:rPr>
          <w:rFonts w:ascii="Arial" w:hAnsi="Arial" w:cs="Arial"/>
          <w:bCs/>
        </w:rPr>
      </w:pPr>
    </w:p>
    <w:p w:rsidR="00EB4902" w:rsidRPr="00EB7BCD" w:rsidRDefault="00F43C89" w:rsidP="00B4342D">
      <w:pPr>
        <w:autoSpaceDE w:val="0"/>
        <w:autoSpaceDN w:val="0"/>
        <w:adjustRightInd w:val="0"/>
        <w:spacing w:after="0"/>
        <w:jc w:val="both"/>
        <w:rPr>
          <w:rFonts w:ascii="Arial" w:hAnsi="Arial" w:cs="Arial"/>
          <w:bCs/>
        </w:rPr>
      </w:pPr>
      <w:r w:rsidRPr="00BD1DB7">
        <w:rPr>
          <w:rFonts w:ascii="Arial" w:hAnsi="Arial" w:cs="Arial"/>
          <w:bCs/>
        </w:rPr>
        <w:t xml:space="preserve">El artículo </w:t>
      </w:r>
      <w:r w:rsidR="00717ED7" w:rsidRPr="00BD1DB7">
        <w:rPr>
          <w:rFonts w:ascii="Arial" w:hAnsi="Arial" w:cs="Arial"/>
          <w:bCs/>
        </w:rPr>
        <w:t>31</w:t>
      </w:r>
      <w:r w:rsidRPr="00BD1DB7">
        <w:rPr>
          <w:rFonts w:ascii="Arial" w:hAnsi="Arial" w:cs="Arial"/>
          <w:bCs/>
        </w:rPr>
        <w:t xml:space="preserve"> de la misma Ley establece que las aportaci</w:t>
      </w:r>
      <w:r w:rsidR="00717ED7" w:rsidRPr="00BD1DB7">
        <w:rPr>
          <w:rFonts w:ascii="Arial" w:hAnsi="Arial" w:cs="Arial"/>
          <w:bCs/>
        </w:rPr>
        <w:t>ones federales que con cargo al FASSA, destinara recursos, establecidos en el PEF a fin de promover la equidad de los servicios de salud entre las entidades federativas con base en la siguiente</w:t>
      </w:r>
      <w:r w:rsidR="00ED50C2" w:rsidRPr="00BD1DB7">
        <w:rPr>
          <w:rFonts w:ascii="Arial" w:hAnsi="Arial" w:cs="Arial"/>
          <w:bCs/>
        </w:rPr>
        <w:t xml:space="preserve">s variables de distribución: </w:t>
      </w:r>
      <w:r w:rsidR="00ED50C2" w:rsidRPr="00EB4902">
        <w:rPr>
          <w:rFonts w:ascii="Arial" w:hAnsi="Arial" w:cs="Arial"/>
        </w:rPr>
        <w:t>Población abierta</w:t>
      </w:r>
      <w:r w:rsidR="00ED50C2" w:rsidRPr="00BD1DB7">
        <w:rPr>
          <w:rFonts w:ascii="Arial" w:hAnsi="Arial" w:cs="Arial"/>
        </w:rPr>
        <w:t xml:space="preserve">; </w:t>
      </w:r>
      <w:r w:rsidR="00547AB1">
        <w:rPr>
          <w:rFonts w:ascii="Arial" w:hAnsi="Arial" w:cs="Arial"/>
        </w:rPr>
        <w:t>p</w:t>
      </w:r>
      <w:r w:rsidR="00ED50C2" w:rsidRPr="00EB4902">
        <w:rPr>
          <w:rFonts w:ascii="Arial" w:hAnsi="Arial" w:cs="Arial"/>
        </w:rPr>
        <w:t>resupuesto mínimo per cápita aceptado</w:t>
      </w:r>
      <w:r w:rsidR="00ED50C2" w:rsidRPr="00BD1DB7">
        <w:rPr>
          <w:rFonts w:ascii="Arial" w:hAnsi="Arial" w:cs="Arial"/>
        </w:rPr>
        <w:t>; r</w:t>
      </w:r>
      <w:r w:rsidR="00ED50C2" w:rsidRPr="00EB4902">
        <w:rPr>
          <w:rFonts w:ascii="Arial" w:hAnsi="Arial" w:cs="Arial"/>
        </w:rPr>
        <w:t>azón estandarizada de mortalidad</w:t>
      </w:r>
      <w:r w:rsidR="00ED50C2" w:rsidRPr="00BD1DB7">
        <w:rPr>
          <w:rFonts w:ascii="Arial" w:hAnsi="Arial" w:cs="Arial"/>
        </w:rPr>
        <w:t>;</w:t>
      </w:r>
      <w:r w:rsidR="00ED50C2" w:rsidRPr="00EB4902">
        <w:rPr>
          <w:rFonts w:ascii="Arial" w:hAnsi="Arial" w:cs="Arial"/>
        </w:rPr>
        <w:t xml:space="preserve"> </w:t>
      </w:r>
      <w:r w:rsidR="00547AB1">
        <w:rPr>
          <w:rFonts w:ascii="Arial" w:hAnsi="Arial" w:cs="Arial"/>
        </w:rPr>
        <w:t>í</w:t>
      </w:r>
      <w:r w:rsidR="00ED50C2" w:rsidRPr="00BD1DB7">
        <w:rPr>
          <w:rFonts w:ascii="Arial" w:hAnsi="Arial" w:cs="Arial"/>
        </w:rPr>
        <w:t>ndice</w:t>
      </w:r>
      <w:r w:rsidR="00ED50C2" w:rsidRPr="00EB4902">
        <w:rPr>
          <w:rFonts w:ascii="Arial" w:hAnsi="Arial" w:cs="Arial"/>
        </w:rPr>
        <w:t xml:space="preserve"> estandarizado de </w:t>
      </w:r>
      <w:r w:rsidR="00ED50C2" w:rsidRPr="00EB4902">
        <w:rPr>
          <w:rFonts w:ascii="Arial" w:hAnsi="Arial" w:cs="Arial"/>
        </w:rPr>
        <w:lastRenderedPageBreak/>
        <w:t xml:space="preserve">marginación </w:t>
      </w:r>
      <w:r w:rsidR="00ED50C2" w:rsidRPr="00BD1DB7">
        <w:rPr>
          <w:rFonts w:ascii="Arial" w:hAnsi="Arial" w:cs="Arial"/>
        </w:rPr>
        <w:t xml:space="preserve">y </w:t>
      </w:r>
      <w:r w:rsidR="00547AB1">
        <w:rPr>
          <w:rFonts w:ascii="Arial" w:hAnsi="Arial" w:cs="Arial"/>
        </w:rPr>
        <w:t>g</w:t>
      </w:r>
      <w:r w:rsidR="00ED50C2" w:rsidRPr="00EB4902">
        <w:rPr>
          <w:rFonts w:ascii="Arial" w:hAnsi="Arial" w:cs="Arial"/>
        </w:rPr>
        <w:t>asto total federal que para población abierta se ejerza en las entidades federativas sin incluir</w:t>
      </w:r>
      <w:r w:rsidR="00ED50C2" w:rsidRPr="00BD1DB7">
        <w:rPr>
          <w:rFonts w:ascii="Arial" w:hAnsi="Arial" w:cs="Arial"/>
        </w:rPr>
        <w:t xml:space="preserve"> el </w:t>
      </w:r>
      <w:r w:rsidR="00547AB1">
        <w:rPr>
          <w:rFonts w:ascii="Arial" w:hAnsi="Arial" w:cs="Arial"/>
        </w:rPr>
        <w:t>m</w:t>
      </w:r>
      <w:r w:rsidR="00ED50C2" w:rsidRPr="00BD1DB7">
        <w:rPr>
          <w:rFonts w:ascii="Arial" w:hAnsi="Arial" w:cs="Arial"/>
        </w:rPr>
        <w:t xml:space="preserve">onto aprobado en el PEF con destino de </w:t>
      </w:r>
      <w:r w:rsidR="00ED50C2" w:rsidRPr="00717ED7">
        <w:rPr>
          <w:rFonts w:ascii="Arial" w:hAnsi="Arial" w:cs="Arial"/>
          <w:bCs/>
        </w:rPr>
        <w:t>promover la equidad en los servicios de salud</w:t>
      </w:r>
      <w:r w:rsidR="00ED50C2" w:rsidRPr="00BD1DB7">
        <w:rPr>
          <w:rFonts w:ascii="Arial" w:hAnsi="Arial" w:cs="Arial"/>
          <w:bCs/>
        </w:rPr>
        <w:t>.</w:t>
      </w:r>
      <w:r w:rsidR="00257BDC" w:rsidRPr="00BD1DB7">
        <w:rPr>
          <w:rFonts w:ascii="Arial" w:hAnsi="Arial" w:cs="Arial"/>
          <w:bCs/>
        </w:rPr>
        <w:t xml:space="preserve"> La </w:t>
      </w:r>
      <w:r w:rsidR="00EB4902" w:rsidRPr="00BD1DB7">
        <w:rPr>
          <w:rFonts w:ascii="Arial" w:hAnsi="Arial" w:cs="Arial"/>
        </w:rPr>
        <w:t xml:space="preserve">Secretaría de Salud </w:t>
      </w:r>
      <w:r w:rsidR="00257BDC" w:rsidRPr="00BD1DB7">
        <w:rPr>
          <w:rFonts w:ascii="Arial" w:hAnsi="Arial" w:cs="Arial"/>
        </w:rPr>
        <w:t xml:space="preserve">es la responsable de dar a </w:t>
      </w:r>
      <w:r w:rsidR="00EB4902" w:rsidRPr="00BD1DB7">
        <w:rPr>
          <w:rFonts w:ascii="Arial" w:hAnsi="Arial" w:cs="Arial"/>
        </w:rPr>
        <w:t>conocer anualmente, a más tardar el 31 de enero, en el D</w:t>
      </w:r>
      <w:r w:rsidR="00547AB1">
        <w:rPr>
          <w:rFonts w:ascii="Arial" w:hAnsi="Arial" w:cs="Arial"/>
        </w:rPr>
        <w:t xml:space="preserve">iario Oficial de la Federación, </w:t>
      </w:r>
      <w:r w:rsidR="00EB4902" w:rsidRPr="00BD1DB7">
        <w:rPr>
          <w:rFonts w:ascii="Arial" w:hAnsi="Arial" w:cs="Arial"/>
        </w:rPr>
        <w:t xml:space="preserve">las cifras que corresponden a las variables integrantes </w:t>
      </w:r>
      <w:r w:rsidR="00257BDC" w:rsidRPr="00BD1DB7">
        <w:rPr>
          <w:rFonts w:ascii="Arial" w:hAnsi="Arial" w:cs="Arial"/>
        </w:rPr>
        <w:t>re</w:t>
      </w:r>
      <w:r w:rsidR="00EB4902" w:rsidRPr="00BD1DB7">
        <w:rPr>
          <w:rFonts w:ascii="Arial" w:hAnsi="Arial" w:cs="Arial"/>
        </w:rPr>
        <w:t>sultantes de los sistemas oficiales de información.</w:t>
      </w:r>
    </w:p>
    <w:p w:rsidR="00F43C89" w:rsidRPr="00BD1DB7" w:rsidRDefault="00F43C89" w:rsidP="00B4342D">
      <w:pPr>
        <w:pStyle w:val="Default"/>
        <w:spacing w:line="276" w:lineRule="auto"/>
        <w:rPr>
          <w:rFonts w:ascii="Arial" w:hAnsi="Arial" w:cs="Arial"/>
          <w:bCs/>
          <w:color w:val="31849B" w:themeColor="accent5" w:themeShade="BF"/>
          <w:sz w:val="22"/>
          <w:szCs w:val="22"/>
        </w:rPr>
      </w:pPr>
    </w:p>
    <w:p w:rsidR="00257BDC" w:rsidRPr="00BD1DB7" w:rsidRDefault="00F43C89" w:rsidP="00B4342D">
      <w:pPr>
        <w:autoSpaceDE w:val="0"/>
        <w:autoSpaceDN w:val="0"/>
        <w:adjustRightInd w:val="0"/>
        <w:spacing w:after="0"/>
        <w:jc w:val="both"/>
        <w:rPr>
          <w:rFonts w:ascii="Arial" w:hAnsi="Arial" w:cs="Arial"/>
        </w:rPr>
      </w:pPr>
      <w:r w:rsidRPr="00BD1DB7">
        <w:rPr>
          <w:rFonts w:ascii="Arial" w:hAnsi="Arial" w:cs="Arial"/>
        </w:rPr>
        <w:t>De acu</w:t>
      </w:r>
      <w:r w:rsidR="00EB4902" w:rsidRPr="00BD1DB7">
        <w:rPr>
          <w:rFonts w:ascii="Arial" w:hAnsi="Arial" w:cs="Arial"/>
        </w:rPr>
        <w:t>e</w:t>
      </w:r>
      <w:r w:rsidRPr="00BD1DB7">
        <w:rPr>
          <w:rFonts w:ascii="Arial" w:hAnsi="Arial" w:cs="Arial"/>
        </w:rPr>
        <w:t xml:space="preserve">rdo al </w:t>
      </w:r>
      <w:r w:rsidR="00BB043E">
        <w:rPr>
          <w:rFonts w:ascii="Arial" w:hAnsi="Arial" w:cs="Arial"/>
        </w:rPr>
        <w:t>PEF</w:t>
      </w:r>
      <w:r w:rsidRPr="00BD1DB7">
        <w:rPr>
          <w:rFonts w:ascii="Arial" w:hAnsi="Arial" w:cs="Arial"/>
        </w:rPr>
        <w:t xml:space="preserve"> 2013, en su </w:t>
      </w:r>
      <w:r w:rsidR="00BB043E">
        <w:rPr>
          <w:rFonts w:ascii="Arial" w:hAnsi="Arial" w:cs="Arial"/>
        </w:rPr>
        <w:t>e</w:t>
      </w:r>
      <w:r w:rsidRPr="00BD1DB7">
        <w:rPr>
          <w:rFonts w:ascii="Arial" w:hAnsi="Arial" w:cs="Arial"/>
        </w:rPr>
        <w:t>strategia programática, los recursos para el Fond</w:t>
      </w:r>
      <w:r w:rsidR="00EB4902" w:rsidRPr="00BD1DB7">
        <w:rPr>
          <w:rFonts w:ascii="Arial" w:hAnsi="Arial" w:cs="Arial"/>
        </w:rPr>
        <w:t xml:space="preserve">o de Aportaciones </w:t>
      </w:r>
      <w:r w:rsidR="008B428E">
        <w:rPr>
          <w:rFonts w:ascii="Arial" w:hAnsi="Arial" w:cs="Arial"/>
        </w:rPr>
        <w:t>para los Servicios de Salud</w:t>
      </w:r>
      <w:r w:rsidR="008B428E" w:rsidRPr="00BD1DB7">
        <w:rPr>
          <w:rFonts w:ascii="Arial" w:hAnsi="Arial" w:cs="Arial"/>
        </w:rPr>
        <w:t xml:space="preserve"> </w:t>
      </w:r>
      <w:r w:rsidR="00EB4902" w:rsidRPr="00BD1DB7">
        <w:rPr>
          <w:rFonts w:ascii="Arial" w:hAnsi="Arial" w:cs="Arial"/>
        </w:rPr>
        <w:t>(FASSA</w:t>
      </w:r>
      <w:r w:rsidRPr="00BD1DB7">
        <w:rPr>
          <w:rFonts w:ascii="Arial" w:hAnsi="Arial" w:cs="Arial"/>
        </w:rPr>
        <w:t xml:space="preserve">), </w:t>
      </w:r>
      <w:r w:rsidR="00257BDC" w:rsidRPr="00BD1DB7">
        <w:rPr>
          <w:rFonts w:ascii="Arial" w:hAnsi="Arial" w:cs="Arial"/>
        </w:rPr>
        <w:t>tendrán como objetivo principal avanzar en el combate a las enfermedades y a mejorar la calidad de los servicios de salud en las entidades federativas. Se destaca que el gran reto consiste en enfocar el recurso a la población potencial y objetivo, es decir, que los recursos sean destinados a proporcionar servicios de salud a la población con calidad, y que estos contribuyan a mejorar el bienestar y calidad de vida de la población, debido a que existen nuevas enfermedades que aquejan a la población; el incremento en el envejecimiento de la población y las consecuentes enfermedades que son inherentes a la edad, por ello se continuarán fortaleciendo las estrategias enfocadas a mejorar la calidad de vida de la población, motivando la cultura de vida saludable desde edad temprana, que fortalezca los llamados determinantes positivos de las condiciones de salud. Lo anterior, sin descuidar el proceso de alineación de acciones y recursos, para garantizar que el financiamiento de los programas de salud tenga un impacto nacional.</w:t>
      </w:r>
    </w:p>
    <w:p w:rsidR="00BD1DB7" w:rsidRPr="00BD1DB7" w:rsidRDefault="00BD1DB7" w:rsidP="00B4342D">
      <w:pPr>
        <w:autoSpaceDE w:val="0"/>
        <w:autoSpaceDN w:val="0"/>
        <w:adjustRightInd w:val="0"/>
        <w:spacing w:after="0"/>
        <w:jc w:val="both"/>
        <w:rPr>
          <w:rFonts w:ascii="Arial" w:hAnsi="Arial" w:cs="Arial"/>
        </w:rPr>
      </w:pPr>
    </w:p>
    <w:p w:rsidR="00EE073D" w:rsidRDefault="00BD1DB7" w:rsidP="00B4342D">
      <w:pPr>
        <w:autoSpaceDE w:val="0"/>
        <w:autoSpaceDN w:val="0"/>
        <w:adjustRightInd w:val="0"/>
        <w:spacing w:after="0"/>
        <w:jc w:val="both"/>
        <w:rPr>
          <w:rFonts w:ascii="Arial" w:hAnsi="Arial" w:cs="Arial"/>
        </w:rPr>
      </w:pPr>
      <w:r w:rsidRPr="00BD1DB7">
        <w:rPr>
          <w:rFonts w:ascii="Arial" w:hAnsi="Arial" w:cs="Arial"/>
        </w:rPr>
        <w:t xml:space="preserve">Conforme </w:t>
      </w:r>
      <w:r w:rsidR="00F43C89" w:rsidRPr="00BD1DB7">
        <w:rPr>
          <w:rFonts w:ascii="Arial" w:hAnsi="Arial" w:cs="Arial"/>
        </w:rPr>
        <w:t xml:space="preserve">al Diario Oficial de la Federación con fecha de publicación del </w:t>
      </w:r>
      <w:r w:rsidR="006354A6" w:rsidRPr="00BD1DB7">
        <w:rPr>
          <w:rFonts w:ascii="Arial" w:hAnsi="Arial" w:cs="Arial"/>
        </w:rPr>
        <w:t>17 de Enero</w:t>
      </w:r>
      <w:r w:rsidR="00F43C89" w:rsidRPr="00BD1DB7">
        <w:rPr>
          <w:rFonts w:ascii="Arial" w:hAnsi="Arial" w:cs="Arial"/>
        </w:rPr>
        <w:t xml:space="preserve"> de 2013, en que se da a conocer a los gobiernos de las entidades federativas la distribución y calendarización</w:t>
      </w:r>
      <w:r w:rsidR="00BB043E">
        <w:rPr>
          <w:rFonts w:ascii="Arial" w:hAnsi="Arial" w:cs="Arial"/>
        </w:rPr>
        <w:t xml:space="preserve"> </w:t>
      </w:r>
      <w:r w:rsidR="00F43C89" w:rsidRPr="00BD1DB7">
        <w:rPr>
          <w:rFonts w:ascii="Arial" w:hAnsi="Arial" w:cs="Arial"/>
        </w:rPr>
        <w:t xml:space="preserve">para la ministración durante el ejercicio fiscal 2013, de los recursos correspondientes al </w:t>
      </w:r>
      <w:r w:rsidR="00B677BE">
        <w:rPr>
          <w:rFonts w:ascii="Arial" w:hAnsi="Arial" w:cs="Arial"/>
        </w:rPr>
        <w:t>FASSA</w:t>
      </w:r>
      <w:r w:rsidR="00EE073D" w:rsidRPr="00BD1DB7">
        <w:rPr>
          <w:rFonts w:ascii="Arial" w:hAnsi="Arial" w:cs="Arial"/>
        </w:rPr>
        <w:t xml:space="preserve">, </w:t>
      </w:r>
      <w:r w:rsidR="00F43C89" w:rsidRPr="00BD1DB7">
        <w:rPr>
          <w:rFonts w:ascii="Arial" w:hAnsi="Arial" w:cs="Arial"/>
        </w:rPr>
        <w:t>el pr</w:t>
      </w:r>
      <w:r w:rsidR="00EE073D" w:rsidRPr="00BD1DB7">
        <w:rPr>
          <w:rFonts w:ascii="Arial" w:hAnsi="Arial" w:cs="Arial"/>
        </w:rPr>
        <w:t>esupuesto a</w:t>
      </w:r>
      <w:r w:rsidR="00BB043E">
        <w:rPr>
          <w:rFonts w:ascii="Arial" w:hAnsi="Arial" w:cs="Arial"/>
        </w:rPr>
        <w:t>probado</w:t>
      </w:r>
      <w:r w:rsidR="00EE073D" w:rsidRPr="00BD1DB7">
        <w:rPr>
          <w:rFonts w:ascii="Arial" w:hAnsi="Arial" w:cs="Arial"/>
        </w:rPr>
        <w:t xml:space="preserve"> al Estado de Yucatán </w:t>
      </w:r>
      <w:r w:rsidR="00B677BE" w:rsidRPr="00BD1DB7">
        <w:rPr>
          <w:rFonts w:ascii="Arial" w:hAnsi="Arial" w:cs="Arial"/>
        </w:rPr>
        <w:t>fu</w:t>
      </w:r>
      <w:r w:rsidR="00B677BE">
        <w:rPr>
          <w:rFonts w:ascii="Arial" w:hAnsi="Arial" w:cs="Arial"/>
        </w:rPr>
        <w:t xml:space="preserve">e de </w:t>
      </w:r>
      <w:r w:rsidR="00EE073D" w:rsidRPr="00BD1DB7">
        <w:rPr>
          <w:rFonts w:ascii="Arial" w:hAnsi="Arial" w:cs="Arial"/>
        </w:rPr>
        <w:t>$ 1,375,377,164.00</w:t>
      </w:r>
    </w:p>
    <w:p w:rsidR="00B64FAA" w:rsidRDefault="00B64FAA" w:rsidP="00B4342D">
      <w:pPr>
        <w:autoSpaceDE w:val="0"/>
        <w:autoSpaceDN w:val="0"/>
        <w:adjustRightInd w:val="0"/>
        <w:spacing w:after="0"/>
        <w:jc w:val="both"/>
        <w:rPr>
          <w:rFonts w:ascii="Arial" w:hAnsi="Arial" w:cs="Arial"/>
        </w:rPr>
      </w:pPr>
    </w:p>
    <w:p w:rsidR="00340089" w:rsidRDefault="00340089">
      <w:pPr>
        <w:rPr>
          <w:rFonts w:ascii="Arial" w:hAnsi="Arial" w:cs="Arial"/>
        </w:rPr>
      </w:pPr>
      <w:r>
        <w:rPr>
          <w:rFonts w:ascii="Arial" w:hAnsi="Arial" w:cs="Arial"/>
        </w:rPr>
        <w:br w:type="page"/>
      </w:r>
    </w:p>
    <w:p w:rsidR="005D19C9" w:rsidRPr="005A578E" w:rsidRDefault="005D19C9" w:rsidP="005D19C9">
      <w:pPr>
        <w:spacing w:line="360" w:lineRule="auto"/>
        <w:jc w:val="both"/>
        <w:rPr>
          <w:rFonts w:ascii="Arial" w:hAnsi="Arial" w:cs="Arial"/>
          <w:b/>
          <w:color w:val="262626" w:themeColor="text1" w:themeTint="D9"/>
          <w:sz w:val="24"/>
          <w:szCs w:val="24"/>
          <w:lang w:val="es-ES"/>
        </w:rPr>
      </w:pPr>
      <w:r w:rsidRPr="00802008">
        <w:rPr>
          <w:rFonts w:ascii="Arial" w:hAnsi="Arial" w:cs="Arial"/>
          <w:color w:val="262626" w:themeColor="text1" w:themeTint="D9"/>
          <w:sz w:val="24"/>
          <w:szCs w:val="24"/>
          <w:lang w:val="es-ES"/>
        </w:rPr>
        <w:lastRenderedPageBreak/>
        <w:t>b</w:t>
      </w:r>
      <w:r w:rsidRPr="005A578E">
        <w:rPr>
          <w:rFonts w:ascii="Arial" w:hAnsi="Arial" w:cs="Arial"/>
          <w:b/>
          <w:color w:val="262626" w:themeColor="text1" w:themeTint="D9"/>
          <w:sz w:val="24"/>
          <w:szCs w:val="24"/>
          <w:lang w:val="es-ES"/>
        </w:rPr>
        <w:t>) Realizar un análisis para responder las siguientes preguntas</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¿El Fin y el Propósito de cada uno de los program</w:t>
      </w:r>
      <w:r w:rsidR="00757CF8">
        <w:rPr>
          <w:rFonts w:ascii="Arial" w:hAnsi="Arial" w:cs="Arial"/>
          <w:b/>
          <w:sz w:val="24"/>
          <w:szCs w:val="24"/>
          <w:lang w:val="es-ES"/>
        </w:rPr>
        <w:t>as, están claramente definidos?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00015920">
        <w:rPr>
          <w:rFonts w:ascii="Arial" w:hAnsi="Arial" w:cs="Arial"/>
          <w:b/>
          <w:color w:val="C00000"/>
          <w:sz w:val="24"/>
          <w:szCs w:val="24"/>
          <w:lang w:val="es-ES"/>
        </w:rPr>
        <w:t>SI</w:t>
      </w:r>
    </w:p>
    <w:p w:rsidR="00EB7BCD" w:rsidRDefault="009D7CB3" w:rsidP="009D7CB3">
      <w:pPr>
        <w:spacing w:after="0"/>
        <w:jc w:val="both"/>
        <w:rPr>
          <w:rFonts w:ascii="Arial" w:hAnsi="Arial" w:cs="Arial"/>
          <w:sz w:val="24"/>
          <w:szCs w:val="24"/>
          <w:lang w:val="es-ES"/>
        </w:rPr>
      </w:pPr>
      <w:r w:rsidRPr="009D7CB3">
        <w:rPr>
          <w:rFonts w:ascii="Arial" w:hAnsi="Arial" w:cs="Arial"/>
          <w:sz w:val="24"/>
          <w:szCs w:val="24"/>
          <w:lang w:val="es-ES"/>
        </w:rPr>
        <w:t>El FASSA</w:t>
      </w:r>
      <w:r>
        <w:rPr>
          <w:rFonts w:ascii="Arial" w:hAnsi="Arial" w:cs="Arial"/>
          <w:sz w:val="24"/>
          <w:szCs w:val="24"/>
          <w:lang w:val="es-ES"/>
        </w:rPr>
        <w:t xml:space="preserve"> en el ejercicio fiscal 2013, como fuente de financiamiento para el Estado de Yucatán ejerció un presupuesto de $1,362,019,160.84, según </w:t>
      </w:r>
      <w:r w:rsidR="0066280B">
        <w:rPr>
          <w:rFonts w:ascii="Arial" w:hAnsi="Arial" w:cs="Arial"/>
          <w:sz w:val="24"/>
          <w:szCs w:val="24"/>
          <w:lang w:val="es-ES"/>
        </w:rPr>
        <w:t xml:space="preserve">cuadro 31 de </w:t>
      </w:r>
      <w:r>
        <w:rPr>
          <w:rFonts w:ascii="Arial" w:hAnsi="Arial" w:cs="Arial"/>
          <w:sz w:val="24"/>
          <w:szCs w:val="24"/>
          <w:lang w:val="es-ES"/>
        </w:rPr>
        <w:t xml:space="preserve">la Cuenta Pública 2013 del </w:t>
      </w:r>
      <w:r w:rsidR="0066280B">
        <w:rPr>
          <w:rFonts w:ascii="Arial" w:hAnsi="Arial" w:cs="Arial"/>
          <w:sz w:val="24"/>
          <w:szCs w:val="24"/>
          <w:lang w:val="es-ES"/>
        </w:rPr>
        <w:t>Gobierno</w:t>
      </w:r>
      <w:r>
        <w:rPr>
          <w:rFonts w:ascii="Arial" w:hAnsi="Arial" w:cs="Arial"/>
          <w:sz w:val="24"/>
          <w:szCs w:val="24"/>
          <w:lang w:val="es-ES"/>
        </w:rPr>
        <w:t xml:space="preserve"> del Estado de Yucatán</w:t>
      </w:r>
      <w:r w:rsidR="0066280B">
        <w:rPr>
          <w:rFonts w:ascii="Arial" w:hAnsi="Arial" w:cs="Arial"/>
          <w:sz w:val="24"/>
          <w:szCs w:val="24"/>
          <w:lang w:val="es-ES"/>
        </w:rPr>
        <w:t xml:space="preserve"> </w:t>
      </w:r>
      <w:r w:rsidR="0066280B" w:rsidRPr="0066280B">
        <w:rPr>
          <w:rFonts w:ascii="Arial" w:hAnsi="Arial" w:cs="Arial"/>
          <w:i/>
          <w:lang w:val="es-ES"/>
        </w:rPr>
        <w:t>“Aportaciones Federales para las Entidades Federativas y Municipios Ramo 33”</w:t>
      </w:r>
      <w:r>
        <w:rPr>
          <w:rFonts w:ascii="Arial" w:hAnsi="Arial" w:cs="Arial"/>
          <w:sz w:val="24"/>
          <w:szCs w:val="24"/>
          <w:lang w:val="es-ES"/>
        </w:rPr>
        <w:t>.</w:t>
      </w:r>
      <w:r w:rsidR="0066280B">
        <w:rPr>
          <w:rFonts w:ascii="Arial" w:hAnsi="Arial" w:cs="Arial"/>
          <w:sz w:val="24"/>
          <w:szCs w:val="24"/>
          <w:lang w:val="es-ES"/>
        </w:rPr>
        <w:t xml:space="preserve"> Sin embargo en el estadístico de la Cuenta Pública </w:t>
      </w:r>
      <w:r w:rsidR="0066280B" w:rsidRPr="0066280B">
        <w:rPr>
          <w:rFonts w:ascii="Arial" w:hAnsi="Arial" w:cs="Arial"/>
          <w:i/>
          <w:lang w:val="es-ES"/>
        </w:rPr>
        <w:t>“Resumen del Presupuesto Ejercido por Ramo, Fuente de Financiamiento y Capítulo”</w:t>
      </w:r>
      <w:r w:rsidR="0066280B">
        <w:rPr>
          <w:rFonts w:ascii="Arial" w:hAnsi="Arial" w:cs="Arial"/>
          <w:sz w:val="24"/>
          <w:szCs w:val="24"/>
          <w:lang w:val="es-ES"/>
        </w:rPr>
        <w:t>, el FASSA registra una cifra de $1,361,929,339.25.</w:t>
      </w:r>
    </w:p>
    <w:p w:rsidR="009D7CB3" w:rsidRDefault="009D7CB3" w:rsidP="009D7CB3">
      <w:pPr>
        <w:spacing w:after="0"/>
        <w:jc w:val="both"/>
        <w:rPr>
          <w:rFonts w:ascii="Arial" w:hAnsi="Arial" w:cs="Arial"/>
          <w:sz w:val="24"/>
          <w:szCs w:val="24"/>
          <w:lang w:val="es-ES"/>
        </w:rPr>
      </w:pPr>
    </w:p>
    <w:p w:rsidR="009D7CB3" w:rsidRDefault="009D7CB3" w:rsidP="009D7CB3">
      <w:pPr>
        <w:spacing w:after="0"/>
        <w:jc w:val="both"/>
        <w:rPr>
          <w:rFonts w:ascii="Arial" w:hAnsi="Arial" w:cs="Arial"/>
          <w:sz w:val="24"/>
          <w:szCs w:val="24"/>
          <w:lang w:val="es-ES"/>
        </w:rPr>
      </w:pPr>
      <w:r>
        <w:rPr>
          <w:rFonts w:ascii="Arial" w:hAnsi="Arial" w:cs="Arial"/>
          <w:sz w:val="24"/>
          <w:szCs w:val="24"/>
          <w:lang w:val="es-ES"/>
        </w:rPr>
        <w:t>Con la información proporcionada se observa lo siguiente:</w:t>
      </w:r>
    </w:p>
    <w:p w:rsidR="009D7CB3" w:rsidRPr="009D7CB3" w:rsidRDefault="009D7CB3" w:rsidP="009D7CB3">
      <w:pPr>
        <w:spacing w:after="0"/>
        <w:jc w:val="both"/>
        <w:rPr>
          <w:rFonts w:ascii="Arial" w:hAnsi="Arial" w:cs="Arial"/>
          <w:sz w:val="24"/>
          <w:szCs w:val="24"/>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5056"/>
        <w:gridCol w:w="5056"/>
      </w:tblGrid>
      <w:tr w:rsidR="009D7CB3" w:rsidRPr="00CA7A3E" w:rsidTr="00D237BE">
        <w:tc>
          <w:tcPr>
            <w:tcW w:w="5056" w:type="dxa"/>
            <w:tcBorders>
              <w:top w:val="single" w:sz="4" w:space="0" w:color="000000" w:themeColor="text1"/>
              <w:bottom w:val="double" w:sz="4" w:space="0" w:color="auto"/>
              <w:right w:val="double" w:sz="4" w:space="0" w:color="auto"/>
            </w:tcBorders>
          </w:tcPr>
          <w:p w:rsidR="009D7CB3" w:rsidRPr="00CD56D2" w:rsidRDefault="009D7CB3" w:rsidP="009D7CB3">
            <w:pPr>
              <w:rPr>
                <w:rFonts w:ascii="Arial" w:hAnsi="Arial" w:cs="Arial"/>
                <w:sz w:val="20"/>
                <w:szCs w:val="20"/>
                <w:lang w:val="es-ES"/>
              </w:rPr>
            </w:pPr>
            <w:r w:rsidRPr="00CD56D2">
              <w:rPr>
                <w:rFonts w:ascii="Arial" w:hAnsi="Arial" w:cs="Arial"/>
                <w:sz w:val="20"/>
                <w:szCs w:val="20"/>
                <w:lang w:val="es-ES"/>
              </w:rPr>
              <w:t>Programas Presupuestarios del Programa Operativo Anual 2013 (sic).</w:t>
            </w:r>
          </w:p>
          <w:p w:rsidR="00CD56D2" w:rsidRDefault="00CD56D2" w:rsidP="009D7CB3">
            <w:pPr>
              <w:rPr>
                <w:rFonts w:ascii="Arial" w:hAnsi="Arial" w:cs="Arial"/>
                <w:sz w:val="20"/>
                <w:szCs w:val="20"/>
                <w:lang w:val="es-ES"/>
              </w:rPr>
            </w:pPr>
          </w:p>
          <w:p w:rsidR="00CD56D2" w:rsidRPr="00CD56D2" w:rsidRDefault="009D7CB3" w:rsidP="00CD56D2">
            <w:pPr>
              <w:rPr>
                <w:rFonts w:ascii="Arial" w:hAnsi="Arial" w:cs="Arial"/>
                <w:b/>
                <w:sz w:val="20"/>
                <w:szCs w:val="20"/>
                <w:lang w:val="es-ES"/>
              </w:rPr>
            </w:pPr>
            <w:r w:rsidRPr="00CD56D2">
              <w:rPr>
                <w:rFonts w:ascii="Arial" w:hAnsi="Arial" w:cs="Arial"/>
                <w:b/>
                <w:sz w:val="20"/>
                <w:szCs w:val="20"/>
                <w:lang w:val="es-ES"/>
              </w:rPr>
              <w:t>Función: Salud.</w:t>
            </w:r>
          </w:p>
        </w:tc>
        <w:tc>
          <w:tcPr>
            <w:tcW w:w="5056" w:type="dxa"/>
            <w:tcBorders>
              <w:top w:val="single" w:sz="4" w:space="0" w:color="000000" w:themeColor="text1"/>
              <w:left w:val="double" w:sz="4" w:space="0" w:color="auto"/>
              <w:bottom w:val="double" w:sz="4" w:space="0" w:color="auto"/>
            </w:tcBorders>
          </w:tcPr>
          <w:p w:rsidR="009D7CB3" w:rsidRPr="00CD56D2" w:rsidRDefault="00C55825" w:rsidP="0066280B">
            <w:pPr>
              <w:jc w:val="both"/>
              <w:rPr>
                <w:rFonts w:ascii="Arial" w:hAnsi="Arial" w:cs="Arial"/>
                <w:sz w:val="20"/>
                <w:szCs w:val="20"/>
                <w:lang w:val="es-ES"/>
              </w:rPr>
            </w:pPr>
            <w:r>
              <w:rPr>
                <w:rFonts w:ascii="Arial" w:hAnsi="Arial" w:cs="Arial"/>
                <w:sz w:val="20"/>
                <w:szCs w:val="20"/>
                <w:lang w:val="es-ES"/>
              </w:rPr>
              <w:t>Programas</w:t>
            </w:r>
            <w:r w:rsidR="00D237BE">
              <w:rPr>
                <w:rFonts w:ascii="Arial" w:hAnsi="Arial" w:cs="Arial"/>
                <w:sz w:val="20"/>
                <w:szCs w:val="20"/>
                <w:lang w:val="es-ES"/>
              </w:rPr>
              <w:t xml:space="preserve"> Presupuestarios considerados en el Eje del Plan Estatal de Desarrollo “Yucatán Incluyente”, relacionados con la función </w:t>
            </w:r>
            <w:r w:rsidR="00D237BE" w:rsidRPr="00D237BE">
              <w:rPr>
                <w:rFonts w:ascii="Arial" w:hAnsi="Arial" w:cs="Arial"/>
                <w:b/>
                <w:sz w:val="20"/>
                <w:szCs w:val="20"/>
                <w:u w:val="single"/>
                <w:lang w:val="es-ES"/>
              </w:rPr>
              <w:t>Salud</w:t>
            </w:r>
            <w:r w:rsidR="00D237BE">
              <w:rPr>
                <w:rFonts w:ascii="Arial" w:hAnsi="Arial" w:cs="Arial"/>
                <w:sz w:val="20"/>
                <w:szCs w:val="20"/>
                <w:lang w:val="es-ES"/>
              </w:rPr>
              <w:t>.</w:t>
            </w:r>
          </w:p>
        </w:tc>
      </w:tr>
      <w:tr w:rsidR="009D7CB3" w:rsidRPr="00CA7A3E" w:rsidTr="00D237BE">
        <w:tc>
          <w:tcPr>
            <w:tcW w:w="5056" w:type="dxa"/>
            <w:tcBorders>
              <w:top w:val="double" w:sz="4" w:space="0" w:color="auto"/>
              <w:bottom w:val="nil"/>
              <w:right w:val="double" w:sz="4" w:space="0" w:color="auto"/>
            </w:tcBorders>
          </w:tcPr>
          <w:p w:rsidR="00CD56D2" w:rsidRDefault="00CD56D2" w:rsidP="009D7CB3">
            <w:pPr>
              <w:rPr>
                <w:rFonts w:ascii="Arial" w:hAnsi="Arial" w:cs="Arial"/>
                <w:sz w:val="20"/>
                <w:szCs w:val="20"/>
                <w:lang w:val="es-ES"/>
              </w:rPr>
            </w:pPr>
            <w:r>
              <w:rPr>
                <w:rFonts w:ascii="Arial" w:hAnsi="Arial" w:cs="Arial"/>
                <w:sz w:val="20"/>
                <w:szCs w:val="20"/>
                <w:lang w:val="es-ES"/>
              </w:rPr>
              <w:t>Prevención y Atención de Accidentes.</w:t>
            </w:r>
          </w:p>
          <w:p w:rsidR="00CD56D2" w:rsidRDefault="00CD56D2" w:rsidP="00CD56D2">
            <w:pPr>
              <w:rPr>
                <w:rFonts w:ascii="Arial" w:hAnsi="Arial" w:cs="Arial"/>
                <w:sz w:val="20"/>
                <w:szCs w:val="20"/>
                <w:lang w:val="es-ES"/>
              </w:rPr>
            </w:pPr>
            <w:r>
              <w:rPr>
                <w:rFonts w:ascii="Arial" w:hAnsi="Arial" w:cs="Arial"/>
                <w:sz w:val="20"/>
                <w:szCs w:val="20"/>
                <w:lang w:val="es-ES"/>
              </w:rPr>
              <w:t>Urgencias Epidemiológicas y Desastres Naturales.</w:t>
            </w:r>
          </w:p>
          <w:p w:rsidR="00CD56D2" w:rsidRDefault="00CD56D2" w:rsidP="00CD56D2">
            <w:pPr>
              <w:rPr>
                <w:rFonts w:ascii="Arial" w:hAnsi="Arial" w:cs="Arial"/>
                <w:sz w:val="20"/>
                <w:szCs w:val="20"/>
                <w:lang w:val="es-ES"/>
              </w:rPr>
            </w:pPr>
            <w:r>
              <w:rPr>
                <w:rFonts w:ascii="Arial" w:hAnsi="Arial" w:cs="Arial"/>
                <w:sz w:val="20"/>
                <w:szCs w:val="20"/>
                <w:lang w:val="es-ES"/>
              </w:rPr>
              <w:t>Servicios de Salud a la Comunidad.</w:t>
            </w:r>
          </w:p>
          <w:p w:rsidR="00CD56D2" w:rsidRDefault="00CD56D2" w:rsidP="00CD56D2">
            <w:pPr>
              <w:rPr>
                <w:rFonts w:ascii="Arial" w:hAnsi="Arial" w:cs="Arial"/>
                <w:sz w:val="20"/>
                <w:szCs w:val="20"/>
                <w:lang w:val="es-ES"/>
              </w:rPr>
            </w:pPr>
            <w:r>
              <w:rPr>
                <w:rFonts w:ascii="Arial" w:hAnsi="Arial" w:cs="Arial"/>
                <w:sz w:val="20"/>
                <w:szCs w:val="20"/>
                <w:lang w:val="es-ES"/>
              </w:rPr>
              <w:t>Enfermedades Transmisibles.</w:t>
            </w:r>
          </w:p>
          <w:p w:rsidR="00CD56D2" w:rsidRDefault="00CD56D2" w:rsidP="00CD56D2">
            <w:pPr>
              <w:rPr>
                <w:rFonts w:ascii="Arial" w:hAnsi="Arial" w:cs="Arial"/>
                <w:sz w:val="20"/>
                <w:szCs w:val="20"/>
                <w:lang w:val="es-ES"/>
              </w:rPr>
            </w:pPr>
            <w:r>
              <w:rPr>
                <w:rFonts w:ascii="Arial" w:hAnsi="Arial" w:cs="Arial"/>
                <w:sz w:val="20"/>
                <w:szCs w:val="20"/>
                <w:lang w:val="es-ES"/>
              </w:rPr>
              <w:t>Salud Mental.</w:t>
            </w:r>
          </w:p>
          <w:p w:rsidR="00CD56D2" w:rsidRPr="00CD56D2" w:rsidRDefault="00CD56D2" w:rsidP="00CD56D2">
            <w:pPr>
              <w:rPr>
                <w:rFonts w:ascii="Arial" w:hAnsi="Arial" w:cs="Arial"/>
                <w:sz w:val="20"/>
                <w:szCs w:val="20"/>
                <w:lang w:val="es-ES"/>
              </w:rPr>
            </w:pPr>
            <w:r>
              <w:rPr>
                <w:rFonts w:ascii="Arial" w:hAnsi="Arial" w:cs="Arial"/>
                <w:sz w:val="20"/>
                <w:szCs w:val="20"/>
                <w:lang w:val="es-ES"/>
              </w:rPr>
              <w:t>Caravanas de Salud.</w:t>
            </w:r>
          </w:p>
        </w:tc>
        <w:tc>
          <w:tcPr>
            <w:tcW w:w="5056" w:type="dxa"/>
            <w:tcBorders>
              <w:top w:val="double" w:sz="4" w:space="0" w:color="auto"/>
              <w:left w:val="double" w:sz="4" w:space="0" w:color="auto"/>
            </w:tcBorders>
          </w:tcPr>
          <w:p w:rsidR="00D237BE" w:rsidRDefault="00D237BE" w:rsidP="009D7CB3">
            <w:pPr>
              <w:rPr>
                <w:rFonts w:ascii="Arial" w:hAnsi="Arial" w:cs="Arial"/>
                <w:sz w:val="20"/>
                <w:szCs w:val="20"/>
                <w:lang w:val="es-ES"/>
              </w:rPr>
            </w:pPr>
            <w:r>
              <w:rPr>
                <w:rFonts w:ascii="Arial" w:hAnsi="Arial" w:cs="Arial"/>
                <w:sz w:val="20"/>
                <w:szCs w:val="20"/>
                <w:lang w:val="es-ES"/>
              </w:rPr>
              <w:t>Prevención y Atención de Accidentes.</w:t>
            </w:r>
          </w:p>
          <w:p w:rsidR="00D237BE" w:rsidRDefault="00D237BE" w:rsidP="009D7CB3">
            <w:pPr>
              <w:rPr>
                <w:rFonts w:ascii="Arial" w:hAnsi="Arial" w:cs="Arial"/>
                <w:sz w:val="20"/>
                <w:szCs w:val="20"/>
                <w:lang w:val="es-ES"/>
              </w:rPr>
            </w:pPr>
            <w:r>
              <w:rPr>
                <w:rFonts w:ascii="Arial" w:hAnsi="Arial" w:cs="Arial"/>
                <w:sz w:val="20"/>
                <w:szCs w:val="20"/>
                <w:lang w:val="es-ES"/>
              </w:rPr>
              <w:t>Urgencias Epidemiológicas y Desastres Naturales.</w:t>
            </w:r>
          </w:p>
          <w:p w:rsidR="00D237BE" w:rsidRDefault="00D237BE" w:rsidP="009D7CB3">
            <w:pPr>
              <w:rPr>
                <w:rFonts w:ascii="Arial" w:hAnsi="Arial" w:cs="Arial"/>
                <w:sz w:val="20"/>
                <w:szCs w:val="20"/>
                <w:lang w:val="es-ES"/>
              </w:rPr>
            </w:pPr>
            <w:r>
              <w:rPr>
                <w:rFonts w:ascii="Arial" w:hAnsi="Arial" w:cs="Arial"/>
                <w:sz w:val="20"/>
                <w:szCs w:val="20"/>
                <w:lang w:val="es-ES"/>
              </w:rPr>
              <w:t>Servicios de Salud a la Comunidad.</w:t>
            </w:r>
          </w:p>
          <w:p w:rsidR="00D237BE" w:rsidRDefault="00D237BE" w:rsidP="009D7CB3">
            <w:pPr>
              <w:rPr>
                <w:rFonts w:ascii="Arial" w:hAnsi="Arial" w:cs="Arial"/>
                <w:sz w:val="20"/>
                <w:szCs w:val="20"/>
                <w:lang w:val="es-ES"/>
              </w:rPr>
            </w:pPr>
            <w:r>
              <w:rPr>
                <w:rFonts w:ascii="Arial" w:hAnsi="Arial" w:cs="Arial"/>
                <w:sz w:val="20"/>
                <w:szCs w:val="20"/>
                <w:lang w:val="es-ES"/>
              </w:rPr>
              <w:t>Enfermedades Transmisibles.</w:t>
            </w:r>
          </w:p>
          <w:p w:rsidR="00D237BE" w:rsidRDefault="00D237BE" w:rsidP="00D237BE">
            <w:pPr>
              <w:rPr>
                <w:rFonts w:ascii="Arial" w:hAnsi="Arial" w:cs="Arial"/>
                <w:sz w:val="20"/>
                <w:szCs w:val="20"/>
                <w:lang w:val="es-ES"/>
              </w:rPr>
            </w:pPr>
            <w:r>
              <w:rPr>
                <w:rFonts w:ascii="Arial" w:hAnsi="Arial" w:cs="Arial"/>
                <w:sz w:val="20"/>
                <w:szCs w:val="20"/>
                <w:lang w:val="es-ES"/>
              </w:rPr>
              <w:t>Salud Mental.</w:t>
            </w:r>
          </w:p>
          <w:p w:rsidR="00D237BE" w:rsidRPr="00CD56D2" w:rsidRDefault="00D237BE" w:rsidP="009D7CB3">
            <w:pPr>
              <w:rPr>
                <w:rFonts w:ascii="Arial" w:hAnsi="Arial" w:cs="Arial"/>
                <w:sz w:val="20"/>
                <w:szCs w:val="20"/>
                <w:lang w:val="es-ES"/>
              </w:rPr>
            </w:pPr>
            <w:r>
              <w:rPr>
                <w:rFonts w:ascii="Arial" w:hAnsi="Arial" w:cs="Arial"/>
                <w:sz w:val="20"/>
                <w:szCs w:val="20"/>
                <w:lang w:val="es-ES"/>
              </w:rPr>
              <w:t>Caravanas de Salud.</w:t>
            </w:r>
          </w:p>
        </w:tc>
      </w:tr>
      <w:tr w:rsidR="00CD56D2" w:rsidRPr="00CA7A3E" w:rsidTr="00D237BE">
        <w:tc>
          <w:tcPr>
            <w:tcW w:w="5056" w:type="dxa"/>
            <w:tcBorders>
              <w:top w:val="nil"/>
              <w:bottom w:val="nil"/>
              <w:right w:val="double" w:sz="4" w:space="0" w:color="auto"/>
            </w:tcBorders>
          </w:tcPr>
          <w:p w:rsidR="00CD56D2" w:rsidRPr="00D237BE" w:rsidRDefault="00CD56D2" w:rsidP="009D7CB3">
            <w:pPr>
              <w:rPr>
                <w:rFonts w:ascii="Arial" w:hAnsi="Arial" w:cs="Arial"/>
                <w:sz w:val="20"/>
                <w:szCs w:val="20"/>
                <w:lang w:val="es-ES"/>
              </w:rPr>
            </w:pPr>
          </w:p>
        </w:tc>
        <w:tc>
          <w:tcPr>
            <w:tcW w:w="5056" w:type="dxa"/>
            <w:tcBorders>
              <w:left w:val="double" w:sz="4" w:space="0" w:color="auto"/>
            </w:tcBorders>
          </w:tcPr>
          <w:p w:rsidR="00CD56D2" w:rsidRPr="00CD56D2" w:rsidRDefault="00CD56D2" w:rsidP="009D7CB3">
            <w:pPr>
              <w:rPr>
                <w:rFonts w:ascii="Arial" w:hAnsi="Arial" w:cs="Arial"/>
                <w:sz w:val="20"/>
                <w:szCs w:val="20"/>
                <w:lang w:val="es-ES"/>
              </w:rPr>
            </w:pPr>
          </w:p>
        </w:tc>
      </w:tr>
      <w:tr w:rsidR="00CD56D2" w:rsidRPr="00CD56D2" w:rsidTr="00D237BE">
        <w:tc>
          <w:tcPr>
            <w:tcW w:w="5056" w:type="dxa"/>
            <w:tcBorders>
              <w:top w:val="nil"/>
              <w:bottom w:val="nil"/>
              <w:right w:val="double" w:sz="4" w:space="0" w:color="auto"/>
            </w:tcBorders>
          </w:tcPr>
          <w:p w:rsidR="00CD56D2" w:rsidRDefault="00CD56D2" w:rsidP="009D7CB3">
            <w:pPr>
              <w:rPr>
                <w:rFonts w:ascii="Arial" w:hAnsi="Arial" w:cs="Arial"/>
                <w:sz w:val="20"/>
                <w:szCs w:val="20"/>
                <w:lang w:val="es-ES"/>
              </w:rPr>
            </w:pPr>
            <w:r>
              <w:rPr>
                <w:rFonts w:ascii="Arial" w:hAnsi="Arial" w:cs="Arial"/>
                <w:sz w:val="20"/>
                <w:szCs w:val="20"/>
                <w:lang w:val="es-ES"/>
              </w:rPr>
              <w:t>Salud de la Mujer.</w:t>
            </w:r>
          </w:p>
          <w:p w:rsidR="00CD56D2" w:rsidRDefault="00CD56D2" w:rsidP="009D7CB3">
            <w:pPr>
              <w:rPr>
                <w:rFonts w:ascii="Arial" w:hAnsi="Arial" w:cs="Arial"/>
                <w:sz w:val="20"/>
                <w:szCs w:val="20"/>
                <w:lang w:val="es-ES"/>
              </w:rPr>
            </w:pPr>
            <w:r>
              <w:rPr>
                <w:rFonts w:ascii="Arial" w:hAnsi="Arial" w:cs="Arial"/>
                <w:sz w:val="20"/>
                <w:szCs w:val="20"/>
                <w:lang w:val="es-ES"/>
              </w:rPr>
              <w:t>Salud Reproductiva.</w:t>
            </w:r>
          </w:p>
          <w:p w:rsidR="00CD56D2" w:rsidRDefault="00CD56D2" w:rsidP="009D7CB3">
            <w:pPr>
              <w:rPr>
                <w:rFonts w:ascii="Arial" w:hAnsi="Arial" w:cs="Arial"/>
                <w:sz w:val="20"/>
                <w:szCs w:val="20"/>
                <w:lang w:val="es-ES"/>
              </w:rPr>
            </w:pPr>
            <w:r>
              <w:rPr>
                <w:rFonts w:ascii="Arial" w:hAnsi="Arial" w:cs="Arial"/>
                <w:sz w:val="20"/>
                <w:szCs w:val="20"/>
                <w:lang w:val="es-ES"/>
              </w:rPr>
              <w:t>Salud Infantil.</w:t>
            </w:r>
          </w:p>
          <w:p w:rsidR="00CD56D2" w:rsidRDefault="00CD56D2" w:rsidP="009D7CB3">
            <w:pPr>
              <w:rPr>
                <w:rFonts w:ascii="Arial" w:hAnsi="Arial" w:cs="Arial"/>
                <w:sz w:val="20"/>
                <w:szCs w:val="20"/>
                <w:lang w:val="es-ES"/>
              </w:rPr>
            </w:pPr>
            <w:r>
              <w:rPr>
                <w:rFonts w:ascii="Arial" w:hAnsi="Arial" w:cs="Arial"/>
                <w:sz w:val="20"/>
                <w:szCs w:val="20"/>
                <w:lang w:val="es-ES"/>
              </w:rPr>
              <w:t>Enfermedades Crónicodegenarativas.</w:t>
            </w:r>
          </w:p>
          <w:p w:rsidR="00CD56D2" w:rsidRDefault="00CD56D2" w:rsidP="009D7CB3">
            <w:pPr>
              <w:rPr>
                <w:rFonts w:ascii="Arial" w:hAnsi="Arial" w:cs="Arial"/>
                <w:sz w:val="20"/>
                <w:szCs w:val="20"/>
                <w:lang w:val="es-ES"/>
              </w:rPr>
            </w:pPr>
            <w:r>
              <w:rPr>
                <w:rFonts w:ascii="Arial" w:hAnsi="Arial" w:cs="Arial"/>
                <w:sz w:val="20"/>
                <w:szCs w:val="20"/>
                <w:lang w:val="es-ES"/>
              </w:rPr>
              <w:t>Envejecimiento.</w:t>
            </w:r>
          </w:p>
          <w:p w:rsidR="00CD56D2" w:rsidRDefault="00CD56D2" w:rsidP="00C55825">
            <w:pPr>
              <w:rPr>
                <w:rFonts w:ascii="Arial" w:hAnsi="Arial" w:cs="Arial"/>
                <w:sz w:val="20"/>
                <w:szCs w:val="20"/>
                <w:lang w:val="es-ES"/>
              </w:rPr>
            </w:pPr>
            <w:r>
              <w:rPr>
                <w:rFonts w:ascii="Arial" w:hAnsi="Arial" w:cs="Arial"/>
                <w:sz w:val="20"/>
                <w:szCs w:val="20"/>
                <w:lang w:val="es-ES"/>
              </w:rPr>
              <w:t>Atención de la Salud.</w:t>
            </w:r>
          </w:p>
        </w:tc>
        <w:tc>
          <w:tcPr>
            <w:tcW w:w="5056" w:type="dxa"/>
            <w:tcBorders>
              <w:left w:val="double" w:sz="4" w:space="0" w:color="auto"/>
            </w:tcBorders>
          </w:tcPr>
          <w:p w:rsidR="00D237BE" w:rsidRDefault="00D237BE" w:rsidP="00D237BE">
            <w:pPr>
              <w:rPr>
                <w:rFonts w:ascii="Arial" w:hAnsi="Arial" w:cs="Arial"/>
                <w:sz w:val="20"/>
                <w:szCs w:val="20"/>
                <w:lang w:val="es-ES"/>
              </w:rPr>
            </w:pPr>
            <w:r>
              <w:rPr>
                <w:rFonts w:ascii="Arial" w:hAnsi="Arial" w:cs="Arial"/>
                <w:sz w:val="20"/>
                <w:szCs w:val="20"/>
                <w:lang w:val="es-ES"/>
              </w:rPr>
              <w:t>Salud de la Mujer.</w:t>
            </w:r>
          </w:p>
          <w:p w:rsidR="00D237BE" w:rsidRDefault="00D237BE" w:rsidP="00D237BE">
            <w:pPr>
              <w:rPr>
                <w:rFonts w:ascii="Arial" w:hAnsi="Arial" w:cs="Arial"/>
                <w:sz w:val="20"/>
                <w:szCs w:val="20"/>
                <w:lang w:val="es-ES"/>
              </w:rPr>
            </w:pPr>
            <w:r>
              <w:rPr>
                <w:rFonts w:ascii="Arial" w:hAnsi="Arial" w:cs="Arial"/>
                <w:sz w:val="20"/>
                <w:szCs w:val="20"/>
                <w:lang w:val="es-ES"/>
              </w:rPr>
              <w:t>Salud Reproductiva.</w:t>
            </w:r>
          </w:p>
          <w:p w:rsidR="00D237BE" w:rsidRDefault="00D237BE" w:rsidP="00D237BE">
            <w:pPr>
              <w:rPr>
                <w:rFonts w:ascii="Arial" w:hAnsi="Arial" w:cs="Arial"/>
                <w:sz w:val="20"/>
                <w:szCs w:val="20"/>
                <w:lang w:val="es-ES"/>
              </w:rPr>
            </w:pPr>
            <w:r>
              <w:rPr>
                <w:rFonts w:ascii="Arial" w:hAnsi="Arial" w:cs="Arial"/>
                <w:sz w:val="20"/>
                <w:szCs w:val="20"/>
                <w:lang w:val="es-ES"/>
              </w:rPr>
              <w:t>Salud Infantil.</w:t>
            </w:r>
          </w:p>
          <w:p w:rsidR="00D237BE" w:rsidRDefault="00D237BE" w:rsidP="00D237BE">
            <w:pPr>
              <w:rPr>
                <w:rFonts w:ascii="Arial" w:hAnsi="Arial" w:cs="Arial"/>
                <w:sz w:val="20"/>
                <w:szCs w:val="20"/>
                <w:lang w:val="es-ES"/>
              </w:rPr>
            </w:pPr>
            <w:r>
              <w:rPr>
                <w:rFonts w:ascii="Arial" w:hAnsi="Arial" w:cs="Arial"/>
                <w:sz w:val="20"/>
                <w:szCs w:val="20"/>
                <w:lang w:val="es-ES"/>
              </w:rPr>
              <w:t>Enfermedades Crónicodegenarativas.</w:t>
            </w:r>
          </w:p>
          <w:p w:rsidR="00D237BE" w:rsidRDefault="00D237BE" w:rsidP="00D237BE">
            <w:pPr>
              <w:rPr>
                <w:rFonts w:ascii="Arial" w:hAnsi="Arial" w:cs="Arial"/>
                <w:sz w:val="20"/>
                <w:szCs w:val="20"/>
                <w:lang w:val="es-ES"/>
              </w:rPr>
            </w:pPr>
            <w:r>
              <w:rPr>
                <w:rFonts w:ascii="Arial" w:hAnsi="Arial" w:cs="Arial"/>
                <w:sz w:val="20"/>
                <w:szCs w:val="20"/>
                <w:lang w:val="es-ES"/>
              </w:rPr>
              <w:t>Envejecimiento.</w:t>
            </w:r>
          </w:p>
          <w:p w:rsidR="00CD56D2" w:rsidRPr="00CD56D2" w:rsidRDefault="00D237BE" w:rsidP="00D237BE">
            <w:pPr>
              <w:rPr>
                <w:rFonts w:ascii="Arial" w:hAnsi="Arial" w:cs="Arial"/>
                <w:sz w:val="20"/>
                <w:szCs w:val="20"/>
                <w:lang w:val="es-ES"/>
              </w:rPr>
            </w:pPr>
            <w:r>
              <w:rPr>
                <w:rFonts w:ascii="Arial" w:hAnsi="Arial" w:cs="Arial"/>
                <w:sz w:val="20"/>
                <w:szCs w:val="20"/>
                <w:lang w:val="es-ES"/>
              </w:rPr>
              <w:t>Atención de la Salud.</w:t>
            </w:r>
          </w:p>
        </w:tc>
      </w:tr>
      <w:tr w:rsidR="00C55825" w:rsidRPr="00CD56D2" w:rsidTr="00D237BE">
        <w:tc>
          <w:tcPr>
            <w:tcW w:w="5056" w:type="dxa"/>
            <w:tcBorders>
              <w:top w:val="nil"/>
              <w:bottom w:val="nil"/>
              <w:right w:val="double" w:sz="4" w:space="0" w:color="auto"/>
            </w:tcBorders>
          </w:tcPr>
          <w:p w:rsidR="00C55825" w:rsidRDefault="00C55825" w:rsidP="00C55825">
            <w:pPr>
              <w:rPr>
                <w:rFonts w:ascii="Arial" w:hAnsi="Arial" w:cs="Arial"/>
                <w:sz w:val="20"/>
                <w:szCs w:val="20"/>
                <w:lang w:val="es-ES"/>
              </w:rPr>
            </w:pPr>
          </w:p>
        </w:tc>
        <w:tc>
          <w:tcPr>
            <w:tcW w:w="5056" w:type="dxa"/>
            <w:tcBorders>
              <w:left w:val="double" w:sz="4" w:space="0" w:color="auto"/>
            </w:tcBorders>
          </w:tcPr>
          <w:p w:rsidR="00C55825" w:rsidRPr="00CD56D2" w:rsidRDefault="00C55825" w:rsidP="009D7CB3">
            <w:pPr>
              <w:rPr>
                <w:rFonts w:ascii="Arial" w:hAnsi="Arial" w:cs="Arial"/>
                <w:sz w:val="20"/>
                <w:szCs w:val="20"/>
                <w:lang w:val="es-ES"/>
              </w:rPr>
            </w:pPr>
          </w:p>
        </w:tc>
      </w:tr>
      <w:tr w:rsidR="00C55825" w:rsidRPr="00CA7A3E" w:rsidTr="00D237BE">
        <w:tc>
          <w:tcPr>
            <w:tcW w:w="5056" w:type="dxa"/>
            <w:tcBorders>
              <w:top w:val="nil"/>
              <w:bottom w:val="nil"/>
              <w:right w:val="double" w:sz="4" w:space="0" w:color="auto"/>
            </w:tcBorders>
          </w:tcPr>
          <w:p w:rsidR="00C55825" w:rsidRDefault="00C55825" w:rsidP="00C55825">
            <w:pPr>
              <w:rPr>
                <w:rFonts w:ascii="Arial" w:hAnsi="Arial" w:cs="Arial"/>
                <w:sz w:val="20"/>
                <w:szCs w:val="20"/>
                <w:lang w:val="es-ES"/>
              </w:rPr>
            </w:pPr>
            <w:r>
              <w:rPr>
                <w:rFonts w:ascii="Arial" w:hAnsi="Arial" w:cs="Arial"/>
                <w:sz w:val="20"/>
                <w:szCs w:val="20"/>
                <w:lang w:val="es-ES"/>
              </w:rPr>
              <w:t>Conciliación y Arbitraje Médico.</w:t>
            </w:r>
          </w:p>
          <w:p w:rsidR="00C55825" w:rsidRPr="00C55825" w:rsidRDefault="00C55825" w:rsidP="00C55825">
            <w:pPr>
              <w:rPr>
                <w:rFonts w:ascii="Arial" w:hAnsi="Arial" w:cs="Arial"/>
                <w:sz w:val="20"/>
                <w:szCs w:val="20"/>
                <w:lang w:val="es-ES"/>
              </w:rPr>
            </w:pPr>
            <w:r>
              <w:rPr>
                <w:rFonts w:ascii="Arial" w:hAnsi="Arial" w:cs="Arial"/>
                <w:sz w:val="20"/>
                <w:szCs w:val="20"/>
                <w:lang w:val="es-ES"/>
              </w:rPr>
              <w:t>Protección Social en Salud.</w:t>
            </w:r>
          </w:p>
        </w:tc>
        <w:tc>
          <w:tcPr>
            <w:tcW w:w="5056" w:type="dxa"/>
            <w:tcBorders>
              <w:left w:val="double" w:sz="4" w:space="0" w:color="auto"/>
            </w:tcBorders>
          </w:tcPr>
          <w:p w:rsidR="00D237BE" w:rsidRDefault="00D237BE" w:rsidP="00D237BE">
            <w:pPr>
              <w:rPr>
                <w:rFonts w:ascii="Arial" w:hAnsi="Arial" w:cs="Arial"/>
                <w:sz w:val="20"/>
                <w:szCs w:val="20"/>
                <w:lang w:val="es-ES"/>
              </w:rPr>
            </w:pPr>
            <w:r>
              <w:rPr>
                <w:rFonts w:ascii="Arial" w:hAnsi="Arial" w:cs="Arial"/>
                <w:sz w:val="20"/>
                <w:szCs w:val="20"/>
                <w:lang w:val="es-ES"/>
              </w:rPr>
              <w:t>Conciliación y Arbitraje Médico.</w:t>
            </w:r>
          </w:p>
          <w:p w:rsidR="00D237BE" w:rsidRPr="00CD56D2" w:rsidRDefault="00D237BE" w:rsidP="00645E38">
            <w:pPr>
              <w:rPr>
                <w:rFonts w:ascii="Arial" w:hAnsi="Arial" w:cs="Arial"/>
                <w:sz w:val="20"/>
                <w:szCs w:val="20"/>
                <w:lang w:val="es-ES"/>
              </w:rPr>
            </w:pPr>
            <w:r>
              <w:rPr>
                <w:rFonts w:ascii="Arial" w:hAnsi="Arial" w:cs="Arial"/>
                <w:sz w:val="20"/>
                <w:szCs w:val="20"/>
                <w:lang w:val="es-ES"/>
              </w:rPr>
              <w:t>Protección Social en Salud.</w:t>
            </w:r>
          </w:p>
        </w:tc>
      </w:tr>
      <w:tr w:rsidR="00C55825" w:rsidRPr="00CA7A3E" w:rsidTr="00D237BE">
        <w:tc>
          <w:tcPr>
            <w:tcW w:w="5056" w:type="dxa"/>
            <w:tcBorders>
              <w:top w:val="nil"/>
              <w:bottom w:val="single" w:sz="4" w:space="0" w:color="000000" w:themeColor="text1"/>
              <w:right w:val="double" w:sz="4" w:space="0" w:color="auto"/>
            </w:tcBorders>
          </w:tcPr>
          <w:p w:rsidR="00C55825" w:rsidRDefault="00C55825" w:rsidP="00C55825">
            <w:pPr>
              <w:rPr>
                <w:rFonts w:ascii="Arial" w:hAnsi="Arial" w:cs="Arial"/>
                <w:sz w:val="20"/>
                <w:szCs w:val="20"/>
                <w:lang w:val="es-ES"/>
              </w:rPr>
            </w:pPr>
          </w:p>
        </w:tc>
        <w:tc>
          <w:tcPr>
            <w:tcW w:w="5056" w:type="dxa"/>
            <w:tcBorders>
              <w:left w:val="double" w:sz="4" w:space="0" w:color="auto"/>
            </w:tcBorders>
          </w:tcPr>
          <w:p w:rsidR="00C55825" w:rsidRPr="00CD56D2" w:rsidRDefault="00C55825" w:rsidP="009D7CB3">
            <w:pPr>
              <w:rPr>
                <w:rFonts w:ascii="Arial" w:hAnsi="Arial" w:cs="Arial"/>
                <w:sz w:val="20"/>
                <w:szCs w:val="20"/>
                <w:lang w:val="es-ES"/>
              </w:rPr>
            </w:pPr>
          </w:p>
        </w:tc>
      </w:tr>
    </w:tbl>
    <w:p w:rsidR="009D7CB3" w:rsidRDefault="009D7CB3" w:rsidP="009D7CB3">
      <w:pPr>
        <w:spacing w:after="0"/>
        <w:rPr>
          <w:rFonts w:ascii="Arial" w:hAnsi="Arial" w:cs="Arial"/>
          <w:sz w:val="24"/>
          <w:szCs w:val="24"/>
          <w:lang w:val="es-ES"/>
        </w:rPr>
      </w:pPr>
    </w:p>
    <w:p w:rsidR="0066280B" w:rsidRDefault="0066280B" w:rsidP="0066280B">
      <w:pPr>
        <w:spacing w:after="0"/>
        <w:jc w:val="both"/>
        <w:rPr>
          <w:rFonts w:ascii="Arial" w:hAnsi="Arial" w:cs="Arial"/>
          <w:sz w:val="24"/>
          <w:szCs w:val="24"/>
          <w:lang w:val="es-ES"/>
        </w:rPr>
      </w:pPr>
      <w:r>
        <w:rPr>
          <w:rFonts w:ascii="Arial" w:hAnsi="Arial" w:cs="Arial"/>
          <w:sz w:val="24"/>
          <w:szCs w:val="24"/>
          <w:lang w:val="es-ES"/>
        </w:rPr>
        <w:t>Esta definición de programas presupuestarios, lleva a la pregunta siguiente</w:t>
      </w:r>
      <w:r w:rsidR="00645E38">
        <w:rPr>
          <w:rFonts w:ascii="Arial" w:hAnsi="Arial" w:cs="Arial"/>
          <w:sz w:val="24"/>
          <w:szCs w:val="24"/>
          <w:lang w:val="es-ES"/>
        </w:rPr>
        <w:t>:</w:t>
      </w:r>
      <w:r>
        <w:rPr>
          <w:rFonts w:ascii="Arial" w:hAnsi="Arial" w:cs="Arial"/>
          <w:sz w:val="24"/>
          <w:szCs w:val="24"/>
          <w:lang w:val="es-ES"/>
        </w:rPr>
        <w:t xml:space="preserve"> Estos programas</w:t>
      </w:r>
      <w:r w:rsidR="00645E38">
        <w:rPr>
          <w:rFonts w:ascii="Arial" w:hAnsi="Arial" w:cs="Arial"/>
          <w:sz w:val="24"/>
          <w:szCs w:val="24"/>
          <w:lang w:val="es-ES"/>
        </w:rPr>
        <w:t>,</w:t>
      </w:r>
      <w:r>
        <w:rPr>
          <w:rFonts w:ascii="Arial" w:hAnsi="Arial" w:cs="Arial"/>
          <w:sz w:val="24"/>
          <w:szCs w:val="24"/>
          <w:lang w:val="es-ES"/>
        </w:rPr>
        <w:t xml:space="preserve"> </w:t>
      </w:r>
      <w:r w:rsidR="00645E38">
        <w:rPr>
          <w:rFonts w:ascii="Arial" w:hAnsi="Arial" w:cs="Arial"/>
          <w:sz w:val="24"/>
          <w:szCs w:val="24"/>
          <w:lang w:val="es-ES"/>
        </w:rPr>
        <w:t>¿</w:t>
      </w:r>
      <w:r>
        <w:rPr>
          <w:rFonts w:ascii="Arial" w:hAnsi="Arial" w:cs="Arial"/>
          <w:sz w:val="24"/>
          <w:szCs w:val="24"/>
          <w:lang w:val="es-ES"/>
        </w:rPr>
        <w:t xml:space="preserve">de </w:t>
      </w:r>
      <w:r w:rsidR="003F67B6">
        <w:rPr>
          <w:rFonts w:ascii="Arial" w:hAnsi="Arial" w:cs="Arial"/>
          <w:sz w:val="24"/>
          <w:szCs w:val="24"/>
          <w:lang w:val="es-ES"/>
        </w:rPr>
        <w:t>dónde</w:t>
      </w:r>
      <w:r>
        <w:rPr>
          <w:rFonts w:ascii="Arial" w:hAnsi="Arial" w:cs="Arial"/>
          <w:sz w:val="24"/>
          <w:szCs w:val="24"/>
          <w:lang w:val="es-ES"/>
        </w:rPr>
        <w:t xml:space="preserve"> reciben recursos para su ejecución? La respuesta presupone que en un porcentaje significativo estos programas son financiados mediante el FASSA.</w:t>
      </w:r>
    </w:p>
    <w:p w:rsidR="0066280B" w:rsidRDefault="0066280B" w:rsidP="0066280B">
      <w:pPr>
        <w:spacing w:after="0"/>
        <w:jc w:val="both"/>
        <w:rPr>
          <w:rFonts w:ascii="Arial" w:hAnsi="Arial" w:cs="Arial"/>
          <w:sz w:val="24"/>
          <w:szCs w:val="24"/>
          <w:lang w:val="es-ES"/>
        </w:rPr>
      </w:pPr>
    </w:p>
    <w:p w:rsidR="00757CF8" w:rsidRDefault="00757CF8" w:rsidP="0066280B">
      <w:pPr>
        <w:spacing w:after="0"/>
        <w:jc w:val="both"/>
        <w:rPr>
          <w:rFonts w:ascii="Arial" w:hAnsi="Arial" w:cs="Arial"/>
          <w:sz w:val="24"/>
          <w:szCs w:val="24"/>
          <w:lang w:val="es-ES"/>
        </w:rPr>
      </w:pPr>
    </w:p>
    <w:p w:rsidR="00757CF8" w:rsidRDefault="00757CF8" w:rsidP="0066280B">
      <w:pPr>
        <w:spacing w:after="0"/>
        <w:jc w:val="both"/>
        <w:rPr>
          <w:rFonts w:ascii="Arial" w:hAnsi="Arial" w:cs="Arial"/>
          <w:sz w:val="24"/>
          <w:szCs w:val="24"/>
          <w:lang w:val="es-ES"/>
        </w:rPr>
      </w:pPr>
    </w:p>
    <w:p w:rsidR="00757CF8" w:rsidRDefault="00757CF8" w:rsidP="0066280B">
      <w:pPr>
        <w:spacing w:after="0"/>
        <w:jc w:val="both"/>
        <w:rPr>
          <w:rFonts w:ascii="Arial" w:hAnsi="Arial" w:cs="Arial"/>
          <w:sz w:val="24"/>
          <w:szCs w:val="24"/>
          <w:lang w:val="es-ES"/>
        </w:rPr>
      </w:pPr>
      <w:r>
        <w:rPr>
          <w:rFonts w:ascii="Arial" w:hAnsi="Arial" w:cs="Arial"/>
          <w:sz w:val="24"/>
          <w:szCs w:val="24"/>
          <w:lang w:val="es-ES"/>
        </w:rPr>
        <w:lastRenderedPageBreak/>
        <w:t>En lo que respecta a las dos MIR de los programas presupuestarios, que fueron incluidas para evaluación:</w:t>
      </w:r>
    </w:p>
    <w:p w:rsidR="00757CF8" w:rsidRDefault="00757CF8" w:rsidP="0066280B">
      <w:pPr>
        <w:spacing w:after="0"/>
        <w:jc w:val="both"/>
        <w:rPr>
          <w:rFonts w:ascii="Arial" w:hAnsi="Arial" w:cs="Arial"/>
          <w:sz w:val="24"/>
          <w:szCs w:val="24"/>
          <w:lang w:val="es-ES"/>
        </w:rPr>
      </w:pPr>
    </w:p>
    <w:p w:rsidR="00757CF8" w:rsidRPr="00015920" w:rsidRDefault="00757CF8"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Sistema Integral de Calidad en Salud (SICALIDAD) cambió a Atención de la Salud.</w:t>
      </w:r>
    </w:p>
    <w:p w:rsidR="00757CF8" w:rsidRPr="00015920" w:rsidRDefault="00757CF8"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Prevención y control de Enfermedades Transmisibles.</w:t>
      </w:r>
    </w:p>
    <w:p w:rsidR="00757CF8" w:rsidRDefault="00757CF8" w:rsidP="0066280B">
      <w:pPr>
        <w:spacing w:after="0"/>
        <w:jc w:val="both"/>
        <w:rPr>
          <w:rFonts w:ascii="Arial" w:hAnsi="Arial" w:cs="Arial"/>
          <w:sz w:val="24"/>
          <w:szCs w:val="24"/>
          <w:lang w:val="es-ES"/>
        </w:rPr>
      </w:pPr>
    </w:p>
    <w:p w:rsidR="00757CF8" w:rsidRDefault="00015920" w:rsidP="0066280B">
      <w:pPr>
        <w:spacing w:after="0"/>
        <w:jc w:val="both"/>
        <w:rPr>
          <w:rFonts w:ascii="Arial" w:hAnsi="Arial" w:cs="Arial"/>
          <w:sz w:val="24"/>
          <w:szCs w:val="24"/>
          <w:lang w:val="es-ES"/>
        </w:rPr>
      </w:pPr>
      <w:r>
        <w:rPr>
          <w:rFonts w:ascii="Arial" w:hAnsi="Arial" w:cs="Arial"/>
          <w:sz w:val="24"/>
          <w:szCs w:val="24"/>
          <w:lang w:val="es-ES"/>
        </w:rPr>
        <w:t>Los fines y los propósitos están claramente definidos.</w:t>
      </w:r>
    </w:p>
    <w:p w:rsidR="00757CF8" w:rsidRDefault="00757CF8" w:rsidP="0066280B">
      <w:pPr>
        <w:spacing w:after="0"/>
        <w:jc w:val="both"/>
        <w:rPr>
          <w:rFonts w:ascii="Arial" w:hAnsi="Arial" w:cs="Arial"/>
          <w:sz w:val="24"/>
          <w:szCs w:val="24"/>
          <w:lang w:val="es-ES"/>
        </w:rPr>
      </w:pPr>
    </w:p>
    <w:p w:rsidR="00015920" w:rsidRDefault="00015920"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Sistema Integral de Calidad en Salud (SICALIDAD) cambió a Atención de la Salud.</w:t>
      </w:r>
    </w:p>
    <w:p w:rsidR="00015920" w:rsidRDefault="00015920" w:rsidP="00015920">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870"/>
      </w:tblGrid>
      <w:tr w:rsidR="00015920" w:rsidRPr="00CA7A3E" w:rsidTr="00015920">
        <w:tc>
          <w:tcPr>
            <w:tcW w:w="1242" w:type="dxa"/>
          </w:tcPr>
          <w:p w:rsidR="00015920" w:rsidRPr="00015920" w:rsidRDefault="00015920" w:rsidP="00015920">
            <w:pPr>
              <w:jc w:val="both"/>
              <w:rPr>
                <w:rFonts w:ascii="Arial" w:hAnsi="Arial" w:cs="Arial"/>
                <w:b/>
                <w:i/>
                <w:sz w:val="20"/>
                <w:szCs w:val="20"/>
                <w:lang w:val="es-ES"/>
              </w:rPr>
            </w:pPr>
            <w:r w:rsidRPr="00015920">
              <w:rPr>
                <w:rFonts w:ascii="Arial" w:hAnsi="Arial" w:cs="Arial"/>
                <w:b/>
                <w:i/>
                <w:sz w:val="20"/>
                <w:szCs w:val="20"/>
                <w:lang w:val="es-ES"/>
              </w:rPr>
              <w:t>Fin</w:t>
            </w:r>
          </w:p>
        </w:tc>
        <w:tc>
          <w:tcPr>
            <w:tcW w:w="8870" w:type="dxa"/>
          </w:tcPr>
          <w:p w:rsidR="00015920" w:rsidRPr="00015920" w:rsidRDefault="00015920" w:rsidP="00015920">
            <w:pPr>
              <w:jc w:val="both"/>
              <w:rPr>
                <w:rFonts w:ascii="Arial" w:hAnsi="Arial" w:cs="Arial"/>
                <w:i/>
                <w:sz w:val="20"/>
                <w:szCs w:val="20"/>
                <w:lang w:val="es-ES"/>
              </w:rPr>
            </w:pPr>
            <w:r w:rsidRPr="00015920">
              <w:rPr>
                <w:rFonts w:ascii="Arial" w:hAnsi="Arial" w:cs="Arial"/>
                <w:i/>
                <w:sz w:val="20"/>
                <w:szCs w:val="20"/>
                <w:lang w:val="es-ES"/>
              </w:rPr>
              <w:t>Contribuir a mejorar la calidad de los servicios en salud en las unidades médicas en beneficio de los usuarios.</w:t>
            </w:r>
          </w:p>
          <w:p w:rsidR="00015920" w:rsidRPr="00015920" w:rsidRDefault="00015920" w:rsidP="00015920">
            <w:pPr>
              <w:jc w:val="both"/>
              <w:rPr>
                <w:rFonts w:ascii="Arial" w:hAnsi="Arial" w:cs="Arial"/>
                <w:i/>
                <w:sz w:val="20"/>
                <w:szCs w:val="20"/>
                <w:lang w:val="es-ES"/>
              </w:rPr>
            </w:pPr>
          </w:p>
        </w:tc>
      </w:tr>
      <w:tr w:rsidR="00015920" w:rsidRPr="00CA7A3E" w:rsidTr="00015920">
        <w:tc>
          <w:tcPr>
            <w:tcW w:w="1242" w:type="dxa"/>
          </w:tcPr>
          <w:p w:rsidR="00015920" w:rsidRPr="00015920" w:rsidRDefault="00015920" w:rsidP="00015920">
            <w:pPr>
              <w:jc w:val="both"/>
              <w:rPr>
                <w:rFonts w:ascii="Arial" w:hAnsi="Arial" w:cs="Arial"/>
                <w:b/>
                <w:i/>
                <w:sz w:val="20"/>
                <w:szCs w:val="20"/>
                <w:lang w:val="es-ES"/>
              </w:rPr>
            </w:pPr>
            <w:r w:rsidRPr="00015920">
              <w:rPr>
                <w:rFonts w:ascii="Arial" w:hAnsi="Arial" w:cs="Arial"/>
                <w:b/>
                <w:i/>
                <w:sz w:val="20"/>
                <w:szCs w:val="20"/>
                <w:lang w:val="es-ES"/>
              </w:rPr>
              <w:t>Propósito</w:t>
            </w:r>
          </w:p>
        </w:tc>
        <w:tc>
          <w:tcPr>
            <w:tcW w:w="8870" w:type="dxa"/>
          </w:tcPr>
          <w:p w:rsidR="00015920" w:rsidRPr="00015920" w:rsidRDefault="00015920" w:rsidP="00015920">
            <w:pPr>
              <w:jc w:val="both"/>
              <w:rPr>
                <w:rFonts w:ascii="Arial" w:hAnsi="Arial" w:cs="Arial"/>
                <w:i/>
                <w:sz w:val="20"/>
                <w:szCs w:val="20"/>
                <w:lang w:val="es-ES"/>
              </w:rPr>
            </w:pPr>
            <w:r w:rsidRPr="00015920">
              <w:rPr>
                <w:rFonts w:ascii="Arial" w:hAnsi="Arial" w:cs="Arial"/>
                <w:i/>
                <w:sz w:val="20"/>
                <w:szCs w:val="20"/>
                <w:lang w:val="es-ES"/>
              </w:rPr>
              <w:t>Los usuarios del servicio médico de salud han quedado satisfechos con la atención médica.</w:t>
            </w:r>
          </w:p>
        </w:tc>
      </w:tr>
    </w:tbl>
    <w:p w:rsidR="00015920" w:rsidRPr="00015920" w:rsidRDefault="00015920" w:rsidP="00015920">
      <w:pPr>
        <w:spacing w:after="0"/>
        <w:jc w:val="both"/>
        <w:rPr>
          <w:rFonts w:ascii="Arial" w:hAnsi="Arial" w:cs="Arial"/>
          <w:sz w:val="24"/>
          <w:szCs w:val="24"/>
          <w:lang w:val="es-ES"/>
        </w:rPr>
      </w:pPr>
    </w:p>
    <w:p w:rsidR="00015920" w:rsidRDefault="00015920"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Prevención y control de Enfermedades Transmisibles.</w:t>
      </w:r>
    </w:p>
    <w:p w:rsidR="00015920" w:rsidRPr="00015920" w:rsidRDefault="00015920" w:rsidP="00015920">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870"/>
      </w:tblGrid>
      <w:tr w:rsidR="00015920" w:rsidRPr="00CA7A3E" w:rsidTr="00375778">
        <w:tc>
          <w:tcPr>
            <w:tcW w:w="1242" w:type="dxa"/>
          </w:tcPr>
          <w:p w:rsidR="00015920" w:rsidRPr="00015920" w:rsidRDefault="00015920" w:rsidP="00375778">
            <w:pPr>
              <w:jc w:val="both"/>
              <w:rPr>
                <w:rFonts w:ascii="Arial" w:hAnsi="Arial" w:cs="Arial"/>
                <w:b/>
                <w:i/>
                <w:sz w:val="20"/>
                <w:szCs w:val="20"/>
                <w:lang w:val="es-ES"/>
              </w:rPr>
            </w:pPr>
            <w:r w:rsidRPr="00015920">
              <w:rPr>
                <w:rFonts w:ascii="Arial" w:hAnsi="Arial" w:cs="Arial"/>
                <w:b/>
                <w:i/>
                <w:sz w:val="20"/>
                <w:szCs w:val="20"/>
                <w:lang w:val="es-ES"/>
              </w:rPr>
              <w:t>Fin</w:t>
            </w:r>
          </w:p>
        </w:tc>
        <w:tc>
          <w:tcPr>
            <w:tcW w:w="8870" w:type="dxa"/>
          </w:tcPr>
          <w:p w:rsidR="00015920" w:rsidRPr="00015920" w:rsidRDefault="00015920" w:rsidP="00375778">
            <w:pPr>
              <w:jc w:val="both"/>
              <w:rPr>
                <w:rFonts w:ascii="Arial" w:hAnsi="Arial" w:cs="Arial"/>
                <w:i/>
                <w:sz w:val="20"/>
                <w:szCs w:val="20"/>
                <w:lang w:val="es-ES"/>
              </w:rPr>
            </w:pPr>
            <w:r w:rsidRPr="00015920">
              <w:rPr>
                <w:rFonts w:ascii="Arial" w:hAnsi="Arial" w:cs="Arial"/>
                <w:i/>
                <w:sz w:val="20"/>
                <w:szCs w:val="20"/>
                <w:lang w:val="es-ES"/>
              </w:rPr>
              <w:t>Condiciones de salud de la población mejoradas, mediante acciones de promoción, prevención y control de enfermedades transmisibles prioritarias.</w:t>
            </w:r>
          </w:p>
          <w:p w:rsidR="00015920" w:rsidRPr="00015920" w:rsidRDefault="00015920" w:rsidP="00375778">
            <w:pPr>
              <w:jc w:val="both"/>
              <w:rPr>
                <w:rFonts w:ascii="Arial" w:hAnsi="Arial" w:cs="Arial"/>
                <w:i/>
                <w:sz w:val="20"/>
                <w:szCs w:val="20"/>
                <w:lang w:val="es-ES"/>
              </w:rPr>
            </w:pPr>
          </w:p>
        </w:tc>
      </w:tr>
      <w:tr w:rsidR="00015920" w:rsidRPr="00CA7A3E" w:rsidTr="00375778">
        <w:tc>
          <w:tcPr>
            <w:tcW w:w="1242" w:type="dxa"/>
          </w:tcPr>
          <w:p w:rsidR="00015920" w:rsidRPr="00015920" w:rsidRDefault="00015920" w:rsidP="00375778">
            <w:pPr>
              <w:jc w:val="both"/>
              <w:rPr>
                <w:rFonts w:ascii="Arial" w:hAnsi="Arial" w:cs="Arial"/>
                <w:b/>
                <w:i/>
                <w:sz w:val="20"/>
                <w:szCs w:val="20"/>
                <w:lang w:val="es-ES"/>
              </w:rPr>
            </w:pPr>
            <w:r w:rsidRPr="00015920">
              <w:rPr>
                <w:rFonts w:ascii="Arial" w:hAnsi="Arial" w:cs="Arial"/>
                <w:b/>
                <w:i/>
                <w:sz w:val="20"/>
                <w:szCs w:val="20"/>
                <w:lang w:val="es-ES"/>
              </w:rPr>
              <w:t>Propósito</w:t>
            </w:r>
          </w:p>
        </w:tc>
        <w:tc>
          <w:tcPr>
            <w:tcW w:w="8870" w:type="dxa"/>
          </w:tcPr>
          <w:p w:rsidR="00015920" w:rsidRPr="00015920" w:rsidRDefault="00015920" w:rsidP="00015920">
            <w:pPr>
              <w:jc w:val="both"/>
              <w:rPr>
                <w:rFonts w:ascii="Arial" w:hAnsi="Arial" w:cs="Arial"/>
                <w:i/>
                <w:sz w:val="20"/>
                <w:szCs w:val="20"/>
                <w:lang w:val="es-ES"/>
              </w:rPr>
            </w:pPr>
            <w:r w:rsidRPr="00015920">
              <w:rPr>
                <w:rFonts w:ascii="Arial" w:hAnsi="Arial" w:cs="Arial"/>
                <w:i/>
                <w:sz w:val="20"/>
                <w:szCs w:val="20"/>
                <w:lang w:val="es-ES"/>
              </w:rPr>
              <w:t>Población del Estado de Yucatán tiene incidencia y prevalencia de padecer enfermedades transmisibles prioritarias.</w:t>
            </w:r>
          </w:p>
        </w:tc>
      </w:tr>
    </w:tbl>
    <w:p w:rsidR="00757CF8" w:rsidRDefault="00757CF8" w:rsidP="0066280B">
      <w:pPr>
        <w:spacing w:after="0"/>
        <w:jc w:val="both"/>
        <w:rPr>
          <w:rFonts w:ascii="Arial" w:hAnsi="Arial" w:cs="Arial"/>
          <w:sz w:val="24"/>
          <w:szCs w:val="24"/>
          <w:lang w:val="es-ES"/>
        </w:rPr>
      </w:pPr>
    </w:p>
    <w:p w:rsidR="0066280B" w:rsidRDefault="00015920" w:rsidP="006B1C85">
      <w:pPr>
        <w:spacing w:after="0"/>
        <w:jc w:val="both"/>
        <w:rPr>
          <w:rFonts w:ascii="Arial" w:hAnsi="Arial" w:cs="Arial"/>
          <w:sz w:val="24"/>
          <w:szCs w:val="24"/>
          <w:lang w:val="es-ES"/>
        </w:rPr>
      </w:pPr>
      <w:r>
        <w:rPr>
          <w:rFonts w:ascii="Arial" w:hAnsi="Arial" w:cs="Arial"/>
          <w:sz w:val="24"/>
          <w:szCs w:val="24"/>
          <w:lang w:val="es-ES"/>
        </w:rPr>
        <w:t xml:space="preserve">En relación a </w:t>
      </w:r>
      <w:r w:rsidR="006B1C85">
        <w:rPr>
          <w:rFonts w:ascii="Arial" w:hAnsi="Arial" w:cs="Arial"/>
          <w:sz w:val="24"/>
          <w:szCs w:val="24"/>
          <w:lang w:val="es-ES"/>
        </w:rPr>
        <w:t xml:space="preserve">la información </w:t>
      </w:r>
      <w:r>
        <w:rPr>
          <w:rFonts w:ascii="Arial" w:hAnsi="Arial" w:cs="Arial"/>
          <w:sz w:val="24"/>
          <w:szCs w:val="24"/>
          <w:lang w:val="es-ES"/>
        </w:rPr>
        <w:t xml:space="preserve">proporcionad sobre la </w:t>
      </w:r>
      <w:r w:rsidR="006B1C85">
        <w:rPr>
          <w:rFonts w:ascii="Arial" w:hAnsi="Arial" w:cs="Arial"/>
          <w:sz w:val="24"/>
          <w:szCs w:val="24"/>
          <w:lang w:val="es-ES"/>
        </w:rPr>
        <w:t>MIR del Fondo de Aportación para los Servicios de Salud (FASSA), la cual establece:</w:t>
      </w:r>
    </w:p>
    <w:p w:rsidR="0066280B" w:rsidRDefault="0066280B" w:rsidP="009D7CB3">
      <w:pPr>
        <w:spacing w:after="0"/>
        <w:rPr>
          <w:rFonts w:ascii="Arial" w:hAnsi="Arial" w:cs="Arial"/>
          <w:sz w:val="24"/>
          <w:szCs w:val="24"/>
          <w:lang w:val="es-ES"/>
        </w:rPr>
      </w:pPr>
    </w:p>
    <w:p w:rsidR="0066280B" w:rsidRDefault="006B1C85" w:rsidP="009D7CB3">
      <w:pPr>
        <w:spacing w:after="0"/>
        <w:rPr>
          <w:rFonts w:ascii="Arial" w:hAnsi="Arial" w:cs="Arial"/>
          <w:sz w:val="24"/>
          <w:szCs w:val="24"/>
          <w:lang w:val="es-ES"/>
        </w:rPr>
      </w:pPr>
      <w:r>
        <w:rPr>
          <w:rFonts w:ascii="Arial" w:hAnsi="Arial" w:cs="Arial"/>
          <w:sz w:val="24"/>
          <w:szCs w:val="24"/>
          <w:lang w:val="es-ES"/>
        </w:rPr>
        <w:t>FIN.</w:t>
      </w:r>
    </w:p>
    <w:p w:rsidR="006B1C85" w:rsidRPr="006B1C85" w:rsidRDefault="006B1C85" w:rsidP="006B1C85">
      <w:pPr>
        <w:spacing w:after="0"/>
        <w:jc w:val="both"/>
        <w:rPr>
          <w:rFonts w:ascii="Arial" w:hAnsi="Arial" w:cs="Arial"/>
          <w:i/>
          <w:lang w:val="es-ES"/>
        </w:rPr>
      </w:pPr>
      <w:r w:rsidRPr="006B1C85">
        <w:rPr>
          <w:rFonts w:ascii="Arial" w:hAnsi="Arial" w:cs="Arial"/>
          <w:i/>
          <w:lang w:val="es-ES"/>
        </w:rPr>
        <w:t>El contar con los suficientes recursos para la atención de la población sin seguridad social se reflejará en este indicador que es sensible a la calidad de la atención y de los servicios con los que se cuentan.</w:t>
      </w:r>
    </w:p>
    <w:p w:rsidR="006B1C85" w:rsidRDefault="006B1C85" w:rsidP="009D7CB3">
      <w:pPr>
        <w:spacing w:after="0"/>
        <w:rPr>
          <w:rFonts w:ascii="Arial" w:hAnsi="Arial" w:cs="Arial"/>
          <w:sz w:val="24"/>
          <w:szCs w:val="24"/>
          <w:lang w:val="es-ES"/>
        </w:rPr>
      </w:pPr>
    </w:p>
    <w:p w:rsidR="0066280B" w:rsidRDefault="006B1C85" w:rsidP="009D7CB3">
      <w:pPr>
        <w:spacing w:after="0"/>
        <w:rPr>
          <w:rFonts w:ascii="Arial" w:hAnsi="Arial" w:cs="Arial"/>
          <w:sz w:val="24"/>
          <w:szCs w:val="24"/>
          <w:lang w:val="es-ES"/>
        </w:rPr>
      </w:pPr>
      <w:r>
        <w:rPr>
          <w:rFonts w:ascii="Arial" w:hAnsi="Arial" w:cs="Arial"/>
          <w:sz w:val="24"/>
          <w:szCs w:val="24"/>
          <w:lang w:val="es-ES"/>
        </w:rPr>
        <w:t>PROPOSITO.</w:t>
      </w:r>
    </w:p>
    <w:p w:rsidR="0066280B" w:rsidRDefault="006B1C85" w:rsidP="006B1C85">
      <w:pPr>
        <w:spacing w:after="0"/>
        <w:jc w:val="both"/>
        <w:rPr>
          <w:rFonts w:ascii="Arial" w:hAnsi="Arial" w:cs="Arial"/>
          <w:i/>
          <w:lang w:val="es-ES"/>
        </w:rPr>
      </w:pPr>
      <w:r w:rsidRPr="006B1C85">
        <w:rPr>
          <w:rFonts w:ascii="Arial" w:hAnsi="Arial" w:cs="Arial"/>
          <w:i/>
          <w:lang w:val="es-ES"/>
        </w:rPr>
        <w:t>Los servicios de salud de las entidades federativas cuentan con personal médico para fortalecer la cobertura de salud.</w:t>
      </w:r>
    </w:p>
    <w:p w:rsidR="006B1C85" w:rsidRPr="006B1C85" w:rsidRDefault="006B1C85" w:rsidP="009D7CB3">
      <w:pPr>
        <w:spacing w:after="0"/>
        <w:rPr>
          <w:rFonts w:ascii="Arial" w:hAnsi="Arial" w:cs="Arial"/>
          <w:sz w:val="24"/>
          <w:szCs w:val="24"/>
          <w:lang w:val="es-ES"/>
        </w:rPr>
      </w:pPr>
    </w:p>
    <w:p w:rsidR="006B1C85" w:rsidRDefault="00661D24" w:rsidP="006B1C85">
      <w:pPr>
        <w:spacing w:after="0"/>
        <w:jc w:val="both"/>
        <w:rPr>
          <w:rFonts w:ascii="Arial" w:hAnsi="Arial" w:cs="Arial"/>
          <w:sz w:val="24"/>
          <w:szCs w:val="24"/>
          <w:lang w:val="es-ES"/>
        </w:rPr>
      </w:pPr>
      <w:r>
        <w:rPr>
          <w:rFonts w:ascii="Arial" w:hAnsi="Arial" w:cs="Arial"/>
          <w:sz w:val="24"/>
          <w:szCs w:val="24"/>
          <w:lang w:val="es-ES"/>
        </w:rPr>
        <w:t xml:space="preserve">Al observar las construcción de las MIR, podemos establecer que el FIN y el PROPOSITO de los programas presupuestarios </w:t>
      </w:r>
      <w:r w:rsidR="006B1C85">
        <w:rPr>
          <w:rFonts w:ascii="Arial" w:hAnsi="Arial" w:cs="Arial"/>
          <w:sz w:val="24"/>
          <w:szCs w:val="24"/>
          <w:lang w:val="es-ES"/>
        </w:rPr>
        <w:t>en principio están definidos.</w:t>
      </w:r>
    </w:p>
    <w:p w:rsidR="006B1C85" w:rsidRDefault="006B1C85" w:rsidP="006B1C85">
      <w:pPr>
        <w:spacing w:after="0"/>
        <w:jc w:val="both"/>
        <w:rPr>
          <w:rFonts w:ascii="Arial" w:hAnsi="Arial" w:cs="Arial"/>
          <w:sz w:val="24"/>
          <w:szCs w:val="24"/>
          <w:lang w:val="es-ES"/>
        </w:rPr>
      </w:pPr>
    </w:p>
    <w:p w:rsidR="006B1C85" w:rsidRPr="006B1C85" w:rsidRDefault="006B1C85" w:rsidP="009D7CB3">
      <w:pPr>
        <w:spacing w:after="0"/>
        <w:rPr>
          <w:rFonts w:ascii="Arial" w:hAnsi="Arial" w:cs="Arial"/>
          <w:sz w:val="24"/>
          <w:szCs w:val="24"/>
          <w:lang w:val="es-ES"/>
        </w:rPr>
      </w:pPr>
    </w:p>
    <w:p w:rsidR="009D7CB3" w:rsidRDefault="009D7CB3">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¿El Fin y el Propósito corresponden a la solución del problema de cada uno de los programas?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00E90B0D">
        <w:rPr>
          <w:rFonts w:ascii="Arial" w:hAnsi="Arial" w:cs="Arial"/>
          <w:b/>
          <w:color w:val="C00000"/>
          <w:sz w:val="24"/>
          <w:szCs w:val="24"/>
          <w:lang w:val="es-ES"/>
        </w:rPr>
        <w:t>SI</w:t>
      </w:r>
    </w:p>
    <w:p w:rsidR="00E90B0D" w:rsidRDefault="008B3E2E" w:rsidP="008B3E2E">
      <w:pPr>
        <w:spacing w:after="0"/>
        <w:jc w:val="both"/>
        <w:rPr>
          <w:rFonts w:ascii="Arial" w:hAnsi="Arial" w:cs="Arial"/>
          <w:sz w:val="24"/>
          <w:szCs w:val="24"/>
          <w:lang w:val="es-ES"/>
        </w:rPr>
      </w:pPr>
      <w:r>
        <w:rPr>
          <w:rFonts w:ascii="Arial" w:hAnsi="Arial" w:cs="Arial"/>
          <w:sz w:val="24"/>
          <w:szCs w:val="24"/>
          <w:lang w:val="es-ES"/>
        </w:rPr>
        <w:t xml:space="preserve">Con la información proporcionada, </w:t>
      </w:r>
      <w:r w:rsidR="00E90B0D">
        <w:rPr>
          <w:rFonts w:ascii="Arial" w:hAnsi="Arial" w:cs="Arial"/>
          <w:sz w:val="24"/>
          <w:szCs w:val="24"/>
          <w:lang w:val="es-ES"/>
        </w:rPr>
        <w:t>podemos valorar que los Fines y los Propósito de las MIR de los programas presupuestarios corresponden a la solución de una problemática específica.</w:t>
      </w:r>
    </w:p>
    <w:p w:rsidR="00E90B0D" w:rsidRDefault="00E90B0D" w:rsidP="008B3E2E">
      <w:pPr>
        <w:spacing w:after="0"/>
        <w:jc w:val="both"/>
        <w:rPr>
          <w:rFonts w:ascii="Arial" w:hAnsi="Arial" w:cs="Arial"/>
          <w:sz w:val="24"/>
          <w:szCs w:val="24"/>
          <w:lang w:val="es-ES"/>
        </w:rPr>
      </w:pPr>
    </w:p>
    <w:p w:rsidR="00E90B0D" w:rsidRDefault="00E90B0D" w:rsidP="008B3E2E">
      <w:pPr>
        <w:spacing w:after="0"/>
        <w:jc w:val="both"/>
        <w:rPr>
          <w:rFonts w:ascii="Arial" w:hAnsi="Arial" w:cs="Arial"/>
          <w:sz w:val="24"/>
          <w:szCs w:val="24"/>
          <w:lang w:val="es-ES"/>
        </w:rPr>
      </w:pPr>
    </w:p>
    <w:p w:rsidR="008B3E2E" w:rsidRDefault="008B3E2E" w:rsidP="008B3E2E">
      <w:pPr>
        <w:spacing w:after="0"/>
        <w:jc w:val="both"/>
        <w:rPr>
          <w:rFonts w:ascii="Arial" w:hAnsi="Arial" w:cs="Arial"/>
          <w:sz w:val="24"/>
          <w:szCs w:val="24"/>
          <w:lang w:val="es-ES"/>
        </w:rPr>
      </w:pPr>
    </w:p>
    <w:p w:rsidR="008B3E2E" w:rsidRDefault="008B3E2E">
      <w:pPr>
        <w:rPr>
          <w:rFonts w:ascii="Arial" w:hAnsi="Arial" w:cs="Arial"/>
          <w:b/>
          <w:color w:val="C00000"/>
          <w:sz w:val="24"/>
          <w:szCs w:val="24"/>
          <w:lang w:val="es-ES"/>
        </w:rPr>
      </w:pPr>
      <w:r>
        <w:rPr>
          <w:rFonts w:ascii="Arial" w:hAnsi="Arial" w:cs="Arial"/>
          <w:b/>
          <w:color w:val="C00000"/>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 base en los objetivos estratégicos de la Dependencia que coordina los programas asociados al fondo, ¿A qué objetivo u objetivos estratégicos están vinculados o contribuyen?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BA231D" w:rsidRDefault="00BA231D" w:rsidP="00BA231D">
      <w:pPr>
        <w:pStyle w:val="NormalWeb"/>
        <w:shd w:val="clear" w:color="auto" w:fill="FFFFFF"/>
        <w:spacing w:before="0" w:beforeAutospacing="0" w:after="0" w:afterAutospacing="0" w:line="276" w:lineRule="auto"/>
        <w:jc w:val="both"/>
        <w:rPr>
          <w:rFonts w:ascii="Arial" w:hAnsi="Arial" w:cs="Arial"/>
        </w:rPr>
      </w:pPr>
      <w:r w:rsidRPr="00BA231D">
        <w:rPr>
          <w:rFonts w:ascii="Arial" w:hAnsi="Arial" w:cs="Arial"/>
          <w:lang w:val="es-ES"/>
        </w:rPr>
        <w:t xml:space="preserve">La </w:t>
      </w:r>
      <w:r>
        <w:rPr>
          <w:rFonts w:ascii="Arial" w:hAnsi="Arial" w:cs="Arial"/>
          <w:lang w:val="es-ES"/>
        </w:rPr>
        <w:t>d</w:t>
      </w:r>
      <w:r w:rsidRPr="00BA231D">
        <w:rPr>
          <w:rFonts w:ascii="Arial" w:hAnsi="Arial" w:cs="Arial"/>
          <w:lang w:val="es-ES"/>
        </w:rPr>
        <w:t xml:space="preserve">ependencia coordinadora de los programas asociados al FASSA es la Secretaría de Salud, la cual de acuerdo al </w:t>
      </w:r>
      <w:r w:rsidRPr="00BA231D">
        <w:rPr>
          <w:rFonts w:ascii="Arial" w:hAnsi="Arial" w:cs="Arial"/>
        </w:rPr>
        <w:t>Decreto No. 21 publicado en el Diario Oficial N</w:t>
      </w:r>
      <w:r>
        <w:rPr>
          <w:rFonts w:ascii="Arial" w:hAnsi="Arial" w:cs="Arial"/>
        </w:rPr>
        <w:t>o.</w:t>
      </w:r>
      <w:r w:rsidRPr="00BA231D">
        <w:rPr>
          <w:rFonts w:ascii="Arial" w:hAnsi="Arial" w:cs="Arial"/>
        </w:rPr>
        <w:t xml:space="preserve"> 30961 con fecha del 16 de octubre de 2007 donde se establece el</w:t>
      </w:r>
      <w:r>
        <w:rPr>
          <w:rFonts w:ascii="Arial" w:hAnsi="Arial" w:cs="Arial"/>
        </w:rPr>
        <w:t xml:space="preserve"> </w:t>
      </w:r>
      <w:r w:rsidRPr="00BA231D">
        <w:rPr>
          <w:rFonts w:ascii="Arial" w:hAnsi="Arial" w:cs="Arial"/>
          <w:b/>
          <w:bCs/>
        </w:rPr>
        <w:t>Código de la Administración Pública de Yucatán</w:t>
      </w:r>
      <w:r w:rsidRPr="00BA231D">
        <w:rPr>
          <w:rFonts w:ascii="Arial" w:hAnsi="Arial" w:cs="Arial"/>
        </w:rPr>
        <w:t>, Libro Segundo, Título IV, Capítulo VI.</w:t>
      </w:r>
    </w:p>
    <w:p w:rsidR="00BA231D" w:rsidRDefault="00BA231D" w:rsidP="00BA231D">
      <w:pPr>
        <w:pStyle w:val="NormalWeb"/>
        <w:shd w:val="clear" w:color="auto" w:fill="FFFFFF"/>
        <w:spacing w:before="0" w:beforeAutospacing="0" w:after="0" w:afterAutospacing="0" w:line="276" w:lineRule="auto"/>
        <w:jc w:val="both"/>
        <w:rPr>
          <w:rFonts w:ascii="Arial" w:hAnsi="Arial" w:cs="Arial"/>
        </w:rPr>
      </w:pPr>
    </w:p>
    <w:p w:rsidR="00BA231D" w:rsidRPr="00BA231D" w:rsidRDefault="00BA231D" w:rsidP="00BA231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En el </w:t>
      </w:r>
      <w:r>
        <w:rPr>
          <w:rFonts w:ascii="Arial" w:hAnsi="Arial" w:cs="Arial"/>
          <w:b/>
          <w:bCs/>
        </w:rPr>
        <w:t>ar</w:t>
      </w:r>
      <w:r w:rsidRPr="00BA231D">
        <w:rPr>
          <w:rFonts w:ascii="Arial" w:hAnsi="Arial" w:cs="Arial"/>
          <w:b/>
          <w:bCs/>
        </w:rPr>
        <w:t>tículo 35</w:t>
      </w:r>
      <w:r>
        <w:rPr>
          <w:rFonts w:ascii="Arial" w:hAnsi="Arial" w:cs="Arial"/>
          <w:b/>
          <w:bCs/>
        </w:rPr>
        <w:t xml:space="preserve">, </w:t>
      </w:r>
      <w:r>
        <w:rPr>
          <w:rFonts w:ascii="Arial" w:hAnsi="Arial" w:cs="Arial"/>
        </w:rPr>
        <w:t>a l</w:t>
      </w:r>
      <w:r w:rsidRPr="00BA231D">
        <w:rPr>
          <w:rFonts w:ascii="Arial" w:hAnsi="Arial" w:cs="Arial"/>
        </w:rPr>
        <w:t xml:space="preserve">a Secretaría de Salud le corresponde el despacho de </w:t>
      </w:r>
      <w:r>
        <w:rPr>
          <w:rFonts w:ascii="Arial" w:hAnsi="Arial" w:cs="Arial"/>
        </w:rPr>
        <w:t xml:space="preserve">23 asuntos, de los cuales para efectos de esta evaluación se destacan </w:t>
      </w:r>
      <w:r w:rsidRPr="00BA231D">
        <w:rPr>
          <w:rFonts w:ascii="Arial" w:hAnsi="Arial" w:cs="Arial"/>
        </w:rPr>
        <w:t>los siguientes</w:t>
      </w:r>
      <w:r>
        <w:rPr>
          <w:rFonts w:ascii="Arial" w:hAnsi="Arial" w:cs="Arial"/>
        </w:rPr>
        <w:t>:</w:t>
      </w:r>
    </w:p>
    <w:p w:rsidR="00BA231D" w:rsidRPr="00BA231D" w:rsidRDefault="00BA231D" w:rsidP="00514943">
      <w:pPr>
        <w:spacing w:after="0"/>
        <w:jc w:val="both"/>
        <w:rPr>
          <w:rFonts w:ascii="Arial" w:hAnsi="Arial" w:cs="Arial"/>
          <w:sz w:val="24"/>
          <w:szCs w:val="24"/>
        </w:rPr>
      </w:pPr>
    </w:p>
    <w:p w:rsidR="00083F15" w:rsidRPr="00BA231D" w:rsidRDefault="00083F15"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Ejercer las atribuciones otorgadas al Estado por la Ley General de Salud, por la local de la materia, así como las estipuladas por convenio;</w:t>
      </w:r>
    </w:p>
    <w:p w:rsidR="00083F15" w:rsidRPr="00BA231D" w:rsidRDefault="00083F15"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Instrumentar en el Estado operativa y normativamente las políticas, los programas y las acciones de salud pública establecidos por la Federación en términos de la legislación aplicable y los convenios que para su efecto s</w:t>
      </w:r>
      <w:r w:rsidR="00BA231D">
        <w:rPr>
          <w:rFonts w:ascii="Arial" w:eastAsia="Times New Roman" w:hAnsi="Arial" w:cs="Arial"/>
          <w:sz w:val="24"/>
          <w:szCs w:val="24"/>
        </w:rPr>
        <w:t>uscriba con el Gobierno Federal, y</w:t>
      </w:r>
    </w:p>
    <w:p w:rsidR="00083F15" w:rsidRPr="00BA231D" w:rsidRDefault="00083F15"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Planear, normar y controlar los servicios de salud en el Estado, en sus vertientes de atención médica y asistencia social y la de salud pública, regulación sanitaria y operación administrativa general;</w:t>
      </w:r>
    </w:p>
    <w:p w:rsidR="00083F15" w:rsidRPr="00083F15" w:rsidRDefault="00083F15" w:rsidP="00083F15">
      <w:pPr>
        <w:spacing w:after="0"/>
        <w:jc w:val="both"/>
        <w:rPr>
          <w:rFonts w:ascii="Arial" w:hAnsi="Arial" w:cs="Arial"/>
          <w:sz w:val="24"/>
          <w:szCs w:val="24"/>
        </w:rPr>
      </w:pPr>
    </w:p>
    <w:p w:rsidR="005F05B9" w:rsidRDefault="005F05B9" w:rsidP="00296A4B">
      <w:pPr>
        <w:spacing w:after="0"/>
        <w:jc w:val="both"/>
        <w:rPr>
          <w:rFonts w:ascii="Arial" w:hAnsi="Arial" w:cs="Arial"/>
          <w:sz w:val="24"/>
          <w:szCs w:val="24"/>
          <w:lang w:val="es-ES"/>
        </w:rPr>
      </w:pPr>
      <w:r>
        <w:rPr>
          <w:rFonts w:ascii="Arial" w:hAnsi="Arial" w:cs="Arial"/>
          <w:sz w:val="24"/>
          <w:szCs w:val="24"/>
          <w:lang w:val="es-ES"/>
        </w:rPr>
        <w:t>En tal sentido</w:t>
      </w:r>
      <w:r w:rsidR="00296A4B">
        <w:rPr>
          <w:rFonts w:ascii="Arial" w:hAnsi="Arial" w:cs="Arial"/>
          <w:sz w:val="24"/>
          <w:szCs w:val="24"/>
          <w:lang w:val="es-ES"/>
        </w:rPr>
        <w:t xml:space="preserve"> en los instrumentos de planeación del desarrollo para la Secretaría de Salud se estableció lo siguiente:</w:t>
      </w:r>
    </w:p>
    <w:p w:rsidR="00296A4B" w:rsidRDefault="00296A4B" w:rsidP="00296A4B">
      <w:pPr>
        <w:spacing w:after="0"/>
        <w:jc w:val="both"/>
        <w:rPr>
          <w:rFonts w:ascii="Arial" w:hAnsi="Arial" w:cs="Arial"/>
          <w:sz w:val="24"/>
          <w:szCs w:val="24"/>
          <w:lang w:val="es-ES"/>
        </w:rPr>
      </w:pPr>
    </w:p>
    <w:p w:rsidR="00296A4B" w:rsidRDefault="00296A4B" w:rsidP="00FC0147">
      <w:pPr>
        <w:pStyle w:val="Prrafodelista"/>
        <w:numPr>
          <w:ilvl w:val="0"/>
          <w:numId w:val="8"/>
        </w:numPr>
        <w:spacing w:after="0"/>
        <w:jc w:val="both"/>
        <w:rPr>
          <w:rFonts w:ascii="Arial" w:hAnsi="Arial" w:cs="Arial"/>
          <w:sz w:val="24"/>
          <w:szCs w:val="24"/>
        </w:rPr>
      </w:pPr>
      <w:r w:rsidRPr="00296A4B">
        <w:rPr>
          <w:rFonts w:ascii="Arial" w:hAnsi="Arial" w:cs="Arial"/>
          <w:sz w:val="24"/>
          <w:szCs w:val="24"/>
        </w:rPr>
        <w:t>De acuerdo al Plan Estatal de Desarrollo del estado se establecieron los siguientes objetivos estratégicos del tema “Salud”:</w:t>
      </w:r>
    </w:p>
    <w:p w:rsidR="00296A4B" w:rsidRPr="00296A4B" w:rsidRDefault="00296A4B" w:rsidP="00296A4B">
      <w:pPr>
        <w:spacing w:after="0"/>
        <w:jc w:val="both"/>
        <w:rPr>
          <w:rFonts w:ascii="Arial" w:hAnsi="Arial" w:cs="Arial"/>
          <w:sz w:val="24"/>
          <w:szCs w:val="24"/>
        </w:rPr>
      </w:pPr>
    </w:p>
    <w:p w:rsidR="00296A4B" w:rsidRPr="00296A4B" w:rsidRDefault="00296A4B"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Incrementar la cobertura efectiva de servicios de salud en el estado</w:t>
      </w:r>
      <w:r>
        <w:rPr>
          <w:rFonts w:ascii="Arial" w:hAnsi="Arial" w:cs="Arial"/>
          <w:sz w:val="24"/>
          <w:szCs w:val="24"/>
        </w:rPr>
        <w:t>.</w:t>
      </w:r>
    </w:p>
    <w:p w:rsidR="00296A4B" w:rsidRPr="00296A4B" w:rsidRDefault="00296A4B"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Abatir los índices de morbilidad en el estado</w:t>
      </w:r>
      <w:r>
        <w:rPr>
          <w:rFonts w:ascii="Arial" w:hAnsi="Arial" w:cs="Arial"/>
          <w:sz w:val="24"/>
          <w:szCs w:val="24"/>
        </w:rPr>
        <w:t>.</w:t>
      </w:r>
    </w:p>
    <w:p w:rsidR="00296A4B" w:rsidRDefault="00296A4B"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Disminuir los índices de mortalidad en el estado</w:t>
      </w:r>
      <w:r>
        <w:rPr>
          <w:rFonts w:ascii="Arial" w:hAnsi="Arial" w:cs="Arial"/>
          <w:sz w:val="24"/>
          <w:szCs w:val="24"/>
        </w:rPr>
        <w:t>.</w:t>
      </w:r>
    </w:p>
    <w:p w:rsidR="00296A4B" w:rsidRPr="00296A4B" w:rsidRDefault="00296A4B" w:rsidP="00296A4B">
      <w:pPr>
        <w:spacing w:after="0"/>
        <w:rPr>
          <w:rFonts w:ascii="Arial" w:hAnsi="Arial" w:cs="Arial"/>
          <w:sz w:val="24"/>
          <w:szCs w:val="24"/>
        </w:rPr>
      </w:pPr>
    </w:p>
    <w:p w:rsidR="00296A4B" w:rsidRDefault="00296A4B" w:rsidP="00FC0147">
      <w:pPr>
        <w:pStyle w:val="Prrafodelista"/>
        <w:numPr>
          <w:ilvl w:val="0"/>
          <w:numId w:val="8"/>
        </w:numPr>
        <w:spacing w:after="0"/>
        <w:rPr>
          <w:rFonts w:ascii="Arial" w:hAnsi="Arial" w:cs="Arial"/>
          <w:sz w:val="24"/>
          <w:szCs w:val="24"/>
        </w:rPr>
      </w:pPr>
      <w:r w:rsidRPr="00296A4B">
        <w:rPr>
          <w:rFonts w:ascii="Arial" w:hAnsi="Arial" w:cs="Arial"/>
          <w:sz w:val="24"/>
          <w:szCs w:val="24"/>
        </w:rPr>
        <w:t>En cuanto al Programa de Mediano Plazo denominado “Plan Sectorial de Desarrollo Social” se establec</w:t>
      </w:r>
      <w:r>
        <w:rPr>
          <w:rFonts w:ascii="Arial" w:hAnsi="Arial" w:cs="Arial"/>
          <w:sz w:val="24"/>
          <w:szCs w:val="24"/>
        </w:rPr>
        <w:t>ieron</w:t>
      </w:r>
      <w:r w:rsidRPr="00296A4B">
        <w:rPr>
          <w:rFonts w:ascii="Arial" w:hAnsi="Arial" w:cs="Arial"/>
          <w:sz w:val="24"/>
          <w:szCs w:val="24"/>
        </w:rPr>
        <w:t xml:space="preserve"> los siguientes objetivos:</w:t>
      </w:r>
    </w:p>
    <w:p w:rsidR="00296A4B" w:rsidRDefault="00296A4B" w:rsidP="00296A4B">
      <w:pPr>
        <w:spacing w:after="0"/>
        <w:rPr>
          <w:rFonts w:ascii="Arial" w:hAnsi="Arial" w:cs="Arial"/>
          <w:sz w:val="24"/>
          <w:szCs w:val="24"/>
        </w:rPr>
      </w:pPr>
    </w:p>
    <w:p w:rsidR="00296A4B" w:rsidRDefault="00296A4B" w:rsidP="00296A4B">
      <w:pPr>
        <w:spacing w:after="0"/>
        <w:rPr>
          <w:rFonts w:ascii="Arial" w:hAnsi="Arial" w:cs="Arial"/>
          <w:sz w:val="24"/>
          <w:szCs w:val="24"/>
        </w:rPr>
      </w:pPr>
    </w:p>
    <w:p w:rsidR="00296A4B" w:rsidRPr="00296A4B" w:rsidRDefault="00296A4B" w:rsidP="00296A4B">
      <w:pPr>
        <w:spacing w:after="0"/>
        <w:ind w:left="1080"/>
        <w:rPr>
          <w:rFonts w:ascii="Arial" w:hAnsi="Arial" w:cs="Arial"/>
          <w:sz w:val="24"/>
          <w:szCs w:val="24"/>
          <w:u w:val="single"/>
        </w:rPr>
      </w:pPr>
      <w:r w:rsidRPr="00296A4B">
        <w:rPr>
          <w:rFonts w:ascii="Arial" w:hAnsi="Arial" w:cs="Arial"/>
          <w:sz w:val="24"/>
          <w:szCs w:val="24"/>
          <w:u w:val="single"/>
        </w:rPr>
        <w:t>Tema: Superación del rezago social y marginación</w:t>
      </w:r>
      <w:r>
        <w:rPr>
          <w:rFonts w:ascii="Arial" w:hAnsi="Arial" w:cs="Arial"/>
          <w:sz w:val="24"/>
          <w:szCs w:val="24"/>
          <w:u w:val="single"/>
        </w:rPr>
        <w:t>.</w:t>
      </w:r>
    </w:p>
    <w:p w:rsidR="00296A4B" w:rsidRPr="00296A4B" w:rsidRDefault="00296A4B"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Disminuir el rezago por acceso a la salud en situaciones de emergencia para personas en situaciones de marginación o rezago social en el estado.</w:t>
      </w:r>
    </w:p>
    <w:p w:rsidR="00296A4B" w:rsidRDefault="00296A4B" w:rsidP="00296A4B">
      <w:pPr>
        <w:spacing w:after="0"/>
        <w:rPr>
          <w:rFonts w:ascii="Arial" w:hAnsi="Arial" w:cs="Arial"/>
          <w:sz w:val="24"/>
          <w:szCs w:val="24"/>
        </w:rPr>
      </w:pPr>
    </w:p>
    <w:p w:rsidR="00296A4B" w:rsidRPr="00296A4B" w:rsidRDefault="00296A4B" w:rsidP="00296A4B">
      <w:pPr>
        <w:spacing w:after="0"/>
        <w:ind w:left="1080"/>
        <w:rPr>
          <w:rFonts w:ascii="Arial" w:hAnsi="Arial" w:cs="Arial"/>
          <w:sz w:val="24"/>
          <w:szCs w:val="24"/>
          <w:u w:val="single"/>
        </w:rPr>
      </w:pPr>
      <w:r w:rsidRPr="00296A4B">
        <w:rPr>
          <w:rFonts w:ascii="Arial" w:hAnsi="Arial" w:cs="Arial"/>
          <w:sz w:val="24"/>
          <w:szCs w:val="24"/>
          <w:u w:val="single"/>
        </w:rPr>
        <w:t>Tema: Prevención, atención y servicios médicos</w:t>
      </w:r>
      <w:r>
        <w:rPr>
          <w:rFonts w:ascii="Arial" w:hAnsi="Arial" w:cs="Arial"/>
          <w:sz w:val="24"/>
          <w:szCs w:val="24"/>
          <w:u w:val="single"/>
        </w:rPr>
        <w:t>.</w:t>
      </w:r>
    </w:p>
    <w:p w:rsidR="00296A4B" w:rsidRPr="00296A4B" w:rsidRDefault="00296A4B"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mortalidad en el estado de Yucatán.</w:t>
      </w:r>
    </w:p>
    <w:p w:rsidR="00296A4B" w:rsidRPr="00296A4B" w:rsidRDefault="00296A4B"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morbilidad en el estado de Yucatán.</w:t>
      </w:r>
    </w:p>
    <w:p w:rsidR="00296A4B" w:rsidRPr="003F67B6" w:rsidRDefault="00296A4B" w:rsidP="00296A4B">
      <w:pPr>
        <w:spacing w:after="0"/>
        <w:rPr>
          <w:rFonts w:ascii="Arial" w:hAnsi="Arial" w:cs="Arial"/>
          <w:sz w:val="24"/>
          <w:szCs w:val="24"/>
        </w:rPr>
      </w:pPr>
    </w:p>
    <w:p w:rsidR="00296A4B" w:rsidRPr="00296A4B" w:rsidRDefault="00296A4B" w:rsidP="00296A4B">
      <w:pPr>
        <w:spacing w:after="0"/>
        <w:ind w:left="1080"/>
        <w:rPr>
          <w:rFonts w:ascii="Arial" w:hAnsi="Arial" w:cs="Arial"/>
          <w:sz w:val="24"/>
          <w:szCs w:val="24"/>
          <w:u w:val="single"/>
        </w:rPr>
      </w:pPr>
      <w:r w:rsidRPr="00296A4B">
        <w:rPr>
          <w:rFonts w:ascii="Arial" w:hAnsi="Arial" w:cs="Arial"/>
          <w:sz w:val="24"/>
          <w:szCs w:val="24"/>
          <w:u w:val="single"/>
        </w:rPr>
        <w:t>Tema: Sistema de protección social</w:t>
      </w:r>
      <w:r>
        <w:rPr>
          <w:rFonts w:ascii="Arial" w:hAnsi="Arial" w:cs="Arial"/>
          <w:sz w:val="24"/>
          <w:szCs w:val="24"/>
          <w:u w:val="single"/>
        </w:rPr>
        <w:t>.</w:t>
      </w:r>
    </w:p>
    <w:p w:rsidR="00296A4B" w:rsidRPr="00296A4B" w:rsidRDefault="00296A4B"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efectiva de servicios de salud en el estado de Yucatán</w:t>
      </w:r>
    </w:p>
    <w:p w:rsidR="00296A4B" w:rsidRPr="00296A4B" w:rsidRDefault="00296A4B"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de sistemas de protección social en el estado de Yucatán</w:t>
      </w:r>
    </w:p>
    <w:p w:rsidR="00296A4B" w:rsidRPr="00296A4B" w:rsidRDefault="00296A4B" w:rsidP="00296A4B">
      <w:pPr>
        <w:spacing w:after="0"/>
        <w:jc w:val="both"/>
        <w:rPr>
          <w:rFonts w:ascii="Arial" w:hAnsi="Arial" w:cs="Arial"/>
          <w:sz w:val="24"/>
          <w:szCs w:val="24"/>
        </w:rPr>
      </w:pPr>
    </w:p>
    <w:p w:rsidR="00BA231D" w:rsidRDefault="00296A4B" w:rsidP="00514943">
      <w:pPr>
        <w:spacing w:after="0"/>
        <w:jc w:val="both"/>
        <w:rPr>
          <w:rFonts w:ascii="Arial" w:hAnsi="Arial" w:cs="Arial"/>
          <w:sz w:val="24"/>
          <w:szCs w:val="24"/>
          <w:lang w:val="es-ES"/>
        </w:rPr>
      </w:pPr>
      <w:r>
        <w:rPr>
          <w:rFonts w:ascii="Arial" w:hAnsi="Arial" w:cs="Arial"/>
          <w:sz w:val="24"/>
          <w:szCs w:val="24"/>
          <w:lang w:val="es-ES"/>
        </w:rPr>
        <w:t>Con la información proporcionada podemos inferir que la Dependencia tiene alineadas sus atribuciones y sus objetivos estratégicos al Plan Nacional de Desarrollo 2013 -2018 y por ende cubre con los alcances para lo que los recursos del FASSA están destinados.</w:t>
      </w:r>
    </w:p>
    <w:p w:rsidR="00BA231D" w:rsidRDefault="00BA231D" w:rsidP="00514943">
      <w:pPr>
        <w:spacing w:after="0"/>
        <w:jc w:val="both"/>
        <w:rPr>
          <w:rFonts w:ascii="Arial" w:hAnsi="Arial" w:cs="Arial"/>
          <w:sz w:val="24"/>
          <w:szCs w:val="24"/>
          <w:lang w:val="es-ES"/>
        </w:rPr>
      </w:pPr>
    </w:p>
    <w:p w:rsidR="00BA231D" w:rsidRDefault="00BA231D" w:rsidP="00514943">
      <w:pPr>
        <w:spacing w:after="0"/>
        <w:jc w:val="both"/>
        <w:rPr>
          <w:rFonts w:ascii="Arial" w:hAnsi="Arial" w:cs="Arial"/>
          <w:sz w:val="24"/>
          <w:szCs w:val="24"/>
          <w:lang w:val="es-ES"/>
        </w:rPr>
      </w:pPr>
    </w:p>
    <w:p w:rsidR="00514943" w:rsidRDefault="00514943" w:rsidP="00514943">
      <w:pPr>
        <w:rPr>
          <w:rFonts w:ascii="Arial" w:hAnsi="Arial" w:cs="Arial"/>
          <w:b/>
          <w:color w:val="C00000"/>
          <w:sz w:val="24"/>
          <w:szCs w:val="24"/>
          <w:lang w:val="es-ES"/>
        </w:rPr>
      </w:pPr>
      <w:r>
        <w:rPr>
          <w:rFonts w:ascii="Arial" w:hAnsi="Arial" w:cs="Arial"/>
          <w:b/>
          <w:color w:val="C00000"/>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 base en lo anterior, analizar y evaluar si existe una relación lógica de los programas asociados al fondo, con los objetivos del Plan Nacional de Desarrollo y del Plan Estatal de Desarrollo.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6B08F8" w:rsidRDefault="006B08F8" w:rsidP="006B08F8">
      <w:pPr>
        <w:spacing w:after="0"/>
        <w:jc w:val="both"/>
        <w:rPr>
          <w:rFonts w:ascii="Arial" w:hAnsi="Arial" w:cs="Arial"/>
          <w:sz w:val="24"/>
          <w:szCs w:val="24"/>
          <w:lang w:val="es-ES"/>
        </w:rPr>
      </w:pPr>
      <w:r>
        <w:rPr>
          <w:rFonts w:ascii="Arial" w:hAnsi="Arial" w:cs="Arial"/>
          <w:sz w:val="24"/>
          <w:szCs w:val="24"/>
          <w:lang w:val="es-ES"/>
        </w:rPr>
        <w:t>Con la información proporcionada podemos determinar que si existe una relación lógica entre los programas asociados al fondo y los objetivos estratégicos al Plan Nacional de Desarrollo 2013 -2018 y por ende los programas cubren con los alcances para lo que los recursos del FASSA están destinados.</w:t>
      </w:r>
    </w:p>
    <w:p w:rsidR="005D19C9" w:rsidRDefault="005D19C9" w:rsidP="005653DB">
      <w:pPr>
        <w:spacing w:after="0"/>
        <w:ind w:left="357"/>
        <w:jc w:val="both"/>
        <w:rPr>
          <w:rFonts w:ascii="Arial" w:hAnsi="Arial" w:cs="Arial"/>
          <w:b/>
          <w:sz w:val="24"/>
          <w:szCs w:val="24"/>
          <w:lang w:val="es-ES"/>
        </w:rPr>
      </w:pPr>
    </w:p>
    <w:p w:rsidR="004017E4" w:rsidRDefault="004017E4" w:rsidP="004017E4">
      <w:pPr>
        <w:spacing w:after="0"/>
        <w:jc w:val="both"/>
        <w:rPr>
          <w:rFonts w:ascii="Arial" w:hAnsi="Arial" w:cs="Arial"/>
          <w:b/>
          <w:sz w:val="24"/>
          <w:szCs w:val="24"/>
          <w:lang w:val="es-ES"/>
        </w:rPr>
      </w:pPr>
      <w:r>
        <w:rPr>
          <w:rFonts w:ascii="Arial" w:hAnsi="Arial" w:cs="Arial"/>
          <w:sz w:val="24"/>
          <w:szCs w:val="24"/>
          <w:lang w:val="es-ES"/>
        </w:rPr>
        <w:t>Plan Nacional de Desarrollo 2013 -2018</w:t>
      </w:r>
    </w:p>
    <w:p w:rsidR="004017E4" w:rsidRDefault="004017E4" w:rsidP="005653DB">
      <w:pPr>
        <w:spacing w:after="0"/>
        <w:ind w:left="357"/>
        <w:jc w:val="both"/>
        <w:rPr>
          <w:rFonts w:ascii="Arial" w:hAnsi="Arial" w:cs="Arial"/>
          <w:b/>
          <w:sz w:val="24"/>
          <w:szCs w:val="24"/>
          <w:lang w:val="es-ES"/>
        </w:rPr>
      </w:pPr>
    </w:p>
    <w:p w:rsidR="005653DB" w:rsidRDefault="004017E4" w:rsidP="004017E4">
      <w:pPr>
        <w:spacing w:after="0"/>
        <w:ind w:left="357"/>
        <w:jc w:val="both"/>
        <w:rPr>
          <w:rFonts w:ascii="SoberanaSans-Bold" w:hAnsi="SoberanaSans-Bold" w:cs="SoberanaSans-Bold"/>
          <w:b/>
          <w:bCs/>
          <w:sz w:val="20"/>
          <w:szCs w:val="20"/>
        </w:rPr>
      </w:pPr>
      <w:r>
        <w:rPr>
          <w:rFonts w:ascii="SoberanaSans-Bold" w:hAnsi="SoberanaSans-Bold" w:cs="SoberanaSans-Bold"/>
          <w:b/>
          <w:bCs/>
          <w:sz w:val="20"/>
          <w:szCs w:val="20"/>
        </w:rPr>
        <w:t>Objetivo 2.3. Asegurar el acceso a los servicios de salud.</w:t>
      </w:r>
    </w:p>
    <w:p w:rsidR="004017E4" w:rsidRDefault="004017E4" w:rsidP="004017E4">
      <w:pPr>
        <w:autoSpaceDE w:val="0"/>
        <w:autoSpaceDN w:val="0"/>
        <w:adjustRightInd w:val="0"/>
        <w:spacing w:after="0" w:line="240" w:lineRule="auto"/>
        <w:jc w:val="both"/>
        <w:rPr>
          <w:rFonts w:ascii="SoberanaSans-Bold" w:hAnsi="SoberanaSans-Bold" w:cs="SoberanaSans-Bold"/>
          <w:b/>
          <w:bCs/>
          <w:sz w:val="20"/>
          <w:szCs w:val="20"/>
        </w:rPr>
      </w:pPr>
    </w:p>
    <w:p w:rsidR="004017E4" w:rsidRDefault="004017E4" w:rsidP="004017E4">
      <w:pPr>
        <w:autoSpaceDE w:val="0"/>
        <w:autoSpaceDN w:val="0"/>
        <w:adjustRightInd w:val="0"/>
        <w:spacing w:after="0" w:line="240" w:lineRule="auto"/>
        <w:ind w:left="1440"/>
        <w:jc w:val="both"/>
        <w:rPr>
          <w:rFonts w:ascii="SoberanaSans-Bold" w:hAnsi="SoberanaSans-Bold" w:cs="SoberanaSans-Bold"/>
          <w:b/>
          <w:bCs/>
          <w:sz w:val="20"/>
          <w:szCs w:val="20"/>
        </w:rPr>
      </w:pPr>
      <w:r>
        <w:rPr>
          <w:rFonts w:ascii="SoberanaSans-Bold" w:hAnsi="SoberanaSans-Bold" w:cs="SoberanaSans-Bold"/>
          <w:b/>
          <w:bCs/>
          <w:sz w:val="20"/>
          <w:szCs w:val="20"/>
        </w:rPr>
        <w:t>Estrategia 2.3.1. Avanzar en la construcción de un Sistema Nacional de Salud Universal.</w:t>
      </w:r>
    </w:p>
    <w:p w:rsidR="004017E4" w:rsidRDefault="004017E4" w:rsidP="004017E4">
      <w:pPr>
        <w:spacing w:after="0"/>
        <w:ind w:left="1440"/>
        <w:jc w:val="both"/>
        <w:rPr>
          <w:rFonts w:ascii="SoberanaSans-Bold" w:hAnsi="SoberanaSans-Bold" w:cs="SoberanaSans-Bold"/>
          <w:b/>
          <w:bCs/>
          <w:sz w:val="20"/>
          <w:szCs w:val="20"/>
        </w:rPr>
      </w:pPr>
    </w:p>
    <w:p w:rsidR="004017E4" w:rsidRDefault="004017E4" w:rsidP="004017E4">
      <w:pPr>
        <w:autoSpaceDE w:val="0"/>
        <w:autoSpaceDN w:val="0"/>
        <w:adjustRightInd w:val="0"/>
        <w:spacing w:after="0" w:line="240" w:lineRule="auto"/>
        <w:ind w:left="1440"/>
        <w:jc w:val="both"/>
        <w:rPr>
          <w:rFonts w:ascii="SoberanaSans-Bold" w:hAnsi="SoberanaSans-Bold" w:cs="SoberanaSans-Bold"/>
          <w:b/>
          <w:bCs/>
          <w:sz w:val="20"/>
          <w:szCs w:val="20"/>
        </w:rPr>
      </w:pPr>
      <w:r>
        <w:rPr>
          <w:rFonts w:ascii="SoberanaSans-Bold" w:hAnsi="SoberanaSans-Bold" w:cs="SoberanaSans-Bold"/>
          <w:b/>
          <w:bCs/>
          <w:sz w:val="20"/>
          <w:szCs w:val="20"/>
        </w:rPr>
        <w:t>Estrategia 2.3.2. Hacer de las acciones de protección, promoción y prevención un eje</w:t>
      </w:r>
    </w:p>
    <w:p w:rsidR="004017E4" w:rsidRDefault="004017E4" w:rsidP="004017E4">
      <w:pPr>
        <w:spacing w:after="0"/>
        <w:ind w:left="1440"/>
        <w:jc w:val="both"/>
        <w:rPr>
          <w:rFonts w:ascii="SoberanaSans-Bold" w:hAnsi="SoberanaSans-Bold" w:cs="SoberanaSans-Bold"/>
          <w:b/>
          <w:bCs/>
          <w:sz w:val="20"/>
          <w:szCs w:val="20"/>
        </w:rPr>
      </w:pPr>
      <w:r>
        <w:rPr>
          <w:rFonts w:ascii="SoberanaSans-Bold" w:hAnsi="SoberanaSans-Bold" w:cs="SoberanaSans-Bold"/>
          <w:b/>
          <w:bCs/>
          <w:sz w:val="20"/>
          <w:szCs w:val="20"/>
        </w:rPr>
        <w:t>prioritario para el mejoramiento de la salud.</w:t>
      </w:r>
    </w:p>
    <w:p w:rsidR="004017E4" w:rsidRDefault="004017E4" w:rsidP="004017E4">
      <w:pPr>
        <w:spacing w:after="0"/>
        <w:ind w:left="1440"/>
        <w:jc w:val="both"/>
        <w:rPr>
          <w:rFonts w:ascii="SoberanaSans-Bold" w:hAnsi="SoberanaSans-Bold" w:cs="SoberanaSans-Bold"/>
          <w:b/>
          <w:bCs/>
          <w:sz w:val="20"/>
          <w:szCs w:val="20"/>
        </w:rPr>
      </w:pPr>
    </w:p>
    <w:p w:rsidR="004017E4" w:rsidRDefault="004017E4" w:rsidP="004017E4">
      <w:pPr>
        <w:autoSpaceDE w:val="0"/>
        <w:autoSpaceDN w:val="0"/>
        <w:adjustRightInd w:val="0"/>
        <w:spacing w:after="0" w:line="240" w:lineRule="auto"/>
        <w:ind w:left="1440"/>
        <w:jc w:val="both"/>
        <w:rPr>
          <w:rFonts w:ascii="SoberanaSans-Bold" w:hAnsi="SoberanaSans-Bold" w:cs="SoberanaSans-Bold"/>
          <w:b/>
          <w:bCs/>
          <w:sz w:val="20"/>
          <w:szCs w:val="20"/>
        </w:rPr>
      </w:pPr>
      <w:r>
        <w:rPr>
          <w:rFonts w:ascii="SoberanaSans-Bold" w:hAnsi="SoberanaSans-Bold" w:cs="SoberanaSans-Bold"/>
          <w:b/>
          <w:bCs/>
          <w:sz w:val="20"/>
          <w:szCs w:val="20"/>
        </w:rPr>
        <w:t>Estrategia 2.3.3. Mejorar la atención de la salud a la población en situación de vulnerabilidad.</w:t>
      </w:r>
    </w:p>
    <w:p w:rsidR="004017E4" w:rsidRDefault="004017E4" w:rsidP="004017E4">
      <w:pPr>
        <w:spacing w:after="0"/>
        <w:ind w:left="1440"/>
        <w:jc w:val="both"/>
        <w:rPr>
          <w:rFonts w:ascii="SoberanaSans-Bold" w:hAnsi="SoberanaSans-Bold" w:cs="SoberanaSans-Bold"/>
          <w:b/>
          <w:bCs/>
          <w:sz w:val="20"/>
          <w:szCs w:val="20"/>
        </w:rPr>
      </w:pPr>
    </w:p>
    <w:p w:rsidR="004017E4" w:rsidRDefault="004017E4" w:rsidP="004017E4">
      <w:pPr>
        <w:spacing w:after="0"/>
        <w:ind w:left="1440"/>
        <w:jc w:val="both"/>
        <w:rPr>
          <w:rFonts w:ascii="SoberanaSans-Bold" w:hAnsi="SoberanaSans-Bold" w:cs="SoberanaSans-Bold"/>
          <w:b/>
          <w:bCs/>
          <w:sz w:val="20"/>
          <w:szCs w:val="20"/>
        </w:rPr>
      </w:pPr>
      <w:r>
        <w:rPr>
          <w:rFonts w:ascii="SoberanaSans-Bold" w:hAnsi="SoberanaSans-Bold" w:cs="SoberanaSans-Bold"/>
          <w:b/>
          <w:bCs/>
          <w:sz w:val="20"/>
          <w:szCs w:val="20"/>
        </w:rPr>
        <w:t>Estrategia 2.3.4. Garantizar el acceso efectivo a servicios de salud de calidad.</w:t>
      </w:r>
    </w:p>
    <w:p w:rsidR="004017E4" w:rsidRDefault="004017E4" w:rsidP="004017E4">
      <w:pPr>
        <w:spacing w:after="0"/>
        <w:ind w:left="1440"/>
        <w:jc w:val="both"/>
        <w:rPr>
          <w:rFonts w:ascii="SoberanaSans-Bold" w:hAnsi="SoberanaSans-Bold" w:cs="SoberanaSans-Bold"/>
          <w:b/>
          <w:bCs/>
          <w:sz w:val="20"/>
          <w:szCs w:val="20"/>
        </w:rPr>
      </w:pPr>
    </w:p>
    <w:p w:rsidR="004017E4" w:rsidRDefault="004017E4" w:rsidP="004017E4">
      <w:pPr>
        <w:spacing w:after="0"/>
        <w:ind w:left="1440"/>
        <w:jc w:val="both"/>
        <w:rPr>
          <w:rFonts w:ascii="Arial" w:hAnsi="Arial" w:cs="Arial"/>
          <w:b/>
          <w:sz w:val="24"/>
          <w:szCs w:val="24"/>
          <w:lang w:val="es-ES"/>
        </w:rPr>
      </w:pPr>
      <w:r>
        <w:rPr>
          <w:rFonts w:ascii="SoberanaSans-Bold" w:hAnsi="SoberanaSans-Bold" w:cs="SoberanaSans-Bold"/>
          <w:b/>
          <w:bCs/>
          <w:sz w:val="20"/>
          <w:szCs w:val="20"/>
        </w:rPr>
        <w:t>Estrategia 2.3.5. Promover la cooperación internacional en salud.</w:t>
      </w:r>
    </w:p>
    <w:p w:rsidR="005653DB" w:rsidRDefault="005653DB">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 Evaluación y análisis de la matriz de indicadores de cada programa estatal asociado al fondo.</w:t>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t>De la lógica vertical de la matriz de indicadores de cada uno de los programas estatales asociados al fondo.</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¿Las Actividades del programa son suficientes para el logro del Propósito?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C35A8D" w:rsidRPr="00C35A8D" w:rsidRDefault="00C35A8D" w:rsidP="00C35A8D">
      <w:pPr>
        <w:spacing w:after="0"/>
        <w:ind w:left="357"/>
        <w:jc w:val="both"/>
        <w:rPr>
          <w:rFonts w:ascii="Arial" w:hAnsi="Arial" w:cs="Arial"/>
          <w:sz w:val="24"/>
          <w:szCs w:val="24"/>
          <w:lang w:val="es-ES"/>
        </w:rPr>
      </w:pPr>
      <w:r w:rsidRPr="00C35A8D">
        <w:rPr>
          <w:rFonts w:ascii="Arial" w:hAnsi="Arial" w:cs="Arial"/>
          <w:sz w:val="24"/>
          <w:szCs w:val="24"/>
          <w:lang w:val="es-ES"/>
        </w:rPr>
        <w:t>Con la información proporcionada no es</w:t>
      </w:r>
      <w:r>
        <w:rPr>
          <w:rFonts w:ascii="Arial" w:hAnsi="Arial" w:cs="Arial"/>
          <w:sz w:val="24"/>
          <w:szCs w:val="24"/>
          <w:lang w:val="es-ES"/>
        </w:rPr>
        <w:t xml:space="preserve"> posible </w:t>
      </w:r>
      <w:r w:rsidR="005F1AF4">
        <w:rPr>
          <w:rFonts w:ascii="Arial" w:hAnsi="Arial" w:cs="Arial"/>
          <w:sz w:val="24"/>
          <w:szCs w:val="24"/>
          <w:lang w:val="es-ES"/>
        </w:rPr>
        <w:t>valorar</w:t>
      </w:r>
      <w:r>
        <w:rPr>
          <w:rFonts w:ascii="Arial" w:hAnsi="Arial" w:cs="Arial"/>
          <w:sz w:val="24"/>
          <w:szCs w:val="24"/>
          <w:lang w:val="es-ES"/>
        </w:rPr>
        <w:t xml:space="preserve"> si los procesos que seguramente están establecidos son suficientemente eficientes para producir los productos (Servicios) para el logro del Propósito.</w:t>
      </w:r>
    </w:p>
    <w:p w:rsidR="00C35A8D" w:rsidRDefault="00C35A8D" w:rsidP="00C35A8D">
      <w:pPr>
        <w:spacing w:after="0"/>
        <w:ind w:left="357"/>
        <w:jc w:val="both"/>
        <w:rPr>
          <w:rFonts w:ascii="Arial" w:hAnsi="Arial" w:cs="Arial"/>
          <w:sz w:val="24"/>
          <w:szCs w:val="24"/>
          <w:lang w:val="es-ES"/>
        </w:rPr>
      </w:pPr>
    </w:p>
    <w:p w:rsidR="008F68FE" w:rsidRDefault="008F68FE" w:rsidP="008F68FE">
      <w:pPr>
        <w:spacing w:after="0"/>
        <w:ind w:left="357"/>
        <w:jc w:val="both"/>
        <w:rPr>
          <w:rFonts w:ascii="Arial" w:hAnsi="Arial" w:cs="Arial"/>
          <w:sz w:val="24"/>
          <w:szCs w:val="24"/>
          <w:lang w:val="es-ES"/>
        </w:rPr>
      </w:pPr>
      <w:r>
        <w:rPr>
          <w:rFonts w:ascii="Arial" w:hAnsi="Arial" w:cs="Arial"/>
          <w:sz w:val="24"/>
          <w:szCs w:val="24"/>
          <w:lang w:val="es-ES"/>
        </w:rPr>
        <w:t xml:space="preserve">Se observa que las actividades (procesos) y los componentes (productos) </w:t>
      </w:r>
      <w:r w:rsidR="00B26370">
        <w:rPr>
          <w:rFonts w:ascii="Arial" w:hAnsi="Arial" w:cs="Arial"/>
          <w:sz w:val="24"/>
          <w:szCs w:val="24"/>
          <w:lang w:val="es-ES"/>
        </w:rPr>
        <w:t xml:space="preserve">tienen sustanciales áreas de mejora para definirse en apego estricto a lo que </w:t>
      </w:r>
      <w:r w:rsidR="00D72AEC">
        <w:rPr>
          <w:rFonts w:ascii="Arial" w:hAnsi="Arial" w:cs="Arial"/>
          <w:sz w:val="24"/>
          <w:szCs w:val="24"/>
          <w:lang w:val="es-ES"/>
        </w:rPr>
        <w:t>establece la Metodología del Marco Lógico.</w:t>
      </w:r>
    </w:p>
    <w:p w:rsidR="008F68FE" w:rsidRDefault="008F68FE" w:rsidP="008F68FE">
      <w:pPr>
        <w:spacing w:after="0"/>
        <w:ind w:left="357"/>
        <w:jc w:val="both"/>
        <w:rPr>
          <w:rFonts w:ascii="Arial" w:hAnsi="Arial" w:cs="Arial"/>
          <w:sz w:val="24"/>
          <w:szCs w:val="24"/>
          <w:lang w:val="es-ES"/>
        </w:rPr>
      </w:pPr>
    </w:p>
    <w:p w:rsidR="008F68FE" w:rsidRDefault="008F68FE" w:rsidP="008F68FE">
      <w:pPr>
        <w:spacing w:after="0"/>
        <w:ind w:left="357"/>
        <w:jc w:val="both"/>
        <w:rPr>
          <w:rFonts w:ascii="Arial" w:hAnsi="Arial" w:cs="Arial"/>
          <w:sz w:val="24"/>
          <w:szCs w:val="24"/>
          <w:lang w:val="es-ES"/>
        </w:rPr>
      </w:pPr>
    </w:p>
    <w:p w:rsidR="008F68FE" w:rsidRPr="00C35A8D" w:rsidRDefault="008F68FE" w:rsidP="008F68FE">
      <w:pPr>
        <w:spacing w:after="0"/>
        <w:ind w:left="357"/>
        <w:jc w:val="both"/>
        <w:rPr>
          <w:rFonts w:ascii="Arial" w:hAnsi="Arial" w:cs="Arial"/>
          <w:sz w:val="24"/>
          <w:szCs w:val="24"/>
          <w:lang w:val="es-ES"/>
        </w:rPr>
      </w:pPr>
    </w:p>
    <w:p w:rsidR="00C35A8D" w:rsidRDefault="00C35A8D">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¿Los Componentes son necesarios y suficientes para el logro del Propósito?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652B8E" w:rsidRDefault="005F1AF4" w:rsidP="005F1AF4">
      <w:pPr>
        <w:spacing w:after="0"/>
        <w:ind w:left="357"/>
        <w:jc w:val="both"/>
        <w:rPr>
          <w:rFonts w:ascii="Arial" w:hAnsi="Arial" w:cs="Arial"/>
          <w:sz w:val="24"/>
          <w:szCs w:val="24"/>
          <w:lang w:val="es-ES"/>
        </w:rPr>
      </w:pPr>
      <w:r w:rsidRPr="00C35A8D">
        <w:rPr>
          <w:rFonts w:ascii="Arial" w:hAnsi="Arial" w:cs="Arial"/>
          <w:sz w:val="24"/>
          <w:szCs w:val="24"/>
          <w:lang w:val="es-ES"/>
        </w:rPr>
        <w:t xml:space="preserve">Con la información proporcionada </w:t>
      </w:r>
      <w:r w:rsidR="00652B8E">
        <w:rPr>
          <w:rFonts w:ascii="Arial" w:hAnsi="Arial" w:cs="Arial"/>
          <w:sz w:val="24"/>
          <w:szCs w:val="24"/>
          <w:lang w:val="es-ES"/>
        </w:rPr>
        <w:t>no es posible determinar si son los necesarios y los suficientes para el logro del Propósito.</w:t>
      </w:r>
    </w:p>
    <w:p w:rsidR="005F1AF4" w:rsidRDefault="005F1AF4" w:rsidP="005F1AF4">
      <w:pPr>
        <w:spacing w:after="0"/>
        <w:ind w:left="357"/>
        <w:jc w:val="both"/>
        <w:rPr>
          <w:rFonts w:ascii="Arial" w:hAnsi="Arial" w:cs="Arial"/>
          <w:sz w:val="24"/>
          <w:szCs w:val="24"/>
          <w:lang w:val="es-ES"/>
        </w:rPr>
      </w:pPr>
    </w:p>
    <w:p w:rsidR="00652B8E" w:rsidRDefault="00652B8E"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Sistema Integral de Calidad en Salud (SICALIDAD) cambió a Atención de la Salud.</w:t>
      </w:r>
    </w:p>
    <w:p w:rsidR="00652B8E" w:rsidRDefault="00652B8E" w:rsidP="00652B8E">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638"/>
      </w:tblGrid>
      <w:tr w:rsidR="00652B8E" w:rsidRPr="00CA7A3E" w:rsidTr="00375778">
        <w:tc>
          <w:tcPr>
            <w:tcW w:w="1242" w:type="dxa"/>
          </w:tcPr>
          <w:p w:rsidR="00652B8E" w:rsidRPr="00015920" w:rsidRDefault="00652B8E" w:rsidP="00375778">
            <w:pPr>
              <w:jc w:val="both"/>
              <w:rPr>
                <w:rFonts w:ascii="Arial" w:hAnsi="Arial" w:cs="Arial"/>
                <w:b/>
                <w:i/>
                <w:sz w:val="20"/>
                <w:szCs w:val="20"/>
                <w:lang w:val="es-ES"/>
              </w:rPr>
            </w:pPr>
            <w:r w:rsidRPr="00015920">
              <w:rPr>
                <w:rFonts w:ascii="Arial" w:hAnsi="Arial" w:cs="Arial"/>
                <w:b/>
                <w:i/>
                <w:sz w:val="20"/>
                <w:szCs w:val="20"/>
                <w:lang w:val="es-ES"/>
              </w:rPr>
              <w:t>Fin</w:t>
            </w:r>
          </w:p>
        </w:tc>
        <w:tc>
          <w:tcPr>
            <w:tcW w:w="8870" w:type="dxa"/>
          </w:tcPr>
          <w:p w:rsidR="00652B8E" w:rsidRPr="00015920" w:rsidRDefault="00652B8E" w:rsidP="00375778">
            <w:pPr>
              <w:jc w:val="both"/>
              <w:rPr>
                <w:rFonts w:ascii="Arial" w:hAnsi="Arial" w:cs="Arial"/>
                <w:i/>
                <w:sz w:val="20"/>
                <w:szCs w:val="20"/>
                <w:lang w:val="es-ES"/>
              </w:rPr>
            </w:pPr>
            <w:r w:rsidRPr="00015920">
              <w:rPr>
                <w:rFonts w:ascii="Arial" w:hAnsi="Arial" w:cs="Arial"/>
                <w:i/>
                <w:sz w:val="20"/>
                <w:szCs w:val="20"/>
                <w:lang w:val="es-ES"/>
              </w:rPr>
              <w:t>Contribuir a mejorar la calidad de los servicios en salud en las unidades médicas en beneficio de los usuarios.</w:t>
            </w:r>
          </w:p>
          <w:p w:rsidR="00652B8E" w:rsidRPr="00015920" w:rsidRDefault="00652B8E" w:rsidP="00375778">
            <w:pPr>
              <w:jc w:val="both"/>
              <w:rPr>
                <w:rFonts w:ascii="Arial" w:hAnsi="Arial" w:cs="Arial"/>
                <w:i/>
                <w:sz w:val="20"/>
                <w:szCs w:val="20"/>
                <w:lang w:val="es-ES"/>
              </w:rPr>
            </w:pPr>
          </w:p>
        </w:tc>
      </w:tr>
      <w:tr w:rsidR="00652B8E" w:rsidRPr="00CA7A3E" w:rsidTr="00375778">
        <w:tc>
          <w:tcPr>
            <w:tcW w:w="1242" w:type="dxa"/>
          </w:tcPr>
          <w:p w:rsidR="00652B8E" w:rsidRPr="00015920" w:rsidRDefault="00652B8E" w:rsidP="00375778">
            <w:pPr>
              <w:jc w:val="both"/>
              <w:rPr>
                <w:rFonts w:ascii="Arial" w:hAnsi="Arial" w:cs="Arial"/>
                <w:b/>
                <w:i/>
                <w:sz w:val="20"/>
                <w:szCs w:val="20"/>
                <w:lang w:val="es-ES"/>
              </w:rPr>
            </w:pPr>
            <w:r w:rsidRPr="00015920">
              <w:rPr>
                <w:rFonts w:ascii="Arial" w:hAnsi="Arial" w:cs="Arial"/>
                <w:b/>
                <w:i/>
                <w:sz w:val="20"/>
                <w:szCs w:val="20"/>
                <w:lang w:val="es-ES"/>
              </w:rPr>
              <w:t>Propósito</w:t>
            </w:r>
          </w:p>
        </w:tc>
        <w:tc>
          <w:tcPr>
            <w:tcW w:w="8870" w:type="dxa"/>
          </w:tcPr>
          <w:p w:rsidR="00652B8E" w:rsidRDefault="00652B8E" w:rsidP="00375778">
            <w:pPr>
              <w:jc w:val="both"/>
              <w:rPr>
                <w:rFonts w:ascii="Arial" w:hAnsi="Arial" w:cs="Arial"/>
                <w:i/>
                <w:sz w:val="20"/>
                <w:szCs w:val="20"/>
                <w:lang w:val="es-ES"/>
              </w:rPr>
            </w:pPr>
            <w:r w:rsidRPr="00015920">
              <w:rPr>
                <w:rFonts w:ascii="Arial" w:hAnsi="Arial" w:cs="Arial"/>
                <w:i/>
                <w:sz w:val="20"/>
                <w:szCs w:val="20"/>
                <w:lang w:val="es-ES"/>
              </w:rPr>
              <w:t>Los usuarios del servicio médico de salud han quedado satisfechos con la atención médica.</w:t>
            </w:r>
          </w:p>
          <w:p w:rsidR="00652B8E" w:rsidRPr="00015920" w:rsidRDefault="00652B8E" w:rsidP="00375778">
            <w:pPr>
              <w:jc w:val="both"/>
              <w:rPr>
                <w:rFonts w:ascii="Arial" w:hAnsi="Arial" w:cs="Arial"/>
                <w:i/>
                <w:sz w:val="20"/>
                <w:szCs w:val="20"/>
                <w:lang w:val="es-ES"/>
              </w:rPr>
            </w:pPr>
          </w:p>
        </w:tc>
      </w:tr>
      <w:tr w:rsidR="00652B8E" w:rsidRPr="00CA7A3E" w:rsidTr="00375778">
        <w:tc>
          <w:tcPr>
            <w:tcW w:w="1242" w:type="dxa"/>
          </w:tcPr>
          <w:p w:rsidR="00652B8E" w:rsidRPr="00015920" w:rsidRDefault="00652B8E" w:rsidP="00F04FC8">
            <w:pPr>
              <w:jc w:val="both"/>
              <w:rPr>
                <w:rFonts w:ascii="Arial" w:hAnsi="Arial" w:cs="Arial"/>
                <w:b/>
                <w:i/>
                <w:sz w:val="20"/>
                <w:szCs w:val="20"/>
                <w:lang w:val="es-ES"/>
              </w:rPr>
            </w:pPr>
            <w:r>
              <w:rPr>
                <w:rFonts w:ascii="Arial" w:hAnsi="Arial" w:cs="Arial"/>
                <w:b/>
                <w:i/>
                <w:sz w:val="20"/>
                <w:szCs w:val="20"/>
                <w:lang w:val="es-ES"/>
              </w:rPr>
              <w:t>Componentes</w:t>
            </w:r>
          </w:p>
        </w:tc>
        <w:tc>
          <w:tcPr>
            <w:tcW w:w="8870" w:type="dxa"/>
          </w:tcPr>
          <w:p w:rsidR="00652B8E" w:rsidRDefault="00652B8E" w:rsidP="00FC0147">
            <w:pPr>
              <w:pStyle w:val="Prrafodelista"/>
              <w:numPr>
                <w:ilvl w:val="0"/>
                <w:numId w:val="10"/>
              </w:numPr>
              <w:jc w:val="both"/>
              <w:rPr>
                <w:rFonts w:ascii="Arial" w:hAnsi="Arial" w:cs="Arial"/>
                <w:i/>
                <w:sz w:val="20"/>
                <w:szCs w:val="20"/>
                <w:lang w:val="es-ES"/>
              </w:rPr>
            </w:pPr>
            <w:r>
              <w:rPr>
                <w:rFonts w:ascii="Arial" w:hAnsi="Arial" w:cs="Arial"/>
                <w:i/>
                <w:sz w:val="20"/>
                <w:szCs w:val="20"/>
                <w:lang w:val="es-ES"/>
              </w:rPr>
              <w:t>Garantía de que el servicio de salud recibido esta avalado por avales ciudadanos.</w:t>
            </w:r>
          </w:p>
          <w:p w:rsidR="00652B8E" w:rsidRPr="00652B8E" w:rsidRDefault="00652B8E" w:rsidP="00652B8E">
            <w:pPr>
              <w:ind w:left="360"/>
              <w:jc w:val="both"/>
              <w:rPr>
                <w:rFonts w:ascii="Arial" w:hAnsi="Arial" w:cs="Arial"/>
                <w:i/>
                <w:sz w:val="20"/>
                <w:szCs w:val="20"/>
                <w:lang w:val="es-ES"/>
              </w:rPr>
            </w:pPr>
          </w:p>
          <w:p w:rsidR="00652B8E" w:rsidRDefault="00652B8E" w:rsidP="00FC0147">
            <w:pPr>
              <w:pStyle w:val="Prrafodelista"/>
              <w:numPr>
                <w:ilvl w:val="0"/>
                <w:numId w:val="10"/>
              </w:numPr>
              <w:jc w:val="both"/>
              <w:rPr>
                <w:rFonts w:ascii="Arial" w:hAnsi="Arial" w:cs="Arial"/>
                <w:i/>
                <w:sz w:val="20"/>
                <w:szCs w:val="20"/>
                <w:lang w:val="es-ES"/>
              </w:rPr>
            </w:pPr>
            <w:r>
              <w:rPr>
                <w:rFonts w:ascii="Arial" w:hAnsi="Arial" w:cs="Arial"/>
                <w:i/>
                <w:sz w:val="20"/>
                <w:szCs w:val="20"/>
                <w:lang w:val="es-ES"/>
              </w:rPr>
              <w:t>Reconocimiento económico recibido por acuerdos de gestión.</w:t>
            </w:r>
          </w:p>
          <w:p w:rsidR="00652B8E" w:rsidRPr="00652B8E" w:rsidRDefault="00652B8E" w:rsidP="00652B8E">
            <w:pPr>
              <w:pStyle w:val="Prrafodelista"/>
              <w:rPr>
                <w:rFonts w:ascii="Arial" w:hAnsi="Arial" w:cs="Arial"/>
                <w:i/>
                <w:sz w:val="20"/>
                <w:szCs w:val="20"/>
                <w:lang w:val="es-ES"/>
              </w:rPr>
            </w:pPr>
          </w:p>
          <w:p w:rsidR="00652B8E" w:rsidRPr="00652B8E" w:rsidRDefault="00652B8E" w:rsidP="00FC0147">
            <w:pPr>
              <w:pStyle w:val="Prrafodelista"/>
              <w:numPr>
                <w:ilvl w:val="0"/>
                <w:numId w:val="10"/>
              </w:numPr>
              <w:jc w:val="both"/>
              <w:rPr>
                <w:rFonts w:ascii="Arial" w:hAnsi="Arial" w:cs="Arial"/>
                <w:i/>
                <w:sz w:val="20"/>
                <w:szCs w:val="20"/>
                <w:lang w:val="es-ES"/>
              </w:rPr>
            </w:pPr>
            <w:r>
              <w:rPr>
                <w:rFonts w:ascii="Arial" w:hAnsi="Arial" w:cs="Arial"/>
                <w:i/>
                <w:sz w:val="20"/>
                <w:szCs w:val="20"/>
                <w:lang w:val="es-ES"/>
              </w:rPr>
              <w:t xml:space="preserve">Unidades </w:t>
            </w:r>
            <w:r w:rsidR="00F04FC8">
              <w:rPr>
                <w:rFonts w:ascii="Arial" w:hAnsi="Arial" w:cs="Arial"/>
                <w:i/>
                <w:sz w:val="20"/>
                <w:szCs w:val="20"/>
                <w:lang w:val="es-ES"/>
              </w:rPr>
              <w:t>médicas</w:t>
            </w:r>
            <w:r>
              <w:rPr>
                <w:rFonts w:ascii="Arial" w:hAnsi="Arial" w:cs="Arial"/>
                <w:i/>
                <w:sz w:val="20"/>
                <w:szCs w:val="20"/>
                <w:lang w:val="es-ES"/>
              </w:rPr>
              <w:t xml:space="preserve"> acreditadas que se otorguen servicios </w:t>
            </w:r>
            <w:r w:rsidR="00F04FC8">
              <w:rPr>
                <w:rFonts w:ascii="Arial" w:hAnsi="Arial" w:cs="Arial"/>
                <w:i/>
                <w:sz w:val="20"/>
                <w:szCs w:val="20"/>
                <w:lang w:val="es-ES"/>
              </w:rPr>
              <w:t>de salud de calidad y con seguridad para los usuarios.</w:t>
            </w:r>
          </w:p>
        </w:tc>
      </w:tr>
    </w:tbl>
    <w:p w:rsidR="00652B8E" w:rsidRPr="00015920" w:rsidRDefault="00652B8E" w:rsidP="00652B8E">
      <w:pPr>
        <w:spacing w:after="0"/>
        <w:jc w:val="both"/>
        <w:rPr>
          <w:rFonts w:ascii="Arial" w:hAnsi="Arial" w:cs="Arial"/>
          <w:sz w:val="24"/>
          <w:szCs w:val="24"/>
          <w:lang w:val="es-ES"/>
        </w:rPr>
      </w:pPr>
    </w:p>
    <w:p w:rsidR="00652B8E" w:rsidRDefault="00652B8E"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Prevención y control de Enfermedades Transmisibles.</w:t>
      </w:r>
    </w:p>
    <w:p w:rsidR="00652B8E" w:rsidRPr="00015920" w:rsidRDefault="00652B8E" w:rsidP="00652B8E">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638"/>
      </w:tblGrid>
      <w:tr w:rsidR="00652B8E" w:rsidRPr="00CA7A3E" w:rsidTr="00375778">
        <w:tc>
          <w:tcPr>
            <w:tcW w:w="1242" w:type="dxa"/>
          </w:tcPr>
          <w:p w:rsidR="00652B8E" w:rsidRPr="00015920" w:rsidRDefault="00652B8E" w:rsidP="00375778">
            <w:pPr>
              <w:jc w:val="both"/>
              <w:rPr>
                <w:rFonts w:ascii="Arial" w:hAnsi="Arial" w:cs="Arial"/>
                <w:b/>
                <w:i/>
                <w:sz w:val="20"/>
                <w:szCs w:val="20"/>
                <w:lang w:val="es-ES"/>
              </w:rPr>
            </w:pPr>
            <w:r w:rsidRPr="00015920">
              <w:rPr>
                <w:rFonts w:ascii="Arial" w:hAnsi="Arial" w:cs="Arial"/>
                <w:b/>
                <w:i/>
                <w:sz w:val="20"/>
                <w:szCs w:val="20"/>
                <w:lang w:val="es-ES"/>
              </w:rPr>
              <w:t>Fin</w:t>
            </w:r>
          </w:p>
        </w:tc>
        <w:tc>
          <w:tcPr>
            <w:tcW w:w="8870" w:type="dxa"/>
          </w:tcPr>
          <w:p w:rsidR="00652B8E" w:rsidRPr="00015920" w:rsidRDefault="00652B8E" w:rsidP="00375778">
            <w:pPr>
              <w:jc w:val="both"/>
              <w:rPr>
                <w:rFonts w:ascii="Arial" w:hAnsi="Arial" w:cs="Arial"/>
                <w:i/>
                <w:sz w:val="20"/>
                <w:szCs w:val="20"/>
                <w:lang w:val="es-ES"/>
              </w:rPr>
            </w:pPr>
            <w:r w:rsidRPr="00015920">
              <w:rPr>
                <w:rFonts w:ascii="Arial" w:hAnsi="Arial" w:cs="Arial"/>
                <w:i/>
                <w:sz w:val="20"/>
                <w:szCs w:val="20"/>
                <w:lang w:val="es-ES"/>
              </w:rPr>
              <w:t>Condiciones de salud de la población mejoradas, mediante acciones de promoción, prevención y control de enfermedades transmisibles prioritarias.</w:t>
            </w:r>
          </w:p>
          <w:p w:rsidR="00652B8E" w:rsidRPr="00015920" w:rsidRDefault="00652B8E" w:rsidP="00375778">
            <w:pPr>
              <w:jc w:val="both"/>
              <w:rPr>
                <w:rFonts w:ascii="Arial" w:hAnsi="Arial" w:cs="Arial"/>
                <w:i/>
                <w:sz w:val="20"/>
                <w:szCs w:val="20"/>
                <w:lang w:val="es-ES"/>
              </w:rPr>
            </w:pPr>
          </w:p>
        </w:tc>
      </w:tr>
      <w:tr w:rsidR="00652B8E" w:rsidRPr="00CA7A3E" w:rsidTr="00375778">
        <w:tc>
          <w:tcPr>
            <w:tcW w:w="1242" w:type="dxa"/>
          </w:tcPr>
          <w:p w:rsidR="00652B8E" w:rsidRPr="00015920" w:rsidRDefault="00652B8E" w:rsidP="00375778">
            <w:pPr>
              <w:jc w:val="both"/>
              <w:rPr>
                <w:rFonts w:ascii="Arial" w:hAnsi="Arial" w:cs="Arial"/>
                <w:b/>
                <w:i/>
                <w:sz w:val="20"/>
                <w:szCs w:val="20"/>
                <w:lang w:val="es-ES"/>
              </w:rPr>
            </w:pPr>
            <w:r w:rsidRPr="00015920">
              <w:rPr>
                <w:rFonts w:ascii="Arial" w:hAnsi="Arial" w:cs="Arial"/>
                <w:b/>
                <w:i/>
                <w:sz w:val="20"/>
                <w:szCs w:val="20"/>
                <w:lang w:val="es-ES"/>
              </w:rPr>
              <w:t>Propósito</w:t>
            </w:r>
          </w:p>
        </w:tc>
        <w:tc>
          <w:tcPr>
            <w:tcW w:w="8870" w:type="dxa"/>
          </w:tcPr>
          <w:p w:rsidR="00652B8E" w:rsidRDefault="00652B8E" w:rsidP="00375778">
            <w:pPr>
              <w:jc w:val="both"/>
              <w:rPr>
                <w:rFonts w:ascii="Arial" w:hAnsi="Arial" w:cs="Arial"/>
                <w:i/>
                <w:sz w:val="20"/>
                <w:szCs w:val="20"/>
                <w:lang w:val="es-ES"/>
              </w:rPr>
            </w:pPr>
            <w:r w:rsidRPr="00015920">
              <w:rPr>
                <w:rFonts w:ascii="Arial" w:hAnsi="Arial" w:cs="Arial"/>
                <w:i/>
                <w:sz w:val="20"/>
                <w:szCs w:val="20"/>
                <w:lang w:val="es-ES"/>
              </w:rPr>
              <w:t>Población del Estado de Yucatán tiene incidencia y prevalencia de padecer enfermedades transmisibles prioritarias.</w:t>
            </w:r>
          </w:p>
          <w:p w:rsidR="00F04FC8" w:rsidRPr="00015920" w:rsidRDefault="00F04FC8" w:rsidP="00375778">
            <w:pPr>
              <w:jc w:val="both"/>
              <w:rPr>
                <w:rFonts w:ascii="Arial" w:hAnsi="Arial" w:cs="Arial"/>
                <w:i/>
                <w:sz w:val="20"/>
                <w:szCs w:val="20"/>
                <w:lang w:val="es-ES"/>
              </w:rPr>
            </w:pPr>
          </w:p>
        </w:tc>
      </w:tr>
      <w:tr w:rsidR="00F04FC8" w:rsidRPr="00CA7A3E" w:rsidTr="00375778">
        <w:tc>
          <w:tcPr>
            <w:tcW w:w="1242" w:type="dxa"/>
          </w:tcPr>
          <w:p w:rsidR="00F04FC8" w:rsidRPr="00015920" w:rsidRDefault="00F04FC8" w:rsidP="00375778">
            <w:pPr>
              <w:jc w:val="both"/>
              <w:rPr>
                <w:rFonts w:ascii="Arial" w:hAnsi="Arial" w:cs="Arial"/>
                <w:b/>
                <w:i/>
                <w:sz w:val="20"/>
                <w:szCs w:val="20"/>
                <w:lang w:val="es-ES"/>
              </w:rPr>
            </w:pPr>
            <w:r>
              <w:rPr>
                <w:rFonts w:ascii="Arial" w:hAnsi="Arial" w:cs="Arial"/>
                <w:b/>
                <w:i/>
                <w:sz w:val="20"/>
                <w:szCs w:val="20"/>
                <w:lang w:val="es-ES"/>
              </w:rPr>
              <w:t>Componentes</w:t>
            </w:r>
          </w:p>
        </w:tc>
        <w:tc>
          <w:tcPr>
            <w:tcW w:w="8870" w:type="dxa"/>
          </w:tcPr>
          <w:p w:rsidR="00F04FC8" w:rsidRDefault="00F04FC8" w:rsidP="00FC0147">
            <w:pPr>
              <w:pStyle w:val="Prrafodelista"/>
              <w:numPr>
                <w:ilvl w:val="0"/>
                <w:numId w:val="11"/>
              </w:numPr>
              <w:jc w:val="both"/>
              <w:rPr>
                <w:rFonts w:ascii="Arial" w:hAnsi="Arial" w:cs="Arial"/>
                <w:i/>
                <w:sz w:val="20"/>
                <w:szCs w:val="20"/>
                <w:lang w:val="es-ES"/>
              </w:rPr>
            </w:pPr>
            <w:r>
              <w:rPr>
                <w:rFonts w:ascii="Arial" w:hAnsi="Arial" w:cs="Arial"/>
                <w:i/>
                <w:sz w:val="20"/>
                <w:szCs w:val="20"/>
                <w:lang w:val="es-ES"/>
              </w:rPr>
              <w:t>Los municipios del estado se encuentran integrados al movimiento de municipios saludables.</w:t>
            </w:r>
          </w:p>
          <w:p w:rsidR="00F04FC8" w:rsidRDefault="00F04FC8" w:rsidP="00F04FC8">
            <w:pPr>
              <w:pStyle w:val="Prrafodelista"/>
              <w:jc w:val="both"/>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Pr>
                <w:rFonts w:ascii="Arial" w:hAnsi="Arial" w:cs="Arial"/>
                <w:i/>
                <w:sz w:val="20"/>
                <w:szCs w:val="20"/>
                <w:lang w:val="es-ES"/>
              </w:rPr>
              <w:t>En el estado la población participa en las semanas nacionales de salud y día mundial de la salud.</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Pr>
                <w:rFonts w:ascii="Arial" w:hAnsi="Arial" w:cs="Arial"/>
                <w:i/>
                <w:sz w:val="20"/>
                <w:szCs w:val="20"/>
                <w:lang w:val="es-ES"/>
              </w:rPr>
              <w:t>La población yucateca vulnerable a enfermedades transmisibles, recibe consulta médica.</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Pr>
                <w:rFonts w:ascii="Arial" w:hAnsi="Arial" w:cs="Arial"/>
                <w:i/>
                <w:sz w:val="20"/>
                <w:szCs w:val="20"/>
                <w:lang w:val="es-ES"/>
              </w:rPr>
              <w:t>La población yucateca está informada, por personal de salud capacitado, de los factores de riesgo y medidas para prevenir y controlar enfermedades transmisibles.</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Pr>
                <w:rFonts w:ascii="Arial" w:hAnsi="Arial" w:cs="Arial"/>
                <w:i/>
                <w:sz w:val="20"/>
                <w:szCs w:val="20"/>
                <w:lang w:val="es-ES"/>
              </w:rPr>
              <w:t>Comunidades saludables certificadas.</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La población yucateca está protegida contra las enfermedades inmunoprevenibles.</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La población yucateca con factores de riesgo se ha realizado toma de muestra, para detección de enfermedades transmisibles.</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lastRenderedPageBreak/>
              <w:t xml:space="preserve">La población yucateca, en riesgo de enfermedad transmisible, está protegida mediante profilaxis.  </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Los municipios prioritarios de Yucatán, participan en la estrategia de patio limpio.</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Todos los municipios prioritarios recibieron  en sus viviendas, control de vectores.</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La población yucateca con enfermedades transmisibles tiene apego al tratamiento médico.</w:t>
            </w:r>
          </w:p>
          <w:p w:rsidR="00F04FC8" w:rsidRPr="00F04FC8" w:rsidRDefault="00F04FC8" w:rsidP="00F04FC8">
            <w:pPr>
              <w:pStyle w:val="Prrafodelista"/>
              <w:rPr>
                <w:rFonts w:ascii="Arial" w:hAnsi="Arial" w:cs="Arial"/>
                <w:i/>
                <w:sz w:val="20"/>
                <w:szCs w:val="20"/>
                <w:lang w:val="es-ES"/>
              </w:rPr>
            </w:pPr>
          </w:p>
          <w:p w:rsid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La población yucateca,  recibe seguimiento (clínico, laboratorio o gabinete) durante el tratamiento de su enfermedad transmisible.</w:t>
            </w:r>
          </w:p>
          <w:p w:rsidR="00F04FC8" w:rsidRPr="00F04FC8" w:rsidRDefault="00F04FC8" w:rsidP="00F04FC8">
            <w:pPr>
              <w:pStyle w:val="Prrafodelista"/>
              <w:rPr>
                <w:rFonts w:ascii="Arial" w:hAnsi="Arial" w:cs="Arial"/>
                <w:i/>
                <w:sz w:val="20"/>
                <w:szCs w:val="20"/>
                <w:lang w:val="es-ES"/>
              </w:rPr>
            </w:pPr>
          </w:p>
          <w:p w:rsidR="00F04FC8" w:rsidRPr="00F04FC8" w:rsidRDefault="00F04FC8" w:rsidP="00FC0147">
            <w:pPr>
              <w:pStyle w:val="Prrafodelista"/>
              <w:numPr>
                <w:ilvl w:val="0"/>
                <w:numId w:val="11"/>
              </w:numPr>
              <w:jc w:val="both"/>
              <w:rPr>
                <w:rFonts w:ascii="Arial" w:hAnsi="Arial" w:cs="Arial"/>
                <w:i/>
                <w:sz w:val="20"/>
                <w:szCs w:val="20"/>
                <w:lang w:val="es-ES"/>
              </w:rPr>
            </w:pPr>
            <w:r w:rsidRPr="00F04FC8">
              <w:rPr>
                <w:rFonts w:ascii="Arial" w:hAnsi="Arial" w:cs="Arial"/>
                <w:i/>
                <w:sz w:val="20"/>
                <w:szCs w:val="20"/>
                <w:lang w:val="es-ES"/>
              </w:rPr>
              <w:t>La población yucateca está controlada o ha curado de su enfermedad transmisible.</w:t>
            </w:r>
          </w:p>
        </w:tc>
      </w:tr>
    </w:tbl>
    <w:p w:rsidR="005E77D2" w:rsidRDefault="005E77D2" w:rsidP="005F1AF4">
      <w:pPr>
        <w:spacing w:after="0"/>
        <w:ind w:left="357"/>
        <w:jc w:val="both"/>
        <w:rPr>
          <w:rFonts w:ascii="Arial" w:hAnsi="Arial" w:cs="Arial"/>
          <w:sz w:val="24"/>
          <w:szCs w:val="24"/>
          <w:lang w:val="es-ES"/>
        </w:rPr>
      </w:pPr>
    </w:p>
    <w:p w:rsidR="00652B8E" w:rsidRDefault="00652B8E" w:rsidP="005F1AF4">
      <w:pPr>
        <w:spacing w:after="0"/>
        <w:ind w:left="357"/>
        <w:jc w:val="both"/>
        <w:rPr>
          <w:rFonts w:ascii="Arial" w:hAnsi="Arial" w:cs="Arial"/>
          <w:sz w:val="24"/>
          <w:szCs w:val="24"/>
          <w:lang w:val="es-ES"/>
        </w:rPr>
      </w:pPr>
    </w:p>
    <w:p w:rsidR="00652B8E" w:rsidRDefault="00652B8E" w:rsidP="005F1AF4">
      <w:pPr>
        <w:spacing w:after="0"/>
        <w:ind w:left="357"/>
        <w:jc w:val="both"/>
        <w:rPr>
          <w:rFonts w:ascii="Arial" w:hAnsi="Arial" w:cs="Arial"/>
          <w:sz w:val="24"/>
          <w:szCs w:val="24"/>
          <w:lang w:val="es-ES"/>
        </w:rPr>
      </w:pPr>
    </w:p>
    <w:p w:rsidR="005E77D2" w:rsidRDefault="005E77D2" w:rsidP="005F1AF4">
      <w:pPr>
        <w:spacing w:after="0"/>
        <w:ind w:left="357"/>
        <w:jc w:val="both"/>
        <w:rPr>
          <w:rFonts w:ascii="Arial" w:hAnsi="Arial" w:cs="Arial"/>
          <w:sz w:val="24"/>
          <w:szCs w:val="24"/>
          <w:lang w:val="es-ES"/>
        </w:rPr>
      </w:pPr>
    </w:p>
    <w:p w:rsidR="005F1AF4" w:rsidRDefault="005F1AF4">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¿Es claro y lógico que el logro del Propósito contribuye al logro del Fin?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5E77D2" w:rsidRDefault="00652B8E" w:rsidP="005E77D2">
      <w:pPr>
        <w:spacing w:after="0"/>
        <w:ind w:left="357"/>
        <w:jc w:val="both"/>
        <w:rPr>
          <w:rFonts w:ascii="Arial" w:hAnsi="Arial" w:cs="Arial"/>
          <w:sz w:val="24"/>
          <w:szCs w:val="24"/>
          <w:lang w:val="es-ES"/>
        </w:rPr>
      </w:pPr>
      <w:r>
        <w:rPr>
          <w:rFonts w:ascii="Arial" w:hAnsi="Arial" w:cs="Arial"/>
          <w:sz w:val="24"/>
          <w:szCs w:val="24"/>
          <w:lang w:val="es-ES"/>
        </w:rPr>
        <w:t>Es principio el propósito está definido y se infiere que contribuye al logro del fin, sin embargo en términos de la Cadena de Resultados (ACTIVIDADES, COMPONENTES, PROPÓSITO Y FIN), no es posible determinar si con los Componentes se lograría cumplir con los propósitos.</w:t>
      </w:r>
    </w:p>
    <w:p w:rsidR="005E77D2" w:rsidRDefault="005E77D2" w:rsidP="005E77D2">
      <w:pPr>
        <w:spacing w:after="0"/>
        <w:ind w:left="357"/>
        <w:jc w:val="both"/>
        <w:rPr>
          <w:rFonts w:ascii="Arial" w:hAnsi="Arial" w:cs="Arial"/>
          <w:sz w:val="24"/>
          <w:szCs w:val="24"/>
          <w:lang w:val="es-ES"/>
        </w:rPr>
      </w:pPr>
    </w:p>
    <w:p w:rsidR="005E77D2" w:rsidRDefault="005E77D2" w:rsidP="005E77D2">
      <w:pPr>
        <w:spacing w:after="0"/>
        <w:ind w:left="357"/>
        <w:jc w:val="both"/>
        <w:rPr>
          <w:rFonts w:ascii="Arial" w:hAnsi="Arial" w:cs="Arial"/>
          <w:sz w:val="24"/>
          <w:szCs w:val="24"/>
          <w:lang w:val="es-ES"/>
        </w:rPr>
      </w:pPr>
    </w:p>
    <w:p w:rsidR="005E77D2" w:rsidRDefault="005E77D2">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Considerando el análisis y la evaluación realizados en este punto, ¿la lógica vertical de la matriz de indicadores del programa es clara y se valida en su totalidad? Es decir, ¿la lógica interna del programa es clara?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5E77D2" w:rsidRDefault="006A30D7" w:rsidP="005E77D2">
      <w:pPr>
        <w:spacing w:after="0"/>
        <w:ind w:left="357"/>
        <w:jc w:val="both"/>
        <w:rPr>
          <w:rFonts w:ascii="Arial" w:hAnsi="Arial" w:cs="Arial"/>
          <w:sz w:val="24"/>
          <w:szCs w:val="24"/>
          <w:lang w:val="es-ES"/>
        </w:rPr>
      </w:pPr>
      <w:r>
        <w:rPr>
          <w:rFonts w:ascii="Arial" w:hAnsi="Arial" w:cs="Arial"/>
          <w:sz w:val="24"/>
          <w:szCs w:val="24"/>
          <w:lang w:val="es-ES"/>
        </w:rPr>
        <w:t>A</w:t>
      </w:r>
      <w:r w:rsidR="005E77D2">
        <w:rPr>
          <w:rFonts w:ascii="Arial" w:hAnsi="Arial" w:cs="Arial"/>
          <w:sz w:val="24"/>
          <w:szCs w:val="24"/>
          <w:lang w:val="es-ES"/>
        </w:rPr>
        <w:t xml:space="preserve">l no </w:t>
      </w:r>
      <w:r w:rsidR="00A47335">
        <w:rPr>
          <w:rFonts w:ascii="Arial" w:hAnsi="Arial" w:cs="Arial"/>
          <w:sz w:val="24"/>
          <w:szCs w:val="24"/>
          <w:lang w:val="es-ES"/>
        </w:rPr>
        <w:t xml:space="preserve">estar </w:t>
      </w:r>
      <w:r w:rsidR="0040642E">
        <w:rPr>
          <w:rFonts w:ascii="Arial" w:hAnsi="Arial" w:cs="Arial"/>
          <w:sz w:val="24"/>
          <w:szCs w:val="24"/>
          <w:lang w:val="es-ES"/>
        </w:rPr>
        <w:t xml:space="preserve">claramente </w:t>
      </w:r>
      <w:r w:rsidR="00A47335">
        <w:rPr>
          <w:rFonts w:ascii="Arial" w:hAnsi="Arial" w:cs="Arial"/>
          <w:sz w:val="24"/>
          <w:szCs w:val="24"/>
          <w:lang w:val="es-ES"/>
        </w:rPr>
        <w:t>definidos los productos (servicios) de las MIR</w:t>
      </w:r>
      <w:r w:rsidR="005E77D2">
        <w:rPr>
          <w:rFonts w:ascii="Arial" w:hAnsi="Arial" w:cs="Arial"/>
          <w:sz w:val="24"/>
          <w:szCs w:val="24"/>
          <w:lang w:val="es-ES"/>
        </w:rPr>
        <w:t xml:space="preserve"> de los</w:t>
      </w:r>
      <w:r w:rsidR="006B790E">
        <w:rPr>
          <w:rFonts w:ascii="Arial" w:hAnsi="Arial" w:cs="Arial"/>
          <w:sz w:val="24"/>
          <w:szCs w:val="24"/>
          <w:lang w:val="es-ES"/>
        </w:rPr>
        <w:t xml:space="preserve"> programas presupuestarios </w:t>
      </w:r>
      <w:r w:rsidR="00A47335">
        <w:rPr>
          <w:rFonts w:ascii="Arial" w:hAnsi="Arial" w:cs="Arial"/>
          <w:sz w:val="24"/>
          <w:szCs w:val="24"/>
          <w:lang w:val="es-ES"/>
        </w:rPr>
        <w:t>a evaluar</w:t>
      </w:r>
      <w:r>
        <w:rPr>
          <w:rFonts w:ascii="Arial" w:hAnsi="Arial" w:cs="Arial"/>
          <w:sz w:val="24"/>
          <w:szCs w:val="24"/>
          <w:lang w:val="es-ES"/>
        </w:rPr>
        <w:t>,</w:t>
      </w:r>
      <w:r w:rsidR="006B790E">
        <w:rPr>
          <w:rFonts w:ascii="Arial" w:hAnsi="Arial" w:cs="Arial"/>
          <w:sz w:val="24"/>
          <w:szCs w:val="24"/>
          <w:lang w:val="es-ES"/>
        </w:rPr>
        <w:t xml:space="preserve"> no </w:t>
      </w:r>
      <w:r>
        <w:rPr>
          <w:rFonts w:ascii="Arial" w:hAnsi="Arial" w:cs="Arial"/>
          <w:sz w:val="24"/>
          <w:szCs w:val="24"/>
          <w:lang w:val="es-ES"/>
        </w:rPr>
        <w:t xml:space="preserve">es posible </w:t>
      </w:r>
      <w:r w:rsidR="006B790E">
        <w:rPr>
          <w:rFonts w:ascii="Arial" w:hAnsi="Arial" w:cs="Arial"/>
          <w:sz w:val="24"/>
          <w:szCs w:val="24"/>
          <w:lang w:val="es-ES"/>
        </w:rPr>
        <w:t xml:space="preserve">determinar si la </w:t>
      </w:r>
      <w:r w:rsidR="008D6595" w:rsidRPr="00543023">
        <w:rPr>
          <w:rFonts w:ascii="Arial" w:hAnsi="Arial" w:cs="Arial"/>
          <w:sz w:val="24"/>
          <w:szCs w:val="24"/>
          <w:u w:val="single"/>
          <w:lang w:val="es-ES"/>
        </w:rPr>
        <w:t>C</w:t>
      </w:r>
      <w:r w:rsidR="00543023" w:rsidRPr="00543023">
        <w:rPr>
          <w:rFonts w:ascii="Arial" w:hAnsi="Arial" w:cs="Arial"/>
          <w:sz w:val="24"/>
          <w:szCs w:val="24"/>
          <w:u w:val="single"/>
          <w:lang w:val="es-ES"/>
        </w:rPr>
        <w:t>adena de Resultados</w:t>
      </w:r>
      <w:r w:rsidR="008D6595">
        <w:rPr>
          <w:rFonts w:ascii="Arial" w:hAnsi="Arial" w:cs="Arial"/>
          <w:sz w:val="24"/>
          <w:szCs w:val="24"/>
          <w:lang w:val="es-ES"/>
        </w:rPr>
        <w:t xml:space="preserve"> (ACTIVIDADES – COMPONENTES – PROPOSITOS – FINES) contribuye con los indicadores de alto nivel</w:t>
      </w:r>
      <w:r>
        <w:rPr>
          <w:rFonts w:ascii="Arial" w:hAnsi="Arial" w:cs="Arial"/>
          <w:sz w:val="24"/>
          <w:szCs w:val="24"/>
          <w:lang w:val="es-ES"/>
        </w:rPr>
        <w:t xml:space="preserve"> de desempeño</w:t>
      </w:r>
      <w:r w:rsidR="008D6595">
        <w:rPr>
          <w:rFonts w:ascii="Arial" w:hAnsi="Arial" w:cs="Arial"/>
          <w:sz w:val="24"/>
          <w:szCs w:val="24"/>
          <w:lang w:val="es-ES"/>
        </w:rPr>
        <w:t xml:space="preserve"> establecidos en la Planeaci</w:t>
      </w:r>
      <w:r w:rsidR="00A47335">
        <w:rPr>
          <w:rFonts w:ascii="Arial" w:hAnsi="Arial" w:cs="Arial"/>
          <w:sz w:val="24"/>
          <w:szCs w:val="24"/>
          <w:lang w:val="es-ES"/>
        </w:rPr>
        <w:t>ón del Desarrollo de la Entidad, así como con los objetivos estratégicos de la dependencia.</w:t>
      </w:r>
    </w:p>
    <w:p w:rsidR="005E77D2" w:rsidRDefault="005E77D2" w:rsidP="005E77D2">
      <w:pPr>
        <w:spacing w:after="0"/>
        <w:ind w:left="357"/>
        <w:jc w:val="both"/>
        <w:rPr>
          <w:rFonts w:ascii="Arial" w:hAnsi="Arial" w:cs="Arial"/>
          <w:sz w:val="24"/>
          <w:szCs w:val="24"/>
          <w:lang w:val="es-ES"/>
        </w:rPr>
      </w:pPr>
    </w:p>
    <w:p w:rsidR="005E77D2" w:rsidRDefault="005E77D2" w:rsidP="005E77D2">
      <w:pPr>
        <w:spacing w:after="0"/>
        <w:ind w:left="357"/>
        <w:jc w:val="center"/>
        <w:rPr>
          <w:rFonts w:ascii="Arial" w:hAnsi="Arial" w:cs="Arial"/>
          <w:sz w:val="24"/>
          <w:szCs w:val="24"/>
          <w:lang w:val="es-ES"/>
        </w:rPr>
      </w:pPr>
      <w:r>
        <w:rPr>
          <w:rFonts w:ascii="Arial" w:hAnsi="Arial" w:cs="Arial"/>
          <w:noProof/>
          <w:sz w:val="24"/>
          <w:szCs w:val="24"/>
        </w:rPr>
        <w:drawing>
          <wp:inline distT="0" distB="0" distL="0" distR="0">
            <wp:extent cx="4088130" cy="3542030"/>
            <wp:effectExtent l="1905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88130" cy="3542030"/>
                    </a:xfrm>
                    <a:prstGeom prst="rect">
                      <a:avLst/>
                    </a:prstGeom>
                    <a:noFill/>
                    <a:ln w="9525">
                      <a:noFill/>
                      <a:miter lim="800000"/>
                      <a:headEnd/>
                      <a:tailEnd/>
                    </a:ln>
                  </pic:spPr>
                </pic:pic>
              </a:graphicData>
            </a:graphic>
          </wp:inline>
        </w:drawing>
      </w:r>
    </w:p>
    <w:p w:rsidR="005E77D2" w:rsidRPr="008D6595" w:rsidRDefault="008D6595" w:rsidP="008D6595">
      <w:pPr>
        <w:spacing w:after="0"/>
        <w:ind w:left="2268" w:right="1750"/>
        <w:jc w:val="both"/>
        <w:rPr>
          <w:rFonts w:ascii="Arial" w:hAnsi="Arial" w:cs="Arial"/>
          <w:b/>
          <w:sz w:val="18"/>
          <w:szCs w:val="18"/>
          <w:lang w:val="es-ES"/>
        </w:rPr>
      </w:pPr>
      <w:r w:rsidRPr="008D6595">
        <w:rPr>
          <w:rFonts w:ascii="Arial" w:hAnsi="Arial" w:cs="Arial"/>
          <w:b/>
          <w:sz w:val="18"/>
          <w:szCs w:val="18"/>
          <w:lang w:val="es-ES"/>
        </w:rPr>
        <w:t>Fuente: Plan Estatal de Desarrollo del Estado de Yucatán 2012 - 2018, pag. 99.</w:t>
      </w:r>
    </w:p>
    <w:p w:rsidR="005E77D2" w:rsidRDefault="005E77D2" w:rsidP="005E77D2">
      <w:pPr>
        <w:spacing w:after="0"/>
        <w:ind w:left="357"/>
        <w:jc w:val="both"/>
        <w:rPr>
          <w:rFonts w:ascii="Arial" w:hAnsi="Arial" w:cs="Arial"/>
          <w:sz w:val="24"/>
          <w:szCs w:val="24"/>
          <w:lang w:val="es-ES"/>
        </w:rPr>
      </w:pPr>
    </w:p>
    <w:p w:rsidR="005E77D2" w:rsidRDefault="005E77D2">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Si no es así, proponer los cambios que deberían hacerse en el diseño del programa y en su lógica interna.</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82481D" w:rsidRDefault="00161E67" w:rsidP="0082481D">
      <w:pPr>
        <w:spacing w:after="0"/>
        <w:ind w:left="357"/>
        <w:jc w:val="both"/>
        <w:rPr>
          <w:rFonts w:ascii="Arial" w:hAnsi="Arial" w:cs="Arial"/>
          <w:sz w:val="24"/>
          <w:szCs w:val="24"/>
          <w:lang w:val="es-ES"/>
        </w:rPr>
      </w:pPr>
      <w:r>
        <w:rPr>
          <w:rFonts w:ascii="Arial" w:hAnsi="Arial" w:cs="Arial"/>
          <w:sz w:val="24"/>
          <w:szCs w:val="24"/>
          <w:lang w:val="es-ES"/>
        </w:rPr>
        <w:t xml:space="preserve">Necesario un rediseño de </w:t>
      </w:r>
      <w:r w:rsidR="0041152A">
        <w:rPr>
          <w:rFonts w:ascii="Arial" w:hAnsi="Arial" w:cs="Arial"/>
          <w:sz w:val="24"/>
          <w:szCs w:val="24"/>
          <w:lang w:val="es-ES"/>
        </w:rPr>
        <w:t xml:space="preserve">los </w:t>
      </w:r>
      <w:r>
        <w:rPr>
          <w:rFonts w:ascii="Arial" w:hAnsi="Arial" w:cs="Arial"/>
          <w:sz w:val="24"/>
          <w:szCs w:val="24"/>
          <w:lang w:val="es-ES"/>
        </w:rPr>
        <w:t>programa</w:t>
      </w:r>
      <w:r w:rsidR="0041152A">
        <w:rPr>
          <w:rFonts w:ascii="Arial" w:hAnsi="Arial" w:cs="Arial"/>
          <w:sz w:val="24"/>
          <w:szCs w:val="24"/>
          <w:lang w:val="es-ES"/>
        </w:rPr>
        <w:t>s</w:t>
      </w:r>
      <w:r>
        <w:rPr>
          <w:rFonts w:ascii="Arial" w:hAnsi="Arial" w:cs="Arial"/>
          <w:sz w:val="24"/>
          <w:szCs w:val="24"/>
          <w:lang w:val="es-ES"/>
        </w:rPr>
        <w:t xml:space="preserve"> que permita definir en forma pertinente los productos (servicios) que entregan los programas y alinearlos en primera instancia a los objetivos de la dependencia y como segundo criterio vincularlos en términos de contribución a los indicadores de alto nivel de desempeño de la Planeación del Desarrollo.</w:t>
      </w:r>
    </w:p>
    <w:p w:rsidR="006A30D7" w:rsidRDefault="006A30D7" w:rsidP="006A30D7">
      <w:pPr>
        <w:spacing w:after="0"/>
        <w:ind w:left="357"/>
        <w:jc w:val="both"/>
        <w:rPr>
          <w:rFonts w:ascii="Arial" w:hAnsi="Arial" w:cs="Arial"/>
          <w:sz w:val="24"/>
          <w:szCs w:val="24"/>
          <w:lang w:val="es-ES"/>
        </w:rPr>
      </w:pPr>
    </w:p>
    <w:p w:rsidR="00161E67" w:rsidRDefault="00161E67" w:rsidP="00161E67">
      <w:pPr>
        <w:spacing w:after="0"/>
        <w:ind w:left="357"/>
        <w:jc w:val="center"/>
        <w:rPr>
          <w:rFonts w:ascii="Arial" w:hAnsi="Arial" w:cs="Arial"/>
          <w:sz w:val="24"/>
          <w:szCs w:val="24"/>
          <w:lang w:val="es-ES"/>
        </w:rPr>
      </w:pPr>
      <w:r>
        <w:rPr>
          <w:rFonts w:ascii="Arial" w:hAnsi="Arial" w:cs="Arial"/>
          <w:noProof/>
          <w:sz w:val="24"/>
          <w:szCs w:val="24"/>
        </w:rPr>
        <w:drawing>
          <wp:inline distT="0" distB="0" distL="0" distR="0">
            <wp:extent cx="4088130" cy="3542030"/>
            <wp:effectExtent l="1905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88130" cy="3542030"/>
                    </a:xfrm>
                    <a:prstGeom prst="rect">
                      <a:avLst/>
                    </a:prstGeom>
                    <a:noFill/>
                    <a:ln w="9525">
                      <a:noFill/>
                      <a:miter lim="800000"/>
                      <a:headEnd/>
                      <a:tailEnd/>
                    </a:ln>
                  </pic:spPr>
                </pic:pic>
              </a:graphicData>
            </a:graphic>
          </wp:inline>
        </w:drawing>
      </w:r>
    </w:p>
    <w:p w:rsidR="00161E67" w:rsidRDefault="00161E67" w:rsidP="00161E67">
      <w:pPr>
        <w:spacing w:after="0"/>
        <w:ind w:left="2268" w:right="1892"/>
        <w:jc w:val="both"/>
        <w:rPr>
          <w:rFonts w:ascii="Arial" w:hAnsi="Arial" w:cs="Arial"/>
          <w:sz w:val="24"/>
          <w:szCs w:val="24"/>
          <w:lang w:val="es-ES"/>
        </w:rPr>
      </w:pPr>
      <w:r w:rsidRPr="008D6595">
        <w:rPr>
          <w:rFonts w:ascii="Arial" w:hAnsi="Arial" w:cs="Arial"/>
          <w:b/>
          <w:sz w:val="18"/>
          <w:szCs w:val="18"/>
          <w:lang w:val="es-ES"/>
        </w:rPr>
        <w:t>Fuente: Plan Estatal de Desarrollo del Estado de Yucatán 2012 - 2018, pag. 99</w:t>
      </w:r>
    </w:p>
    <w:p w:rsidR="006A30D7" w:rsidRDefault="006A30D7" w:rsidP="006A30D7">
      <w:pPr>
        <w:spacing w:after="0"/>
        <w:ind w:left="357"/>
        <w:jc w:val="both"/>
        <w:rPr>
          <w:rFonts w:ascii="Arial" w:hAnsi="Arial" w:cs="Arial"/>
          <w:sz w:val="24"/>
          <w:szCs w:val="24"/>
          <w:lang w:val="es-ES"/>
        </w:rPr>
      </w:pPr>
    </w:p>
    <w:p w:rsidR="006A30D7" w:rsidRDefault="006A30D7" w:rsidP="006A30D7">
      <w:pPr>
        <w:spacing w:after="0"/>
        <w:ind w:left="357"/>
        <w:jc w:val="both"/>
        <w:rPr>
          <w:rFonts w:ascii="Arial" w:hAnsi="Arial" w:cs="Arial"/>
          <w:sz w:val="24"/>
          <w:szCs w:val="24"/>
          <w:lang w:val="es-ES"/>
        </w:rPr>
      </w:pPr>
    </w:p>
    <w:p w:rsidR="006A30D7" w:rsidRDefault="006A30D7">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De la lógica horizontal de la matriz de indicadores de cada uno de los programas estatales asociados al fondo.</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 xml:space="preserve"> En términos de diseño, ¿existen indicadores para medir el desempeño del programa a nivel de Fin, Propósito, Componentes y Actividades e insumos?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706B12" w:rsidRDefault="00706B12" w:rsidP="00706B12">
      <w:pPr>
        <w:spacing w:after="0"/>
        <w:ind w:left="357"/>
        <w:jc w:val="both"/>
        <w:rPr>
          <w:rFonts w:ascii="Arial" w:hAnsi="Arial" w:cs="Arial"/>
          <w:sz w:val="24"/>
          <w:szCs w:val="24"/>
          <w:lang w:val="es-ES"/>
        </w:rPr>
      </w:pPr>
      <w:r>
        <w:rPr>
          <w:rFonts w:ascii="Arial" w:hAnsi="Arial" w:cs="Arial"/>
          <w:sz w:val="24"/>
          <w:szCs w:val="24"/>
          <w:lang w:val="es-ES"/>
        </w:rPr>
        <w:t>En base a la información proporcionada, se observa que se tiene establecidos indicadores para medir el desempeño.</w:t>
      </w:r>
    </w:p>
    <w:p w:rsidR="00706B12" w:rsidRDefault="00706B12" w:rsidP="00706B12">
      <w:pPr>
        <w:spacing w:after="0"/>
        <w:ind w:left="357"/>
        <w:jc w:val="both"/>
        <w:rPr>
          <w:rFonts w:ascii="Arial" w:hAnsi="Arial" w:cs="Arial"/>
          <w:sz w:val="24"/>
          <w:szCs w:val="24"/>
          <w:lang w:val="es-ES"/>
        </w:rPr>
      </w:pPr>
    </w:p>
    <w:p w:rsidR="00706B12" w:rsidRDefault="00706B12">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 ¿Todos los indicadores son claros, relevantes, económicos, adecuados y monitoreables?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00A67955">
        <w:rPr>
          <w:rFonts w:ascii="Arial" w:hAnsi="Arial" w:cs="Arial"/>
          <w:b/>
          <w:color w:val="C00000"/>
          <w:sz w:val="24"/>
          <w:szCs w:val="24"/>
          <w:lang w:val="es-ES"/>
        </w:rPr>
        <w:t>SI</w:t>
      </w:r>
    </w:p>
    <w:p w:rsidR="007656D4" w:rsidRDefault="00105F0F" w:rsidP="00105F0F">
      <w:pPr>
        <w:spacing w:after="0"/>
        <w:ind w:left="357"/>
        <w:jc w:val="both"/>
        <w:rPr>
          <w:rFonts w:ascii="Arial" w:hAnsi="Arial" w:cs="Arial"/>
          <w:sz w:val="24"/>
          <w:szCs w:val="24"/>
          <w:lang w:val="es-ES"/>
        </w:rPr>
      </w:pPr>
      <w:r>
        <w:rPr>
          <w:rFonts w:ascii="Arial" w:hAnsi="Arial" w:cs="Arial"/>
          <w:sz w:val="24"/>
          <w:szCs w:val="24"/>
          <w:lang w:val="es-ES"/>
        </w:rPr>
        <w:t>Se observa que los indicadores propuestos en los programas tiene</w:t>
      </w:r>
      <w:r w:rsidR="00F73662">
        <w:rPr>
          <w:rFonts w:ascii="Arial" w:hAnsi="Arial" w:cs="Arial"/>
          <w:sz w:val="24"/>
          <w:szCs w:val="24"/>
          <w:lang w:val="es-ES"/>
        </w:rPr>
        <w:t>n</w:t>
      </w:r>
      <w:r>
        <w:rPr>
          <w:rFonts w:ascii="Arial" w:hAnsi="Arial" w:cs="Arial"/>
          <w:sz w:val="24"/>
          <w:szCs w:val="24"/>
          <w:lang w:val="es-ES"/>
        </w:rPr>
        <w:t xml:space="preserve"> una definición orientada a evaluar </w:t>
      </w:r>
      <w:r w:rsidR="00A67955">
        <w:rPr>
          <w:rFonts w:ascii="Arial" w:hAnsi="Arial" w:cs="Arial"/>
          <w:sz w:val="24"/>
          <w:szCs w:val="24"/>
          <w:lang w:val="es-ES"/>
        </w:rPr>
        <w:t xml:space="preserve">el desempeño y </w:t>
      </w:r>
      <w:r>
        <w:rPr>
          <w:rFonts w:ascii="Arial" w:hAnsi="Arial" w:cs="Arial"/>
          <w:sz w:val="24"/>
          <w:szCs w:val="24"/>
          <w:lang w:val="es-ES"/>
        </w:rPr>
        <w:t>la gestión del programa</w:t>
      </w:r>
      <w:r w:rsidR="007656D4">
        <w:rPr>
          <w:rFonts w:ascii="Arial" w:hAnsi="Arial" w:cs="Arial"/>
          <w:sz w:val="24"/>
          <w:szCs w:val="24"/>
          <w:lang w:val="es-ES"/>
        </w:rPr>
        <w:t xml:space="preserve">, por ende son </w:t>
      </w:r>
      <w:r w:rsidR="00A67955">
        <w:rPr>
          <w:rFonts w:ascii="Arial" w:hAnsi="Arial" w:cs="Arial"/>
          <w:sz w:val="24"/>
          <w:szCs w:val="24"/>
          <w:lang w:val="es-ES"/>
        </w:rPr>
        <w:t>adecuados y monitoreables</w:t>
      </w:r>
      <w:r w:rsidR="007656D4">
        <w:rPr>
          <w:rFonts w:ascii="Arial" w:hAnsi="Arial" w:cs="Arial"/>
          <w:sz w:val="24"/>
          <w:szCs w:val="24"/>
          <w:lang w:val="es-ES"/>
        </w:rPr>
        <w:t>.</w:t>
      </w:r>
    </w:p>
    <w:p w:rsidR="007656D4" w:rsidRDefault="007656D4" w:rsidP="00105F0F">
      <w:pPr>
        <w:spacing w:after="0"/>
        <w:ind w:left="357"/>
        <w:jc w:val="both"/>
        <w:rPr>
          <w:rFonts w:ascii="Arial" w:hAnsi="Arial" w:cs="Arial"/>
          <w:sz w:val="24"/>
          <w:szCs w:val="24"/>
          <w:lang w:val="es-ES"/>
        </w:rPr>
      </w:pPr>
    </w:p>
    <w:p w:rsidR="007656D4" w:rsidRDefault="00A67955" w:rsidP="00105F0F">
      <w:pPr>
        <w:spacing w:after="0"/>
        <w:ind w:left="357"/>
        <w:jc w:val="both"/>
        <w:rPr>
          <w:rFonts w:ascii="Arial" w:hAnsi="Arial" w:cs="Arial"/>
          <w:sz w:val="24"/>
          <w:szCs w:val="24"/>
          <w:lang w:val="es-ES"/>
        </w:rPr>
      </w:pPr>
      <w:r>
        <w:rPr>
          <w:rFonts w:ascii="Arial" w:hAnsi="Arial" w:cs="Arial"/>
          <w:sz w:val="24"/>
          <w:szCs w:val="24"/>
          <w:lang w:val="es-ES"/>
        </w:rPr>
        <w:t xml:space="preserve">Como recomendación, sería oportuno </w:t>
      </w:r>
      <w:r w:rsidR="007656D4">
        <w:rPr>
          <w:rFonts w:ascii="Arial" w:hAnsi="Arial" w:cs="Arial"/>
          <w:sz w:val="24"/>
          <w:szCs w:val="24"/>
          <w:lang w:val="es-ES"/>
        </w:rPr>
        <w:t xml:space="preserve">estructurar el diseño del PbR para la Secretaría de Salud a partir de su estructura </w:t>
      </w:r>
      <w:r w:rsidR="00187829">
        <w:rPr>
          <w:rFonts w:ascii="Arial" w:hAnsi="Arial" w:cs="Arial"/>
          <w:sz w:val="24"/>
          <w:szCs w:val="24"/>
          <w:lang w:val="es-ES"/>
        </w:rPr>
        <w:t xml:space="preserve">orgánica y mediante </w:t>
      </w:r>
      <w:r w:rsidR="00F73662">
        <w:rPr>
          <w:rFonts w:ascii="Arial" w:hAnsi="Arial" w:cs="Arial"/>
          <w:sz w:val="24"/>
          <w:szCs w:val="24"/>
          <w:lang w:val="es-ES"/>
        </w:rPr>
        <w:t>cinco</w:t>
      </w:r>
      <w:r w:rsidR="00187829">
        <w:rPr>
          <w:rFonts w:ascii="Arial" w:hAnsi="Arial" w:cs="Arial"/>
          <w:sz w:val="24"/>
          <w:szCs w:val="24"/>
          <w:lang w:val="es-ES"/>
        </w:rPr>
        <w:t xml:space="preserve"> grandes </w:t>
      </w:r>
      <w:r w:rsidR="00F73662">
        <w:rPr>
          <w:rFonts w:ascii="Arial" w:hAnsi="Arial" w:cs="Arial"/>
          <w:sz w:val="24"/>
          <w:szCs w:val="24"/>
          <w:lang w:val="es-ES"/>
        </w:rPr>
        <w:t>subfunciones:</w:t>
      </w:r>
    </w:p>
    <w:p w:rsidR="00F73662" w:rsidRDefault="00F73662" w:rsidP="00105F0F">
      <w:pPr>
        <w:spacing w:after="0"/>
        <w:ind w:left="357"/>
        <w:jc w:val="both"/>
        <w:rPr>
          <w:rFonts w:ascii="Arial" w:hAnsi="Arial" w:cs="Arial"/>
          <w:sz w:val="24"/>
          <w:szCs w:val="24"/>
          <w:lang w:val="es-ES"/>
        </w:rPr>
      </w:pPr>
    </w:p>
    <w:p w:rsidR="00F73662" w:rsidRPr="00F73662" w:rsidRDefault="00F73662" w:rsidP="00FC0147">
      <w:pPr>
        <w:pStyle w:val="Prrafodelista"/>
        <w:numPr>
          <w:ilvl w:val="0"/>
          <w:numId w:val="9"/>
        </w:numPr>
        <w:spacing w:after="0"/>
        <w:jc w:val="both"/>
        <w:rPr>
          <w:rFonts w:ascii="Arial" w:hAnsi="Arial" w:cs="Arial"/>
          <w:sz w:val="24"/>
          <w:szCs w:val="24"/>
          <w:lang w:val="es-ES"/>
        </w:rPr>
      </w:pPr>
      <w:r w:rsidRPr="00F73662">
        <w:rPr>
          <w:rFonts w:ascii="Arial" w:hAnsi="Arial" w:cs="Arial"/>
          <w:sz w:val="24"/>
          <w:szCs w:val="24"/>
          <w:lang w:val="es-ES"/>
        </w:rPr>
        <w:t>Promoción de la Salud.</w:t>
      </w:r>
    </w:p>
    <w:p w:rsidR="00F73662" w:rsidRPr="00F73662" w:rsidRDefault="00F73662" w:rsidP="00FC0147">
      <w:pPr>
        <w:pStyle w:val="Prrafodelista"/>
        <w:numPr>
          <w:ilvl w:val="0"/>
          <w:numId w:val="9"/>
        </w:numPr>
        <w:spacing w:after="0"/>
        <w:jc w:val="both"/>
        <w:rPr>
          <w:rFonts w:ascii="Arial" w:hAnsi="Arial" w:cs="Arial"/>
          <w:sz w:val="24"/>
          <w:szCs w:val="24"/>
          <w:lang w:val="es-ES"/>
        </w:rPr>
      </w:pPr>
      <w:r w:rsidRPr="00F73662">
        <w:rPr>
          <w:rFonts w:ascii="Arial" w:hAnsi="Arial" w:cs="Arial"/>
          <w:sz w:val="24"/>
          <w:szCs w:val="24"/>
          <w:lang w:val="es-ES"/>
        </w:rPr>
        <w:t>Prevención del Salud.</w:t>
      </w:r>
    </w:p>
    <w:p w:rsidR="00F73662" w:rsidRPr="00F73662" w:rsidRDefault="00F73662" w:rsidP="00FC0147">
      <w:pPr>
        <w:pStyle w:val="Prrafodelista"/>
        <w:numPr>
          <w:ilvl w:val="0"/>
          <w:numId w:val="9"/>
        </w:numPr>
        <w:spacing w:after="0"/>
        <w:jc w:val="both"/>
        <w:rPr>
          <w:rFonts w:ascii="Arial" w:hAnsi="Arial" w:cs="Arial"/>
          <w:sz w:val="24"/>
          <w:szCs w:val="24"/>
          <w:lang w:val="es-ES"/>
        </w:rPr>
      </w:pPr>
      <w:r w:rsidRPr="00F73662">
        <w:rPr>
          <w:rFonts w:ascii="Arial" w:hAnsi="Arial" w:cs="Arial"/>
          <w:sz w:val="24"/>
          <w:szCs w:val="24"/>
          <w:lang w:val="es-ES"/>
        </w:rPr>
        <w:t>Calidad de la Atención Médica.</w:t>
      </w:r>
    </w:p>
    <w:p w:rsidR="00F73662" w:rsidRPr="00F73662" w:rsidRDefault="00F73662" w:rsidP="00FC0147">
      <w:pPr>
        <w:pStyle w:val="Prrafodelista"/>
        <w:numPr>
          <w:ilvl w:val="0"/>
          <w:numId w:val="9"/>
        </w:numPr>
        <w:spacing w:after="0"/>
        <w:jc w:val="both"/>
        <w:rPr>
          <w:rFonts w:ascii="Arial" w:hAnsi="Arial" w:cs="Arial"/>
          <w:sz w:val="24"/>
          <w:szCs w:val="24"/>
          <w:lang w:val="es-ES"/>
        </w:rPr>
      </w:pPr>
      <w:r w:rsidRPr="00F73662">
        <w:rPr>
          <w:rFonts w:ascii="Arial" w:hAnsi="Arial" w:cs="Arial"/>
          <w:sz w:val="24"/>
          <w:szCs w:val="24"/>
          <w:lang w:val="es-ES"/>
        </w:rPr>
        <w:t>Protección Social en Salud.</w:t>
      </w:r>
    </w:p>
    <w:p w:rsidR="00F73662" w:rsidRPr="00F73662" w:rsidRDefault="00F73662" w:rsidP="00FC0147">
      <w:pPr>
        <w:pStyle w:val="Prrafodelista"/>
        <w:numPr>
          <w:ilvl w:val="0"/>
          <w:numId w:val="9"/>
        </w:numPr>
        <w:spacing w:after="0"/>
        <w:jc w:val="both"/>
        <w:rPr>
          <w:rFonts w:ascii="Arial" w:hAnsi="Arial" w:cs="Arial"/>
          <w:sz w:val="24"/>
          <w:szCs w:val="24"/>
          <w:lang w:val="es-ES"/>
        </w:rPr>
      </w:pPr>
      <w:r w:rsidRPr="00F73662">
        <w:rPr>
          <w:rFonts w:ascii="Arial" w:hAnsi="Arial" w:cs="Arial"/>
          <w:sz w:val="24"/>
          <w:szCs w:val="24"/>
          <w:lang w:val="es-ES"/>
        </w:rPr>
        <w:t>Servicios de Administración de la Salud.</w:t>
      </w:r>
    </w:p>
    <w:p w:rsidR="008A78B5" w:rsidRDefault="008A78B5" w:rsidP="00105F0F">
      <w:pPr>
        <w:spacing w:after="0"/>
        <w:ind w:left="357"/>
        <w:jc w:val="both"/>
        <w:rPr>
          <w:rFonts w:ascii="Arial" w:hAnsi="Arial" w:cs="Arial"/>
          <w:sz w:val="24"/>
          <w:szCs w:val="24"/>
          <w:lang w:val="es-ES"/>
        </w:rPr>
      </w:pPr>
    </w:p>
    <w:p w:rsidR="007656D4" w:rsidRDefault="008A78B5" w:rsidP="008A78B5">
      <w:pPr>
        <w:spacing w:after="0"/>
        <w:ind w:left="284"/>
        <w:jc w:val="both"/>
        <w:rPr>
          <w:rFonts w:ascii="Arial" w:hAnsi="Arial" w:cs="Arial"/>
          <w:sz w:val="24"/>
          <w:szCs w:val="24"/>
        </w:rPr>
      </w:pPr>
      <w:r>
        <w:rPr>
          <w:rFonts w:ascii="Arial" w:hAnsi="Arial" w:cs="Arial"/>
          <w:sz w:val="24"/>
          <w:szCs w:val="24"/>
          <w:lang w:val="es-ES"/>
        </w:rPr>
        <w:t xml:space="preserve">Ello permitiría alinear los programas presupuestarios con los resultados esperados de alto desempeño del tema “Salud”, establecidos en el </w:t>
      </w:r>
      <w:r w:rsidR="007656D4" w:rsidRPr="00296A4B">
        <w:rPr>
          <w:rFonts w:ascii="Arial" w:hAnsi="Arial" w:cs="Arial"/>
          <w:sz w:val="24"/>
          <w:szCs w:val="24"/>
        </w:rPr>
        <w:t>Plan Estatal de Desarrollo:</w:t>
      </w:r>
    </w:p>
    <w:p w:rsidR="007656D4" w:rsidRPr="00296A4B" w:rsidRDefault="007656D4" w:rsidP="007656D4">
      <w:pPr>
        <w:spacing w:after="0"/>
        <w:jc w:val="both"/>
        <w:rPr>
          <w:rFonts w:ascii="Arial" w:hAnsi="Arial" w:cs="Arial"/>
          <w:sz w:val="24"/>
          <w:szCs w:val="24"/>
        </w:rPr>
      </w:pPr>
    </w:p>
    <w:p w:rsidR="007656D4" w:rsidRPr="00296A4B" w:rsidRDefault="007656D4" w:rsidP="00FC0147">
      <w:pPr>
        <w:pStyle w:val="Prrafodelista"/>
        <w:numPr>
          <w:ilvl w:val="0"/>
          <w:numId w:val="12"/>
        </w:numPr>
        <w:spacing w:after="0"/>
        <w:rPr>
          <w:rFonts w:ascii="Arial" w:hAnsi="Arial" w:cs="Arial"/>
          <w:sz w:val="24"/>
          <w:szCs w:val="24"/>
        </w:rPr>
      </w:pPr>
      <w:r w:rsidRPr="00296A4B">
        <w:rPr>
          <w:rFonts w:ascii="Arial" w:hAnsi="Arial" w:cs="Arial"/>
          <w:sz w:val="24"/>
          <w:szCs w:val="24"/>
        </w:rPr>
        <w:t>Incrementar la cobertura efectiva de servicios de salud en el estado</w:t>
      </w:r>
      <w:r>
        <w:rPr>
          <w:rFonts w:ascii="Arial" w:hAnsi="Arial" w:cs="Arial"/>
          <w:sz w:val="24"/>
          <w:szCs w:val="24"/>
        </w:rPr>
        <w:t>.</w:t>
      </w:r>
    </w:p>
    <w:p w:rsidR="007656D4" w:rsidRPr="00296A4B" w:rsidRDefault="007656D4" w:rsidP="00FC0147">
      <w:pPr>
        <w:pStyle w:val="Prrafodelista"/>
        <w:numPr>
          <w:ilvl w:val="0"/>
          <w:numId w:val="12"/>
        </w:numPr>
        <w:spacing w:after="0"/>
        <w:rPr>
          <w:rFonts w:ascii="Arial" w:hAnsi="Arial" w:cs="Arial"/>
          <w:sz w:val="24"/>
          <w:szCs w:val="24"/>
        </w:rPr>
      </w:pPr>
      <w:r w:rsidRPr="00296A4B">
        <w:rPr>
          <w:rFonts w:ascii="Arial" w:hAnsi="Arial" w:cs="Arial"/>
          <w:sz w:val="24"/>
          <w:szCs w:val="24"/>
        </w:rPr>
        <w:t>Abatir los índices de morbilidad en el estado</w:t>
      </w:r>
      <w:r>
        <w:rPr>
          <w:rFonts w:ascii="Arial" w:hAnsi="Arial" w:cs="Arial"/>
          <w:sz w:val="24"/>
          <w:szCs w:val="24"/>
        </w:rPr>
        <w:t>.</w:t>
      </w:r>
    </w:p>
    <w:p w:rsidR="007656D4" w:rsidRDefault="007656D4" w:rsidP="00FC0147">
      <w:pPr>
        <w:pStyle w:val="Prrafodelista"/>
        <w:numPr>
          <w:ilvl w:val="0"/>
          <w:numId w:val="12"/>
        </w:numPr>
        <w:spacing w:after="0"/>
        <w:rPr>
          <w:rFonts w:ascii="Arial" w:hAnsi="Arial" w:cs="Arial"/>
          <w:sz w:val="24"/>
          <w:szCs w:val="24"/>
        </w:rPr>
      </w:pPr>
      <w:r w:rsidRPr="00296A4B">
        <w:rPr>
          <w:rFonts w:ascii="Arial" w:hAnsi="Arial" w:cs="Arial"/>
          <w:sz w:val="24"/>
          <w:szCs w:val="24"/>
        </w:rPr>
        <w:t>Disminuir los índices de mortalidad en el estado</w:t>
      </w:r>
      <w:r>
        <w:rPr>
          <w:rFonts w:ascii="Arial" w:hAnsi="Arial" w:cs="Arial"/>
          <w:sz w:val="24"/>
          <w:szCs w:val="24"/>
        </w:rPr>
        <w:t>.</w:t>
      </w:r>
    </w:p>
    <w:p w:rsidR="007656D4" w:rsidRDefault="007656D4" w:rsidP="007656D4">
      <w:pPr>
        <w:spacing w:after="0"/>
        <w:rPr>
          <w:rFonts w:ascii="Arial" w:hAnsi="Arial" w:cs="Arial"/>
          <w:sz w:val="24"/>
          <w:szCs w:val="24"/>
        </w:rPr>
      </w:pPr>
    </w:p>
    <w:p w:rsidR="007656D4" w:rsidRDefault="008A78B5" w:rsidP="008A78B5">
      <w:pPr>
        <w:spacing w:after="0"/>
        <w:ind w:left="284"/>
        <w:jc w:val="both"/>
        <w:rPr>
          <w:rFonts w:ascii="Arial" w:hAnsi="Arial" w:cs="Arial"/>
          <w:sz w:val="24"/>
          <w:szCs w:val="24"/>
        </w:rPr>
      </w:pPr>
      <w:r>
        <w:rPr>
          <w:rFonts w:ascii="Arial" w:hAnsi="Arial" w:cs="Arial"/>
          <w:sz w:val="24"/>
          <w:szCs w:val="24"/>
        </w:rPr>
        <w:t xml:space="preserve">Así como también con los resultados esperados de alto desempeño establecidos en el Programa de Mediano Plazo, </w:t>
      </w:r>
      <w:r w:rsidR="007656D4" w:rsidRPr="00296A4B">
        <w:rPr>
          <w:rFonts w:ascii="Arial" w:hAnsi="Arial" w:cs="Arial"/>
          <w:sz w:val="24"/>
          <w:szCs w:val="24"/>
        </w:rPr>
        <w:t>denominado “Plan Sectorial de Desarrollo Social” se establec</w:t>
      </w:r>
      <w:r w:rsidR="007656D4">
        <w:rPr>
          <w:rFonts w:ascii="Arial" w:hAnsi="Arial" w:cs="Arial"/>
          <w:sz w:val="24"/>
          <w:szCs w:val="24"/>
        </w:rPr>
        <w:t>ieron</w:t>
      </w:r>
      <w:r w:rsidR="007656D4" w:rsidRPr="00296A4B">
        <w:rPr>
          <w:rFonts w:ascii="Arial" w:hAnsi="Arial" w:cs="Arial"/>
          <w:sz w:val="24"/>
          <w:szCs w:val="24"/>
        </w:rPr>
        <w:t xml:space="preserve"> los siguientes objetivos:</w:t>
      </w:r>
    </w:p>
    <w:p w:rsidR="007656D4" w:rsidRDefault="007656D4" w:rsidP="007656D4">
      <w:pPr>
        <w:spacing w:after="0"/>
        <w:rPr>
          <w:rFonts w:ascii="Arial" w:hAnsi="Arial" w:cs="Arial"/>
          <w:sz w:val="24"/>
          <w:szCs w:val="24"/>
        </w:rPr>
      </w:pPr>
    </w:p>
    <w:p w:rsidR="007656D4" w:rsidRPr="00296A4B" w:rsidRDefault="007656D4" w:rsidP="007656D4">
      <w:pPr>
        <w:spacing w:after="0"/>
        <w:ind w:left="1080"/>
        <w:rPr>
          <w:rFonts w:ascii="Arial" w:hAnsi="Arial" w:cs="Arial"/>
          <w:sz w:val="24"/>
          <w:szCs w:val="24"/>
          <w:u w:val="single"/>
        </w:rPr>
      </w:pPr>
      <w:r w:rsidRPr="00296A4B">
        <w:rPr>
          <w:rFonts w:ascii="Arial" w:hAnsi="Arial" w:cs="Arial"/>
          <w:sz w:val="24"/>
          <w:szCs w:val="24"/>
          <w:u w:val="single"/>
        </w:rPr>
        <w:t>Tema: Superación del rezago social y marginación</w:t>
      </w:r>
      <w:r>
        <w:rPr>
          <w:rFonts w:ascii="Arial" w:hAnsi="Arial" w:cs="Arial"/>
          <w:sz w:val="24"/>
          <w:szCs w:val="24"/>
          <w:u w:val="single"/>
        </w:rPr>
        <w:t>.</w:t>
      </w:r>
    </w:p>
    <w:p w:rsidR="007656D4" w:rsidRPr="00296A4B" w:rsidRDefault="007656D4"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Disminuir el rezago por acceso a la salud en situaciones de emergencia para personas en situaciones de marginación o rezago social en el estado.</w:t>
      </w:r>
    </w:p>
    <w:p w:rsidR="007656D4" w:rsidRDefault="007656D4" w:rsidP="007656D4">
      <w:pPr>
        <w:spacing w:after="0"/>
        <w:rPr>
          <w:rFonts w:ascii="Arial" w:hAnsi="Arial" w:cs="Arial"/>
          <w:sz w:val="24"/>
          <w:szCs w:val="24"/>
        </w:rPr>
      </w:pPr>
    </w:p>
    <w:p w:rsidR="007656D4" w:rsidRPr="00296A4B" w:rsidRDefault="007656D4" w:rsidP="007656D4">
      <w:pPr>
        <w:spacing w:after="0"/>
        <w:ind w:left="1080"/>
        <w:rPr>
          <w:rFonts w:ascii="Arial" w:hAnsi="Arial" w:cs="Arial"/>
          <w:sz w:val="24"/>
          <w:szCs w:val="24"/>
          <w:u w:val="single"/>
        </w:rPr>
      </w:pPr>
      <w:r w:rsidRPr="00296A4B">
        <w:rPr>
          <w:rFonts w:ascii="Arial" w:hAnsi="Arial" w:cs="Arial"/>
          <w:sz w:val="24"/>
          <w:szCs w:val="24"/>
          <w:u w:val="single"/>
        </w:rPr>
        <w:t>Tema: Prevención, atención y servicios médicos</w:t>
      </w:r>
      <w:r>
        <w:rPr>
          <w:rFonts w:ascii="Arial" w:hAnsi="Arial" w:cs="Arial"/>
          <w:sz w:val="24"/>
          <w:szCs w:val="24"/>
          <w:u w:val="single"/>
        </w:rPr>
        <w:t>.</w:t>
      </w:r>
    </w:p>
    <w:p w:rsidR="007656D4" w:rsidRPr="00296A4B" w:rsidRDefault="007656D4"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mortalidad en el estado de Yucatán.</w:t>
      </w:r>
    </w:p>
    <w:p w:rsidR="007656D4" w:rsidRPr="00296A4B" w:rsidRDefault="007656D4"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morbilidad en el estado de Yucatán.</w:t>
      </w:r>
    </w:p>
    <w:p w:rsidR="007656D4" w:rsidRPr="003F67B6" w:rsidRDefault="007656D4" w:rsidP="007656D4">
      <w:pPr>
        <w:spacing w:after="0"/>
        <w:rPr>
          <w:rFonts w:ascii="Arial" w:hAnsi="Arial" w:cs="Arial"/>
          <w:sz w:val="24"/>
          <w:szCs w:val="24"/>
        </w:rPr>
      </w:pPr>
    </w:p>
    <w:p w:rsidR="007656D4" w:rsidRPr="00296A4B" w:rsidRDefault="007656D4" w:rsidP="007656D4">
      <w:pPr>
        <w:spacing w:after="0"/>
        <w:ind w:left="1080"/>
        <w:rPr>
          <w:rFonts w:ascii="Arial" w:hAnsi="Arial" w:cs="Arial"/>
          <w:sz w:val="24"/>
          <w:szCs w:val="24"/>
          <w:u w:val="single"/>
        </w:rPr>
      </w:pPr>
      <w:r w:rsidRPr="00296A4B">
        <w:rPr>
          <w:rFonts w:ascii="Arial" w:hAnsi="Arial" w:cs="Arial"/>
          <w:sz w:val="24"/>
          <w:szCs w:val="24"/>
          <w:u w:val="single"/>
        </w:rPr>
        <w:lastRenderedPageBreak/>
        <w:t>Tema: Sistema de protección social</w:t>
      </w:r>
      <w:r>
        <w:rPr>
          <w:rFonts w:ascii="Arial" w:hAnsi="Arial" w:cs="Arial"/>
          <w:sz w:val="24"/>
          <w:szCs w:val="24"/>
          <w:u w:val="single"/>
        </w:rPr>
        <w:t>.</w:t>
      </w:r>
    </w:p>
    <w:p w:rsidR="007656D4" w:rsidRPr="00296A4B" w:rsidRDefault="007656D4"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efectiva de servicios de salud en el estado de Yucatán</w:t>
      </w:r>
    </w:p>
    <w:p w:rsidR="007656D4" w:rsidRPr="00296A4B" w:rsidRDefault="007656D4"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de sistemas de protección social en el estado de Yucatán</w:t>
      </w:r>
    </w:p>
    <w:p w:rsidR="007656D4" w:rsidRPr="007656D4" w:rsidRDefault="007656D4" w:rsidP="00105F0F">
      <w:pPr>
        <w:spacing w:after="0"/>
        <w:ind w:left="357"/>
        <w:jc w:val="both"/>
        <w:rPr>
          <w:rFonts w:ascii="Arial" w:hAnsi="Arial" w:cs="Arial"/>
          <w:sz w:val="24"/>
          <w:szCs w:val="24"/>
        </w:rPr>
      </w:pPr>
    </w:p>
    <w:p w:rsidR="00105F0F" w:rsidRDefault="00105F0F">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 De no ser el caso, el evaluador deberá construir una estructura de indicadores para poder evaluar el desempeño del programa. La instancia coordinadora podrá participar en el proceso con el objeto de garantizar la existencia de la información necesaria.</w:t>
      </w:r>
    </w:p>
    <w:p w:rsidR="00A67955"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A67955" w:rsidRDefault="00A67955" w:rsidP="00A67955">
      <w:pPr>
        <w:spacing w:after="0"/>
        <w:ind w:left="357"/>
        <w:jc w:val="both"/>
        <w:rPr>
          <w:rFonts w:ascii="Arial" w:hAnsi="Arial" w:cs="Arial"/>
          <w:sz w:val="24"/>
          <w:szCs w:val="24"/>
          <w:lang w:val="es-ES"/>
        </w:rPr>
      </w:pPr>
      <w:r>
        <w:rPr>
          <w:rFonts w:ascii="Arial" w:hAnsi="Arial" w:cs="Arial"/>
          <w:sz w:val="24"/>
          <w:szCs w:val="24"/>
          <w:lang w:val="es-ES"/>
        </w:rPr>
        <w:t>Se observa que los indicadores propuestos en los programas tienen una definición orientada a evaluar el desempeño y la gestión del programa, por ende son adecuados y monitoreables.</w:t>
      </w:r>
    </w:p>
    <w:p w:rsidR="00A67955" w:rsidRDefault="00A67955">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¿Los indicadores incluidos en la matriz de indicadores tienen identificada si línea de base, meta y temporalidad en la medición? </w:t>
      </w:r>
    </w:p>
    <w:p w:rsidR="005D19C9" w:rsidRDefault="005D19C9" w:rsidP="005D19C9">
      <w:pPr>
        <w:spacing w:line="360" w:lineRule="auto"/>
        <w:ind w:firstLine="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73103F" w:rsidRDefault="0073103F" w:rsidP="0073103F">
      <w:pPr>
        <w:spacing w:after="0"/>
        <w:ind w:left="357"/>
        <w:jc w:val="both"/>
        <w:rPr>
          <w:rFonts w:ascii="Arial" w:hAnsi="Arial" w:cs="Arial"/>
          <w:sz w:val="24"/>
          <w:szCs w:val="24"/>
          <w:lang w:val="es-ES"/>
        </w:rPr>
      </w:pPr>
      <w:r>
        <w:rPr>
          <w:rFonts w:ascii="Arial" w:hAnsi="Arial" w:cs="Arial"/>
          <w:sz w:val="24"/>
          <w:szCs w:val="24"/>
          <w:lang w:val="es-ES"/>
        </w:rPr>
        <w:t xml:space="preserve">Se observa que los indicadores propuestos en los programas tienen </w:t>
      </w:r>
      <w:r w:rsidR="00604655">
        <w:rPr>
          <w:rFonts w:ascii="Arial" w:hAnsi="Arial" w:cs="Arial"/>
          <w:sz w:val="24"/>
          <w:szCs w:val="24"/>
          <w:lang w:val="es-ES"/>
        </w:rPr>
        <w:t>establecidas las características solicitadas</w:t>
      </w:r>
      <w:r>
        <w:rPr>
          <w:rFonts w:ascii="Arial" w:hAnsi="Arial" w:cs="Arial"/>
          <w:sz w:val="24"/>
          <w:szCs w:val="24"/>
          <w:lang w:val="es-ES"/>
        </w:rPr>
        <w:t>.</w:t>
      </w:r>
    </w:p>
    <w:p w:rsidR="0073103F" w:rsidRDefault="0073103F">
      <w:pPr>
        <w:rPr>
          <w:rFonts w:ascii="Arial" w:hAnsi="Arial" w:cs="Arial"/>
          <w:b/>
          <w:color w:val="C00000"/>
          <w:sz w:val="24"/>
          <w:szCs w:val="24"/>
          <w:lang w:val="es-ES"/>
        </w:rPr>
      </w:pPr>
      <w:r>
        <w:rPr>
          <w:rFonts w:ascii="Arial" w:hAnsi="Arial" w:cs="Arial"/>
          <w:b/>
          <w:color w:val="C00000"/>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¿El programa ha identificado los medios de verificación para obtener cada uno de los indicadores?</w:t>
      </w:r>
    </w:p>
    <w:p w:rsidR="002B463C" w:rsidRDefault="005D19C9" w:rsidP="002B463C">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604655" w:rsidRDefault="00604655" w:rsidP="002B463C">
      <w:pPr>
        <w:spacing w:line="360" w:lineRule="auto"/>
        <w:ind w:left="360"/>
        <w:jc w:val="both"/>
        <w:rPr>
          <w:rFonts w:ascii="Arial" w:hAnsi="Arial" w:cs="Arial"/>
          <w:sz w:val="24"/>
          <w:szCs w:val="24"/>
          <w:lang w:val="es-ES"/>
        </w:rPr>
      </w:pPr>
      <w:r>
        <w:rPr>
          <w:rFonts w:ascii="Arial" w:hAnsi="Arial" w:cs="Arial"/>
          <w:sz w:val="24"/>
          <w:szCs w:val="24"/>
          <w:lang w:val="es-ES"/>
        </w:rPr>
        <w:t>Se observa que los indicadores propuestos en los programas tienen establecidas la característica solicitada.</w:t>
      </w:r>
    </w:p>
    <w:p w:rsidR="00604655" w:rsidRDefault="00604655" w:rsidP="005D19C9">
      <w:pPr>
        <w:spacing w:line="360" w:lineRule="auto"/>
        <w:ind w:left="360"/>
        <w:jc w:val="both"/>
        <w:rPr>
          <w:rFonts w:ascii="Arial" w:hAnsi="Arial" w:cs="Arial"/>
          <w:b/>
          <w:sz w:val="24"/>
          <w:szCs w:val="24"/>
          <w:lang w:val="es-ES"/>
        </w:rPr>
      </w:pPr>
    </w:p>
    <w:p w:rsidR="00604655" w:rsidRDefault="00604655">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Para aquellos medios de verificación que corresponda (por ejemplo encuestas), ¿el programa ha identificado el tamaño de muestra optimo necesario para la medición del indicador, especificando sus características estadísticas como el nivel de significancia y el error máximo de estimación?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662298" w:rsidRDefault="00662298" w:rsidP="00662298">
      <w:pPr>
        <w:spacing w:after="0"/>
        <w:ind w:left="357"/>
        <w:jc w:val="both"/>
        <w:rPr>
          <w:rFonts w:ascii="Arial" w:hAnsi="Arial" w:cs="Arial"/>
          <w:sz w:val="24"/>
          <w:szCs w:val="24"/>
          <w:lang w:val="es-ES"/>
        </w:rPr>
      </w:pPr>
      <w:r>
        <w:rPr>
          <w:rFonts w:ascii="Arial" w:hAnsi="Arial" w:cs="Arial"/>
          <w:sz w:val="24"/>
          <w:szCs w:val="24"/>
          <w:lang w:val="es-ES"/>
        </w:rPr>
        <w:t>En los indicadores definidos para los programas presupuestarios, cuyo medio de verificación sea una encuesta no se observa que estén definidas las características solicitadas.</w:t>
      </w:r>
    </w:p>
    <w:p w:rsidR="00662298" w:rsidRDefault="00662298" w:rsidP="005D19C9">
      <w:pPr>
        <w:spacing w:line="360" w:lineRule="auto"/>
        <w:ind w:left="360"/>
        <w:jc w:val="both"/>
        <w:rPr>
          <w:rFonts w:ascii="Arial" w:hAnsi="Arial" w:cs="Arial"/>
          <w:b/>
          <w:sz w:val="24"/>
          <w:szCs w:val="24"/>
          <w:lang w:val="es-ES"/>
        </w:rPr>
      </w:pPr>
    </w:p>
    <w:p w:rsidR="00662298" w:rsidRDefault="00662298" w:rsidP="005D19C9">
      <w:pPr>
        <w:spacing w:line="360" w:lineRule="auto"/>
        <w:ind w:left="360"/>
        <w:jc w:val="both"/>
        <w:rPr>
          <w:rFonts w:ascii="Arial" w:hAnsi="Arial" w:cs="Arial"/>
          <w:b/>
          <w:sz w:val="24"/>
          <w:szCs w:val="24"/>
          <w:lang w:val="es-ES"/>
        </w:rPr>
      </w:pPr>
    </w:p>
    <w:p w:rsidR="00B77B52" w:rsidRDefault="00B77B52">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¿De qué manera se valida la veracidad de la información obtenida a través de los medios de verificación?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B23A09" w:rsidRDefault="00B23A09" w:rsidP="00B23A09">
      <w:pPr>
        <w:spacing w:after="0"/>
        <w:ind w:left="357"/>
        <w:jc w:val="both"/>
        <w:rPr>
          <w:rFonts w:ascii="Arial" w:hAnsi="Arial" w:cs="Arial"/>
          <w:sz w:val="24"/>
          <w:szCs w:val="24"/>
          <w:lang w:val="es-ES"/>
        </w:rPr>
      </w:pPr>
      <w:r>
        <w:rPr>
          <w:rFonts w:ascii="Arial" w:hAnsi="Arial" w:cs="Arial"/>
          <w:sz w:val="24"/>
          <w:szCs w:val="24"/>
          <w:lang w:val="es-ES"/>
        </w:rPr>
        <w:t>Mediante unos sistemas que denominan SEED, SIS y SUAVE, además de registros, actas e informes.</w:t>
      </w:r>
    </w:p>
    <w:p w:rsidR="00B23A09" w:rsidRDefault="00B23A09" w:rsidP="005D19C9">
      <w:pPr>
        <w:spacing w:line="360" w:lineRule="auto"/>
        <w:ind w:left="360"/>
        <w:jc w:val="both"/>
        <w:rPr>
          <w:rFonts w:ascii="Arial" w:hAnsi="Arial" w:cs="Arial"/>
          <w:b/>
          <w:sz w:val="24"/>
          <w:szCs w:val="24"/>
          <w:lang w:val="es-ES"/>
        </w:rPr>
      </w:pPr>
    </w:p>
    <w:p w:rsidR="00B23A09" w:rsidRDefault="00B23A09" w:rsidP="005D19C9">
      <w:pPr>
        <w:spacing w:line="360" w:lineRule="auto"/>
        <w:ind w:left="360"/>
        <w:jc w:val="both"/>
        <w:rPr>
          <w:rFonts w:ascii="Arial" w:hAnsi="Arial" w:cs="Arial"/>
          <w:b/>
          <w:sz w:val="24"/>
          <w:szCs w:val="24"/>
          <w:lang w:val="es-ES"/>
        </w:rPr>
      </w:pPr>
    </w:p>
    <w:p w:rsidR="00B23A09" w:rsidRDefault="00B23A09" w:rsidP="005D19C9">
      <w:pPr>
        <w:spacing w:line="360" w:lineRule="auto"/>
        <w:ind w:left="360"/>
        <w:jc w:val="both"/>
        <w:rPr>
          <w:rFonts w:ascii="Arial" w:hAnsi="Arial" w:cs="Arial"/>
          <w:b/>
          <w:sz w:val="24"/>
          <w:szCs w:val="24"/>
          <w:lang w:val="es-ES"/>
        </w:rPr>
      </w:pPr>
    </w:p>
    <w:p w:rsidR="00B23A09" w:rsidRDefault="00B23A09">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consideran válidos los supuestos del programa tal como figuran en la matriz de indicadores?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002E70EF">
        <w:rPr>
          <w:rFonts w:ascii="Arial" w:hAnsi="Arial" w:cs="Arial"/>
          <w:b/>
          <w:color w:val="C00000"/>
          <w:sz w:val="24"/>
          <w:szCs w:val="24"/>
          <w:lang w:val="es-ES"/>
        </w:rPr>
        <w:t>NO</w:t>
      </w:r>
    </w:p>
    <w:p w:rsidR="005D19C9" w:rsidRDefault="002E70EF" w:rsidP="000B22CF">
      <w:pPr>
        <w:ind w:left="357"/>
        <w:jc w:val="both"/>
        <w:rPr>
          <w:rFonts w:ascii="Arial" w:hAnsi="Arial" w:cs="Arial"/>
          <w:b/>
          <w:sz w:val="24"/>
          <w:szCs w:val="24"/>
          <w:lang w:val="es-ES"/>
        </w:rPr>
      </w:pPr>
      <w:r>
        <w:rPr>
          <w:rFonts w:ascii="Arial" w:hAnsi="Arial" w:cs="Arial"/>
          <w:sz w:val="24"/>
          <w:szCs w:val="24"/>
          <w:lang w:val="es-ES"/>
        </w:rPr>
        <w:t>En el caso de los supuestos se tienen áreas de oportunidad, no está del todo correcta su definición, están establecidos como riesgos en la mayoría de los casos.</w:t>
      </w:r>
    </w:p>
    <w:p w:rsidR="002E70EF" w:rsidRDefault="002E70EF" w:rsidP="005D19C9">
      <w:pPr>
        <w:spacing w:line="360" w:lineRule="auto"/>
        <w:ind w:left="360"/>
        <w:jc w:val="both"/>
        <w:rPr>
          <w:rFonts w:ascii="Arial" w:hAnsi="Arial" w:cs="Arial"/>
          <w:b/>
          <w:sz w:val="24"/>
          <w:szCs w:val="24"/>
          <w:lang w:val="es-ES"/>
        </w:rPr>
      </w:pPr>
    </w:p>
    <w:p w:rsidR="002E70EF" w:rsidRDefault="002E70EF" w:rsidP="005D19C9">
      <w:pPr>
        <w:spacing w:line="360" w:lineRule="auto"/>
        <w:ind w:left="360"/>
        <w:jc w:val="both"/>
        <w:rPr>
          <w:rFonts w:ascii="Arial" w:hAnsi="Arial" w:cs="Arial"/>
          <w:b/>
          <w:sz w:val="24"/>
          <w:szCs w:val="24"/>
          <w:lang w:val="es-ES"/>
        </w:rPr>
      </w:pPr>
    </w:p>
    <w:p w:rsidR="002E70EF" w:rsidRDefault="002E70EF">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Considerando el análisis y evaluación realizado en este punto, ¿la lógica horizontal de la matriz de indicadores se validad en su totalidad?</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2E6B50" w:rsidRDefault="002E6B50" w:rsidP="00375778">
      <w:pPr>
        <w:spacing w:after="0"/>
        <w:ind w:left="357"/>
        <w:jc w:val="both"/>
        <w:rPr>
          <w:rFonts w:ascii="Arial" w:hAnsi="Arial" w:cs="Arial"/>
          <w:b/>
          <w:sz w:val="24"/>
          <w:szCs w:val="24"/>
          <w:lang w:val="es-ES"/>
        </w:rPr>
      </w:pPr>
      <w:r>
        <w:rPr>
          <w:rFonts w:ascii="Arial" w:hAnsi="Arial" w:cs="Arial"/>
          <w:sz w:val="24"/>
          <w:szCs w:val="24"/>
          <w:lang w:val="es-ES"/>
        </w:rPr>
        <w:t>Se tienen áreas de oportunidad en la definición de objetivos, en particular en los componentes y procesos, se deberían mejorar los indicadores y los supuestos.</w:t>
      </w:r>
    </w:p>
    <w:p w:rsidR="002E6B50" w:rsidRDefault="002E6B50" w:rsidP="005D19C9">
      <w:pPr>
        <w:spacing w:line="360" w:lineRule="auto"/>
        <w:ind w:left="360"/>
        <w:jc w:val="both"/>
        <w:rPr>
          <w:rFonts w:ascii="Arial" w:hAnsi="Arial" w:cs="Arial"/>
          <w:b/>
          <w:sz w:val="24"/>
          <w:szCs w:val="24"/>
          <w:lang w:val="es-ES"/>
        </w:rPr>
      </w:pPr>
    </w:p>
    <w:p w:rsidR="002E6B50" w:rsidRDefault="002E6B50" w:rsidP="005D19C9">
      <w:pPr>
        <w:spacing w:line="360" w:lineRule="auto"/>
        <w:ind w:left="360"/>
        <w:jc w:val="both"/>
        <w:rPr>
          <w:rFonts w:ascii="Arial" w:hAnsi="Arial" w:cs="Arial"/>
          <w:b/>
          <w:sz w:val="24"/>
          <w:szCs w:val="24"/>
          <w:lang w:val="es-ES"/>
        </w:rPr>
      </w:pPr>
    </w:p>
    <w:p w:rsidR="002E6B50" w:rsidRDefault="002E6B50" w:rsidP="005D19C9">
      <w:pPr>
        <w:spacing w:line="360" w:lineRule="auto"/>
        <w:ind w:left="360"/>
        <w:jc w:val="both"/>
        <w:rPr>
          <w:rFonts w:ascii="Arial" w:hAnsi="Arial" w:cs="Arial"/>
          <w:b/>
          <w:sz w:val="24"/>
          <w:szCs w:val="24"/>
          <w:lang w:val="es-ES"/>
        </w:rPr>
      </w:pPr>
    </w:p>
    <w:p w:rsidR="002E6B50" w:rsidRDefault="002E6B50">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Si no es así, proponer los cambios que deberían hacerse a la lógica horizontal de la matriz de indicadores (indicadores, medios de verificación y supuestos). Este apartado debe ser coherente con las recomendaciones surgidas del análisis de la lógica vertical.</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70BFC" w:rsidRDefault="00970BFC" w:rsidP="00375778">
      <w:pPr>
        <w:spacing w:after="0"/>
        <w:ind w:left="360"/>
        <w:jc w:val="both"/>
        <w:rPr>
          <w:rFonts w:ascii="Arial" w:hAnsi="Arial" w:cs="Arial"/>
          <w:sz w:val="24"/>
          <w:szCs w:val="24"/>
          <w:lang w:val="es-ES"/>
        </w:rPr>
      </w:pPr>
      <w:r>
        <w:rPr>
          <w:rFonts w:ascii="Arial" w:hAnsi="Arial" w:cs="Arial"/>
          <w:sz w:val="24"/>
          <w:szCs w:val="24"/>
          <w:lang w:val="es-ES"/>
        </w:rPr>
        <w:t>Recomendación:</w:t>
      </w:r>
    </w:p>
    <w:p w:rsidR="00970BFC" w:rsidRPr="004738BA" w:rsidRDefault="00970BFC" w:rsidP="00FC0147">
      <w:pPr>
        <w:pStyle w:val="Prrafodelista"/>
        <w:numPr>
          <w:ilvl w:val="0"/>
          <w:numId w:val="13"/>
        </w:numPr>
        <w:spacing w:after="0"/>
        <w:jc w:val="both"/>
        <w:rPr>
          <w:rFonts w:ascii="Arial" w:hAnsi="Arial" w:cs="Arial"/>
          <w:sz w:val="24"/>
          <w:szCs w:val="24"/>
          <w:lang w:val="es-ES"/>
        </w:rPr>
      </w:pPr>
      <w:r w:rsidRPr="004738BA">
        <w:rPr>
          <w:rFonts w:ascii="Arial" w:hAnsi="Arial" w:cs="Arial"/>
          <w:sz w:val="24"/>
          <w:szCs w:val="24"/>
          <w:lang w:val="es-ES"/>
        </w:rPr>
        <w:t>Mejorar definición de Objetivos, en particular Componentes y Actividades.</w:t>
      </w:r>
    </w:p>
    <w:p w:rsidR="00970BFC" w:rsidRPr="004738BA" w:rsidRDefault="00970BFC" w:rsidP="00FC0147">
      <w:pPr>
        <w:pStyle w:val="Prrafodelista"/>
        <w:numPr>
          <w:ilvl w:val="0"/>
          <w:numId w:val="13"/>
        </w:numPr>
        <w:spacing w:after="0"/>
        <w:jc w:val="both"/>
        <w:rPr>
          <w:rFonts w:ascii="Arial" w:hAnsi="Arial" w:cs="Arial"/>
          <w:sz w:val="24"/>
          <w:szCs w:val="24"/>
          <w:lang w:val="es-ES"/>
        </w:rPr>
      </w:pPr>
      <w:r w:rsidRPr="004738BA">
        <w:rPr>
          <w:rFonts w:ascii="Arial" w:hAnsi="Arial" w:cs="Arial"/>
          <w:sz w:val="24"/>
          <w:szCs w:val="24"/>
          <w:lang w:val="es-ES"/>
        </w:rPr>
        <w:t>Mejorar el diseño de indicadores, ubicar en estricto indicadores estratégicos en la dimensión de eficacia en el Fin y el Propósito.</w:t>
      </w:r>
    </w:p>
    <w:p w:rsidR="004738BA" w:rsidRPr="004738BA" w:rsidRDefault="004738BA" w:rsidP="00FC0147">
      <w:pPr>
        <w:pStyle w:val="Prrafodelista"/>
        <w:numPr>
          <w:ilvl w:val="0"/>
          <w:numId w:val="13"/>
        </w:numPr>
        <w:spacing w:after="0"/>
        <w:jc w:val="both"/>
        <w:rPr>
          <w:rFonts w:ascii="Arial" w:hAnsi="Arial" w:cs="Arial"/>
          <w:sz w:val="24"/>
          <w:szCs w:val="24"/>
          <w:lang w:val="es-ES"/>
        </w:rPr>
      </w:pPr>
      <w:r w:rsidRPr="004738BA">
        <w:rPr>
          <w:rFonts w:ascii="Arial" w:hAnsi="Arial" w:cs="Arial"/>
          <w:sz w:val="24"/>
          <w:szCs w:val="24"/>
          <w:lang w:val="es-ES"/>
        </w:rPr>
        <w:t>Mejorar la definición de supuestos</w:t>
      </w:r>
      <w:r>
        <w:rPr>
          <w:rFonts w:ascii="Arial" w:hAnsi="Arial" w:cs="Arial"/>
          <w:sz w:val="24"/>
          <w:szCs w:val="24"/>
          <w:lang w:val="es-ES"/>
        </w:rPr>
        <w:t>, en apego estricto a la Metodología de Marco Lógico.</w:t>
      </w:r>
    </w:p>
    <w:p w:rsidR="004738BA" w:rsidRDefault="004738BA" w:rsidP="00375778">
      <w:pPr>
        <w:spacing w:after="0"/>
        <w:ind w:left="360"/>
        <w:jc w:val="both"/>
        <w:rPr>
          <w:rFonts w:ascii="Arial" w:hAnsi="Arial" w:cs="Arial"/>
          <w:sz w:val="24"/>
          <w:szCs w:val="24"/>
          <w:lang w:val="es-ES"/>
        </w:rPr>
      </w:pPr>
    </w:p>
    <w:p w:rsidR="005D19C9" w:rsidRDefault="005D19C9" w:rsidP="005D19C9">
      <w:pPr>
        <w:spacing w:line="360" w:lineRule="auto"/>
        <w:jc w:val="both"/>
        <w:rPr>
          <w:rFonts w:ascii="Arial" w:hAnsi="Arial" w:cs="Arial"/>
          <w:b/>
          <w:sz w:val="24"/>
          <w:szCs w:val="24"/>
          <w:lang w:val="es-ES"/>
        </w:rPr>
      </w:pPr>
    </w:p>
    <w:p w:rsidR="00970BFC" w:rsidRDefault="00970BFC" w:rsidP="005D19C9">
      <w:pPr>
        <w:spacing w:line="360" w:lineRule="auto"/>
        <w:jc w:val="both"/>
        <w:rPr>
          <w:rFonts w:ascii="Arial" w:hAnsi="Arial" w:cs="Arial"/>
          <w:b/>
          <w:sz w:val="24"/>
          <w:szCs w:val="24"/>
          <w:lang w:val="es-ES"/>
        </w:rPr>
      </w:pPr>
    </w:p>
    <w:p w:rsidR="00970BFC" w:rsidRDefault="00970BFC" w:rsidP="005D19C9">
      <w:pPr>
        <w:spacing w:line="360" w:lineRule="auto"/>
        <w:jc w:val="both"/>
        <w:rPr>
          <w:rFonts w:ascii="Arial" w:hAnsi="Arial" w:cs="Arial"/>
          <w:b/>
          <w:sz w:val="24"/>
          <w:szCs w:val="24"/>
          <w:lang w:val="es-ES"/>
        </w:rPr>
      </w:pPr>
    </w:p>
    <w:p w:rsidR="00970BFC" w:rsidRDefault="00970BFC">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 Población potencial y objetivo de los programas estatales asociados al fondo.</w:t>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t>La población potencial corresponde a la población total que presenta la necesidad y/o problema que justifica el programa, y por ende pudiera ser elegible para su atención.</w:t>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t>La población objetivo es aquella población que el programa tiene planeado o programado atender en un periodo dado de tiempo, pudiendo corresponder a la totalidad de la población potencial o a una parte de ella. Tanto la población potencial como la población objetivo pueden estar definidas en municipios, hogares, y/o individuos, en su caso.</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¿La población que presenta el problema y/o necesidad (población potencial), así como la población objetivo están claramente definidas?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375778" w:rsidRDefault="00375778" w:rsidP="00375778">
      <w:pPr>
        <w:spacing w:after="0"/>
        <w:ind w:left="360"/>
        <w:jc w:val="both"/>
        <w:rPr>
          <w:rFonts w:ascii="Arial" w:hAnsi="Arial" w:cs="Arial"/>
          <w:sz w:val="24"/>
          <w:szCs w:val="24"/>
          <w:lang w:val="es-ES"/>
        </w:rPr>
      </w:pPr>
      <w:r>
        <w:rPr>
          <w:rFonts w:ascii="Arial" w:hAnsi="Arial" w:cs="Arial"/>
          <w:sz w:val="24"/>
          <w:szCs w:val="24"/>
          <w:lang w:val="es-ES"/>
        </w:rPr>
        <w:t>Las poblaciones de los programas presupuestarios están bien definidas.</w:t>
      </w:r>
    </w:p>
    <w:p w:rsidR="00375778" w:rsidRDefault="00375778" w:rsidP="00375778">
      <w:pPr>
        <w:spacing w:after="0"/>
        <w:ind w:left="360"/>
        <w:jc w:val="both"/>
        <w:rPr>
          <w:rFonts w:ascii="Arial" w:hAnsi="Arial" w:cs="Arial"/>
          <w:sz w:val="24"/>
          <w:szCs w:val="24"/>
          <w:lang w:val="es-ES"/>
        </w:rPr>
      </w:pPr>
    </w:p>
    <w:p w:rsidR="00375778" w:rsidRDefault="00375778" w:rsidP="00375778">
      <w:pPr>
        <w:spacing w:after="0"/>
        <w:ind w:left="360"/>
        <w:jc w:val="both"/>
        <w:rPr>
          <w:rFonts w:ascii="Arial" w:hAnsi="Arial" w:cs="Arial"/>
          <w:sz w:val="24"/>
          <w:szCs w:val="24"/>
          <w:lang w:val="es-ES"/>
        </w:rPr>
      </w:pPr>
      <w:r>
        <w:rPr>
          <w:rFonts w:ascii="Arial" w:hAnsi="Arial" w:cs="Arial"/>
          <w:sz w:val="24"/>
          <w:szCs w:val="24"/>
          <w:lang w:val="es-ES"/>
        </w:rPr>
        <w:t>PP “Sistema Integral de Calidad en Salud (SICALIDAD)”.</w:t>
      </w:r>
    </w:p>
    <w:p w:rsidR="00375778" w:rsidRPr="00375778" w:rsidRDefault="00375778" w:rsidP="00FC0147">
      <w:pPr>
        <w:pStyle w:val="Prrafodelista"/>
        <w:numPr>
          <w:ilvl w:val="0"/>
          <w:numId w:val="14"/>
        </w:numPr>
        <w:spacing w:after="0"/>
        <w:jc w:val="both"/>
        <w:rPr>
          <w:rFonts w:ascii="Arial" w:hAnsi="Arial" w:cs="Arial"/>
          <w:sz w:val="24"/>
          <w:szCs w:val="24"/>
          <w:lang w:val="es-ES"/>
        </w:rPr>
      </w:pPr>
      <w:r w:rsidRPr="00375778">
        <w:rPr>
          <w:rFonts w:ascii="Arial" w:hAnsi="Arial" w:cs="Arial"/>
          <w:sz w:val="24"/>
          <w:szCs w:val="24"/>
          <w:lang w:val="es-ES"/>
        </w:rPr>
        <w:t>Población: Usuarios de los servicios médicos de los Servicios de Salud de Yucatán, como recomendación, una mejor definición sería “Derechohabientes de los Servicios de Salud de Yucatán</w:t>
      </w:r>
      <w:r>
        <w:rPr>
          <w:rFonts w:ascii="Arial" w:hAnsi="Arial" w:cs="Arial"/>
          <w:sz w:val="24"/>
          <w:szCs w:val="24"/>
          <w:lang w:val="es-ES"/>
        </w:rPr>
        <w:t>”</w:t>
      </w:r>
      <w:r w:rsidRPr="00375778">
        <w:rPr>
          <w:rFonts w:ascii="Arial" w:hAnsi="Arial" w:cs="Arial"/>
          <w:sz w:val="24"/>
          <w:szCs w:val="24"/>
          <w:lang w:val="es-ES"/>
        </w:rPr>
        <w:t>.</w:t>
      </w:r>
    </w:p>
    <w:p w:rsidR="00375778" w:rsidRDefault="00375778" w:rsidP="00375778">
      <w:pPr>
        <w:spacing w:after="0"/>
        <w:ind w:left="360"/>
        <w:jc w:val="both"/>
        <w:rPr>
          <w:rFonts w:ascii="Arial" w:hAnsi="Arial" w:cs="Arial"/>
          <w:sz w:val="24"/>
          <w:szCs w:val="24"/>
          <w:lang w:val="es-ES"/>
        </w:rPr>
      </w:pPr>
    </w:p>
    <w:p w:rsidR="00375778" w:rsidRDefault="00375778" w:rsidP="00375778">
      <w:pPr>
        <w:spacing w:after="0"/>
        <w:ind w:left="360"/>
        <w:jc w:val="both"/>
        <w:rPr>
          <w:rFonts w:ascii="Arial" w:hAnsi="Arial" w:cs="Arial"/>
          <w:sz w:val="24"/>
          <w:szCs w:val="24"/>
          <w:lang w:val="es-ES"/>
        </w:rPr>
      </w:pPr>
      <w:r>
        <w:rPr>
          <w:rFonts w:ascii="Arial" w:hAnsi="Arial" w:cs="Arial"/>
          <w:sz w:val="24"/>
          <w:szCs w:val="24"/>
          <w:lang w:val="es-ES"/>
        </w:rPr>
        <w:t>PP “Prevención y Control de Enfermedades Transmisibles”.</w:t>
      </w:r>
    </w:p>
    <w:p w:rsidR="00375778" w:rsidRPr="00375778" w:rsidRDefault="00375778" w:rsidP="00FC0147">
      <w:pPr>
        <w:pStyle w:val="Prrafodelista"/>
        <w:numPr>
          <w:ilvl w:val="0"/>
          <w:numId w:val="15"/>
        </w:numPr>
        <w:spacing w:after="0"/>
        <w:jc w:val="both"/>
        <w:rPr>
          <w:rFonts w:ascii="Arial" w:hAnsi="Arial" w:cs="Arial"/>
          <w:sz w:val="24"/>
          <w:szCs w:val="24"/>
          <w:lang w:val="es-ES"/>
        </w:rPr>
      </w:pPr>
      <w:r w:rsidRPr="00375778">
        <w:rPr>
          <w:rFonts w:ascii="Arial" w:hAnsi="Arial" w:cs="Arial"/>
          <w:sz w:val="24"/>
          <w:szCs w:val="24"/>
          <w:lang w:val="es-ES"/>
        </w:rPr>
        <w:t xml:space="preserve">Población: </w:t>
      </w:r>
      <w:r>
        <w:rPr>
          <w:rFonts w:ascii="Arial" w:hAnsi="Arial" w:cs="Arial"/>
          <w:sz w:val="24"/>
          <w:szCs w:val="24"/>
          <w:lang w:val="es-ES"/>
        </w:rPr>
        <w:t xml:space="preserve">El total de la población del Estado de Yucatán, </w:t>
      </w:r>
      <w:r w:rsidRPr="00375778">
        <w:rPr>
          <w:rFonts w:ascii="Arial" w:hAnsi="Arial" w:cs="Arial"/>
          <w:sz w:val="24"/>
          <w:szCs w:val="24"/>
          <w:lang w:val="es-ES"/>
        </w:rPr>
        <w:t>como recomendación, una mejor definición sería “Derechohabientes de los Servicios de Salud de Yucatán</w:t>
      </w:r>
      <w:r>
        <w:rPr>
          <w:rFonts w:ascii="Arial" w:hAnsi="Arial" w:cs="Arial"/>
          <w:sz w:val="24"/>
          <w:szCs w:val="24"/>
          <w:lang w:val="es-ES"/>
        </w:rPr>
        <w:t>”</w:t>
      </w:r>
      <w:r w:rsidRPr="00375778">
        <w:rPr>
          <w:rFonts w:ascii="Arial" w:hAnsi="Arial" w:cs="Arial"/>
          <w:sz w:val="24"/>
          <w:szCs w:val="24"/>
          <w:lang w:val="es-ES"/>
        </w:rPr>
        <w:t>.</w:t>
      </w:r>
    </w:p>
    <w:p w:rsidR="00375778" w:rsidRDefault="00375778" w:rsidP="00375778">
      <w:pPr>
        <w:spacing w:after="0"/>
        <w:ind w:left="360"/>
        <w:jc w:val="both"/>
        <w:rPr>
          <w:rFonts w:ascii="Arial" w:hAnsi="Arial" w:cs="Arial"/>
          <w:sz w:val="24"/>
          <w:szCs w:val="24"/>
          <w:lang w:val="es-ES"/>
        </w:rPr>
      </w:pPr>
    </w:p>
    <w:p w:rsidR="00375778" w:rsidRDefault="00375778" w:rsidP="00375778">
      <w:pPr>
        <w:spacing w:after="0"/>
        <w:ind w:left="360"/>
        <w:jc w:val="both"/>
        <w:rPr>
          <w:rFonts w:ascii="Arial" w:hAnsi="Arial" w:cs="Arial"/>
          <w:sz w:val="24"/>
          <w:szCs w:val="24"/>
          <w:lang w:val="es-ES"/>
        </w:rPr>
      </w:pPr>
      <w:r>
        <w:rPr>
          <w:rFonts w:ascii="Arial" w:hAnsi="Arial" w:cs="Arial"/>
          <w:sz w:val="24"/>
          <w:szCs w:val="24"/>
          <w:lang w:val="es-ES"/>
        </w:rPr>
        <w:t>PP “Fondo de Aportaciones para los Servicios de Salud (FASSA).</w:t>
      </w:r>
    </w:p>
    <w:p w:rsidR="00375778" w:rsidRPr="00375778" w:rsidRDefault="00375778" w:rsidP="00FC0147">
      <w:pPr>
        <w:pStyle w:val="Prrafodelista"/>
        <w:numPr>
          <w:ilvl w:val="0"/>
          <w:numId w:val="14"/>
        </w:numPr>
        <w:spacing w:after="0"/>
        <w:jc w:val="both"/>
        <w:rPr>
          <w:rFonts w:ascii="Arial" w:hAnsi="Arial" w:cs="Arial"/>
          <w:sz w:val="24"/>
          <w:szCs w:val="24"/>
          <w:lang w:val="es-ES"/>
        </w:rPr>
      </w:pPr>
      <w:r w:rsidRPr="00375778">
        <w:rPr>
          <w:rFonts w:ascii="Arial" w:hAnsi="Arial" w:cs="Arial"/>
          <w:sz w:val="24"/>
          <w:szCs w:val="24"/>
          <w:lang w:val="es-ES"/>
        </w:rPr>
        <w:t xml:space="preserve">Población: </w:t>
      </w:r>
      <w:r>
        <w:rPr>
          <w:rFonts w:ascii="Arial" w:hAnsi="Arial" w:cs="Arial"/>
          <w:sz w:val="24"/>
          <w:szCs w:val="24"/>
          <w:lang w:val="es-ES"/>
        </w:rPr>
        <w:t>Los servicios de salud</w:t>
      </w:r>
      <w:r w:rsidR="00472ADE">
        <w:rPr>
          <w:rFonts w:ascii="Arial" w:hAnsi="Arial" w:cs="Arial"/>
          <w:sz w:val="24"/>
          <w:szCs w:val="24"/>
          <w:lang w:val="es-ES"/>
        </w:rPr>
        <w:t xml:space="preserve"> de las entidades federativas. (Área de enfoque).</w:t>
      </w:r>
    </w:p>
    <w:p w:rsidR="00375778" w:rsidRDefault="00375778" w:rsidP="00375778">
      <w:pPr>
        <w:spacing w:after="0"/>
        <w:ind w:left="360"/>
        <w:jc w:val="both"/>
        <w:rPr>
          <w:rFonts w:ascii="Arial" w:hAnsi="Arial" w:cs="Arial"/>
          <w:sz w:val="24"/>
          <w:szCs w:val="24"/>
          <w:lang w:val="es-ES"/>
        </w:rPr>
      </w:pPr>
    </w:p>
    <w:p w:rsidR="00375778" w:rsidRPr="00472ADE" w:rsidRDefault="00375778" w:rsidP="00472ADE">
      <w:pPr>
        <w:spacing w:after="0"/>
        <w:ind w:left="360"/>
        <w:jc w:val="both"/>
        <w:rPr>
          <w:rFonts w:ascii="Arial" w:hAnsi="Arial" w:cs="Arial"/>
          <w:sz w:val="24"/>
          <w:szCs w:val="24"/>
          <w:lang w:val="es-ES"/>
        </w:rPr>
      </w:pPr>
    </w:p>
    <w:p w:rsidR="000B22CF" w:rsidRDefault="000B22CF">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¿El programa ha cuantificado y caracterizado ambas poblaciones, según los atributos que considere pertinente? (En el caso de individuos, en términos de edad, sexo, nivel socio-económico –señalar quintil de ingreso si corresponde-, principales características de la actividad económica que desempeña –rama actividad, condición de empleo, etc.-condición indígena u otros atributos que sean pertinentes). </w:t>
      </w:r>
    </w:p>
    <w:p w:rsidR="00687D73" w:rsidRDefault="005D19C9" w:rsidP="005D19C9">
      <w:pPr>
        <w:tabs>
          <w:tab w:val="left" w:pos="3355"/>
        </w:tabs>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687D73" w:rsidRDefault="00687D73" w:rsidP="00687D73">
      <w:pPr>
        <w:spacing w:after="0"/>
        <w:ind w:left="360"/>
        <w:jc w:val="both"/>
        <w:rPr>
          <w:rFonts w:ascii="Arial" w:hAnsi="Arial" w:cs="Arial"/>
          <w:sz w:val="24"/>
          <w:szCs w:val="24"/>
          <w:lang w:val="es-ES"/>
        </w:rPr>
      </w:pPr>
      <w:r>
        <w:rPr>
          <w:rFonts w:ascii="Arial" w:hAnsi="Arial" w:cs="Arial"/>
          <w:sz w:val="24"/>
          <w:szCs w:val="24"/>
          <w:lang w:val="es-ES"/>
        </w:rPr>
        <w:t>Se observa en los registros, que la Secretaría de Salud, a través de sus sistemas, registran los atributos pertinentes de las personas que atiende.</w:t>
      </w:r>
    </w:p>
    <w:p w:rsidR="00687D73" w:rsidRDefault="00687D73" w:rsidP="00687D73">
      <w:pPr>
        <w:spacing w:after="0"/>
        <w:ind w:left="360"/>
        <w:jc w:val="both"/>
        <w:rPr>
          <w:rFonts w:ascii="Arial" w:hAnsi="Arial" w:cs="Arial"/>
          <w:sz w:val="24"/>
          <w:szCs w:val="24"/>
          <w:lang w:val="es-ES"/>
        </w:rPr>
      </w:pPr>
    </w:p>
    <w:p w:rsidR="00687D73" w:rsidRDefault="00687D73" w:rsidP="00687D73">
      <w:pPr>
        <w:spacing w:after="0"/>
        <w:ind w:left="360"/>
        <w:jc w:val="both"/>
        <w:rPr>
          <w:rFonts w:ascii="Arial" w:hAnsi="Arial" w:cs="Arial"/>
          <w:sz w:val="24"/>
          <w:szCs w:val="24"/>
          <w:lang w:val="es-ES"/>
        </w:rPr>
      </w:pPr>
    </w:p>
    <w:p w:rsidR="00687D73" w:rsidRDefault="00687D73">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¿Cuál es la justificación que sustenta que los beneficios que otorga el programa se dirijan específicamente a dicha población potencial y objetivo?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00687D73">
        <w:rPr>
          <w:rFonts w:ascii="Arial" w:hAnsi="Arial" w:cs="Arial"/>
          <w:b/>
          <w:color w:val="C00000"/>
          <w:sz w:val="24"/>
          <w:szCs w:val="24"/>
          <w:lang w:val="es-ES"/>
        </w:rPr>
        <w:t>SÍ</w:t>
      </w:r>
    </w:p>
    <w:p w:rsidR="00687D73" w:rsidRDefault="00687D73" w:rsidP="00687D73">
      <w:pPr>
        <w:spacing w:after="0"/>
        <w:ind w:left="360"/>
        <w:jc w:val="both"/>
        <w:rPr>
          <w:rFonts w:ascii="Arial" w:hAnsi="Arial" w:cs="Arial"/>
          <w:sz w:val="24"/>
          <w:szCs w:val="24"/>
          <w:lang w:val="es-ES"/>
        </w:rPr>
      </w:pPr>
      <w:r>
        <w:rPr>
          <w:rFonts w:ascii="Arial" w:hAnsi="Arial" w:cs="Arial"/>
          <w:sz w:val="24"/>
          <w:szCs w:val="24"/>
          <w:lang w:val="es-ES"/>
        </w:rPr>
        <w:t>La información que proporcionan referente al ejercicio del gasto a través del FASSA, el reporte de indicadores y la definición misma de los FINES de los programas presupuestarios.</w:t>
      </w:r>
    </w:p>
    <w:p w:rsidR="00687D73" w:rsidRDefault="00687D73" w:rsidP="00687D73">
      <w:pPr>
        <w:spacing w:after="0"/>
        <w:ind w:left="360"/>
        <w:jc w:val="both"/>
        <w:rPr>
          <w:rFonts w:ascii="Arial" w:hAnsi="Arial" w:cs="Arial"/>
          <w:sz w:val="24"/>
          <w:szCs w:val="24"/>
          <w:lang w:val="es-ES"/>
        </w:rPr>
      </w:pPr>
    </w:p>
    <w:p w:rsidR="00E216CF" w:rsidRDefault="00E216CF" w:rsidP="00687D73">
      <w:pPr>
        <w:spacing w:after="0"/>
        <w:ind w:left="360"/>
        <w:jc w:val="both"/>
        <w:rPr>
          <w:rFonts w:ascii="Arial" w:hAnsi="Arial" w:cs="Arial"/>
          <w:sz w:val="24"/>
          <w:szCs w:val="24"/>
          <w:lang w:val="es-ES"/>
        </w:rPr>
      </w:pPr>
      <w:r>
        <w:rPr>
          <w:rFonts w:ascii="Arial" w:hAnsi="Arial" w:cs="Arial"/>
          <w:sz w:val="24"/>
          <w:szCs w:val="24"/>
          <w:lang w:val="es-ES"/>
        </w:rPr>
        <w:t>FINES:</w:t>
      </w:r>
    </w:p>
    <w:p w:rsidR="0003433B" w:rsidRDefault="0003433B" w:rsidP="0003433B">
      <w:pPr>
        <w:spacing w:after="0"/>
        <w:ind w:left="360"/>
        <w:jc w:val="both"/>
        <w:rPr>
          <w:rFonts w:ascii="Arial" w:hAnsi="Arial" w:cs="Arial"/>
          <w:sz w:val="24"/>
          <w:szCs w:val="24"/>
          <w:lang w:val="es-ES"/>
        </w:rPr>
      </w:pPr>
      <w:r>
        <w:rPr>
          <w:rFonts w:ascii="Arial" w:hAnsi="Arial" w:cs="Arial"/>
          <w:sz w:val="24"/>
          <w:szCs w:val="24"/>
          <w:lang w:val="es-ES"/>
        </w:rPr>
        <w:t>PP “Sistema Integral de Calidad en Salud (SICALIDAD)”.</w:t>
      </w:r>
    </w:p>
    <w:p w:rsidR="0003433B" w:rsidRPr="00375778" w:rsidRDefault="0003433B" w:rsidP="00FC0147">
      <w:pPr>
        <w:pStyle w:val="Prrafodelista"/>
        <w:numPr>
          <w:ilvl w:val="0"/>
          <w:numId w:val="14"/>
        </w:numPr>
        <w:spacing w:after="0"/>
        <w:jc w:val="both"/>
        <w:rPr>
          <w:rFonts w:ascii="Arial" w:hAnsi="Arial" w:cs="Arial"/>
          <w:sz w:val="24"/>
          <w:szCs w:val="24"/>
          <w:lang w:val="es-ES"/>
        </w:rPr>
      </w:pPr>
      <w:r>
        <w:rPr>
          <w:rFonts w:ascii="Arial" w:hAnsi="Arial" w:cs="Arial"/>
          <w:sz w:val="24"/>
          <w:szCs w:val="24"/>
          <w:lang w:val="es-ES"/>
        </w:rPr>
        <w:t>FIN</w:t>
      </w:r>
      <w:r w:rsidRPr="00375778">
        <w:rPr>
          <w:rFonts w:ascii="Arial" w:hAnsi="Arial" w:cs="Arial"/>
          <w:sz w:val="24"/>
          <w:szCs w:val="24"/>
          <w:lang w:val="es-ES"/>
        </w:rPr>
        <w:t xml:space="preserve">: </w:t>
      </w:r>
      <w:r>
        <w:rPr>
          <w:rFonts w:ascii="Arial" w:hAnsi="Arial" w:cs="Arial"/>
          <w:sz w:val="24"/>
          <w:szCs w:val="24"/>
          <w:lang w:val="es-ES"/>
        </w:rPr>
        <w:t>Contribuir a mejorar la calidad de los servicios de salud en la unidades médicas en beneficio de los u</w:t>
      </w:r>
      <w:r w:rsidRPr="00375778">
        <w:rPr>
          <w:rFonts w:ascii="Arial" w:hAnsi="Arial" w:cs="Arial"/>
          <w:sz w:val="24"/>
          <w:szCs w:val="24"/>
          <w:lang w:val="es-ES"/>
        </w:rPr>
        <w:t>suarios.</w:t>
      </w:r>
    </w:p>
    <w:p w:rsidR="0003433B" w:rsidRDefault="0003433B" w:rsidP="0003433B">
      <w:pPr>
        <w:spacing w:after="0"/>
        <w:ind w:left="360"/>
        <w:jc w:val="both"/>
        <w:rPr>
          <w:rFonts w:ascii="Arial" w:hAnsi="Arial" w:cs="Arial"/>
          <w:sz w:val="24"/>
          <w:szCs w:val="24"/>
          <w:lang w:val="es-ES"/>
        </w:rPr>
      </w:pPr>
    </w:p>
    <w:p w:rsidR="0003433B" w:rsidRDefault="0003433B" w:rsidP="0003433B">
      <w:pPr>
        <w:spacing w:after="0"/>
        <w:ind w:left="360"/>
        <w:jc w:val="both"/>
        <w:rPr>
          <w:rFonts w:ascii="Arial" w:hAnsi="Arial" w:cs="Arial"/>
          <w:sz w:val="24"/>
          <w:szCs w:val="24"/>
          <w:lang w:val="es-ES"/>
        </w:rPr>
      </w:pPr>
      <w:r>
        <w:rPr>
          <w:rFonts w:ascii="Arial" w:hAnsi="Arial" w:cs="Arial"/>
          <w:sz w:val="24"/>
          <w:szCs w:val="24"/>
          <w:lang w:val="es-ES"/>
        </w:rPr>
        <w:t>PP “Prevención y Control de Enfermedades Transmisibles”.</w:t>
      </w:r>
    </w:p>
    <w:p w:rsidR="0003433B" w:rsidRPr="00375778" w:rsidRDefault="0003433B" w:rsidP="00FC0147">
      <w:pPr>
        <w:pStyle w:val="Prrafodelista"/>
        <w:numPr>
          <w:ilvl w:val="0"/>
          <w:numId w:val="16"/>
        </w:numPr>
        <w:spacing w:after="0"/>
        <w:jc w:val="both"/>
        <w:rPr>
          <w:rFonts w:ascii="Arial" w:hAnsi="Arial" w:cs="Arial"/>
          <w:sz w:val="24"/>
          <w:szCs w:val="24"/>
          <w:lang w:val="es-ES"/>
        </w:rPr>
      </w:pPr>
      <w:r>
        <w:rPr>
          <w:rFonts w:ascii="Arial" w:hAnsi="Arial" w:cs="Arial"/>
          <w:sz w:val="24"/>
          <w:szCs w:val="24"/>
          <w:lang w:val="es-ES"/>
        </w:rPr>
        <w:t>FIN</w:t>
      </w:r>
      <w:r w:rsidRPr="00375778">
        <w:rPr>
          <w:rFonts w:ascii="Arial" w:hAnsi="Arial" w:cs="Arial"/>
          <w:sz w:val="24"/>
          <w:szCs w:val="24"/>
          <w:lang w:val="es-ES"/>
        </w:rPr>
        <w:t xml:space="preserve">: </w:t>
      </w:r>
      <w:r>
        <w:rPr>
          <w:rFonts w:ascii="Arial" w:hAnsi="Arial" w:cs="Arial"/>
          <w:sz w:val="24"/>
          <w:szCs w:val="24"/>
          <w:lang w:val="es-ES"/>
        </w:rPr>
        <w:t>Contribuir a mejorar las condiciones de salud de la población del estado de Yucatán.</w:t>
      </w:r>
    </w:p>
    <w:p w:rsidR="0003433B" w:rsidRDefault="0003433B" w:rsidP="0003433B">
      <w:pPr>
        <w:spacing w:after="0"/>
        <w:ind w:left="360"/>
        <w:jc w:val="both"/>
        <w:rPr>
          <w:rFonts w:ascii="Arial" w:hAnsi="Arial" w:cs="Arial"/>
          <w:sz w:val="24"/>
          <w:szCs w:val="24"/>
          <w:lang w:val="es-ES"/>
        </w:rPr>
      </w:pPr>
    </w:p>
    <w:p w:rsidR="0003433B" w:rsidRDefault="0003433B" w:rsidP="0003433B">
      <w:pPr>
        <w:spacing w:after="0"/>
        <w:ind w:left="360"/>
        <w:jc w:val="both"/>
        <w:rPr>
          <w:rFonts w:ascii="Arial" w:hAnsi="Arial" w:cs="Arial"/>
          <w:sz w:val="24"/>
          <w:szCs w:val="24"/>
          <w:lang w:val="es-ES"/>
        </w:rPr>
      </w:pPr>
      <w:r>
        <w:rPr>
          <w:rFonts w:ascii="Arial" w:hAnsi="Arial" w:cs="Arial"/>
          <w:sz w:val="24"/>
          <w:szCs w:val="24"/>
          <w:lang w:val="es-ES"/>
        </w:rPr>
        <w:t>PP “Fondo de Aportaciones para los Servicios de Salud (FASSA).</w:t>
      </w:r>
    </w:p>
    <w:p w:rsidR="0003433B" w:rsidRPr="00375778" w:rsidRDefault="0003433B" w:rsidP="00FC0147">
      <w:pPr>
        <w:pStyle w:val="Prrafodelista"/>
        <w:numPr>
          <w:ilvl w:val="0"/>
          <w:numId w:val="17"/>
        </w:numPr>
        <w:spacing w:after="0"/>
        <w:jc w:val="both"/>
        <w:rPr>
          <w:rFonts w:ascii="Arial" w:hAnsi="Arial" w:cs="Arial"/>
          <w:sz w:val="24"/>
          <w:szCs w:val="24"/>
          <w:lang w:val="es-ES"/>
        </w:rPr>
      </w:pPr>
      <w:r>
        <w:rPr>
          <w:rFonts w:ascii="Arial" w:hAnsi="Arial" w:cs="Arial"/>
          <w:sz w:val="24"/>
          <w:szCs w:val="24"/>
          <w:lang w:val="es-ES"/>
        </w:rPr>
        <w:t>FIN</w:t>
      </w:r>
      <w:r w:rsidRPr="00375778">
        <w:rPr>
          <w:rFonts w:ascii="Arial" w:hAnsi="Arial" w:cs="Arial"/>
          <w:sz w:val="24"/>
          <w:szCs w:val="24"/>
          <w:lang w:val="es-ES"/>
        </w:rPr>
        <w:t xml:space="preserve">: </w:t>
      </w:r>
      <w:r>
        <w:rPr>
          <w:rFonts w:ascii="Arial" w:hAnsi="Arial" w:cs="Arial"/>
          <w:sz w:val="24"/>
          <w:szCs w:val="24"/>
          <w:lang w:val="es-ES"/>
        </w:rPr>
        <w:t>El contar con los suficientes recursos para la atención de la población sin seguridad social se reflejará en este indicador que es sensible a la calidad de la atención y de los servicios con los que se cuenta.</w:t>
      </w:r>
    </w:p>
    <w:p w:rsidR="00687D73" w:rsidRDefault="00687D73" w:rsidP="00687D73">
      <w:pPr>
        <w:spacing w:after="0"/>
        <w:ind w:left="360"/>
        <w:jc w:val="both"/>
        <w:rPr>
          <w:rFonts w:ascii="Arial" w:hAnsi="Arial" w:cs="Arial"/>
          <w:sz w:val="24"/>
          <w:szCs w:val="24"/>
          <w:lang w:val="es-ES"/>
        </w:rPr>
      </w:pPr>
    </w:p>
    <w:p w:rsidR="00E216CF" w:rsidRDefault="00E216CF" w:rsidP="00687D73">
      <w:pPr>
        <w:spacing w:after="0"/>
        <w:ind w:left="360"/>
        <w:jc w:val="both"/>
        <w:rPr>
          <w:rFonts w:ascii="Arial" w:hAnsi="Arial" w:cs="Arial"/>
          <w:sz w:val="24"/>
          <w:szCs w:val="24"/>
          <w:lang w:val="es-ES"/>
        </w:rPr>
      </w:pPr>
    </w:p>
    <w:p w:rsidR="00E216CF" w:rsidRDefault="00E216CF" w:rsidP="00687D73">
      <w:pPr>
        <w:spacing w:after="0"/>
        <w:ind w:left="360"/>
        <w:jc w:val="both"/>
        <w:rPr>
          <w:rFonts w:ascii="Arial" w:hAnsi="Arial" w:cs="Arial"/>
          <w:sz w:val="24"/>
          <w:szCs w:val="24"/>
          <w:lang w:val="es-ES"/>
        </w:rPr>
      </w:pPr>
    </w:p>
    <w:p w:rsidR="00687D73" w:rsidRDefault="00687D73">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¿La justificación es la adecuada?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E216CF" w:rsidRDefault="002824D0" w:rsidP="00E216CF">
      <w:pPr>
        <w:spacing w:after="0"/>
        <w:ind w:left="360"/>
        <w:jc w:val="both"/>
        <w:rPr>
          <w:rFonts w:ascii="Arial" w:hAnsi="Arial" w:cs="Arial"/>
          <w:sz w:val="24"/>
          <w:szCs w:val="24"/>
          <w:lang w:val="es-ES"/>
        </w:rPr>
      </w:pPr>
      <w:r>
        <w:rPr>
          <w:rFonts w:ascii="Arial" w:hAnsi="Arial" w:cs="Arial"/>
          <w:sz w:val="24"/>
          <w:szCs w:val="24"/>
          <w:lang w:val="es-ES"/>
        </w:rPr>
        <w:t>Es adecuada, ya está alineada a los objetivos de FASSA, brindar servicios de salud, prevención de enfermedades y control sanitario, así como a la formación de recursos humanos.</w:t>
      </w:r>
    </w:p>
    <w:p w:rsidR="00E216CF" w:rsidRDefault="00E216CF" w:rsidP="00E216CF">
      <w:pPr>
        <w:spacing w:after="0"/>
        <w:ind w:left="360"/>
        <w:jc w:val="both"/>
        <w:rPr>
          <w:rFonts w:ascii="Arial" w:hAnsi="Arial" w:cs="Arial"/>
          <w:sz w:val="24"/>
          <w:szCs w:val="24"/>
          <w:lang w:val="es-ES"/>
        </w:rPr>
      </w:pPr>
    </w:p>
    <w:p w:rsidR="00E216CF" w:rsidRDefault="00E216CF">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¿Existe información sistematizada y actualizada que permita conocer quiénes reciben los apoyos del programa (padrón de beneficiarios) y con qué frecuencia se levanta la información? </w:t>
      </w:r>
    </w:p>
    <w:p w:rsidR="00D25ABD" w:rsidRDefault="005D19C9" w:rsidP="00D25ABD">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FA05BF" w:rsidRDefault="00D25ABD" w:rsidP="00D25ABD">
      <w:pPr>
        <w:spacing w:line="360" w:lineRule="auto"/>
        <w:ind w:left="360"/>
        <w:jc w:val="both"/>
        <w:rPr>
          <w:rFonts w:ascii="Arial" w:hAnsi="Arial" w:cs="Arial"/>
          <w:sz w:val="24"/>
          <w:szCs w:val="24"/>
          <w:lang w:val="es-ES"/>
        </w:rPr>
      </w:pPr>
      <w:r>
        <w:rPr>
          <w:rFonts w:ascii="Arial" w:hAnsi="Arial" w:cs="Arial"/>
          <w:sz w:val="24"/>
          <w:szCs w:val="24"/>
          <w:lang w:val="es-ES"/>
        </w:rPr>
        <w:t>Por lo que se observa, mediante sistemas de información nacional como el SIS, y plataformas propias de los Servicios de Salud de Yucatán, si es posible conocer quienes reciben los apoyos de los programas.</w:t>
      </w:r>
    </w:p>
    <w:p w:rsidR="00FA05BF" w:rsidRDefault="00FA05BF" w:rsidP="00FA05BF">
      <w:pPr>
        <w:spacing w:after="0"/>
        <w:ind w:left="360"/>
        <w:jc w:val="both"/>
        <w:rPr>
          <w:rFonts w:ascii="Arial" w:hAnsi="Arial" w:cs="Arial"/>
          <w:sz w:val="24"/>
          <w:szCs w:val="24"/>
          <w:lang w:val="es-ES"/>
        </w:rPr>
      </w:pPr>
    </w:p>
    <w:p w:rsidR="005E0D94" w:rsidRDefault="005E0D94">
      <w:pPr>
        <w:rPr>
          <w:rFonts w:ascii="Arial" w:hAnsi="Arial" w:cs="Arial"/>
          <w:sz w:val="24"/>
          <w:szCs w:val="24"/>
          <w:lang w:val="es-ES"/>
        </w:rPr>
      </w:pPr>
      <w:r>
        <w:rPr>
          <w:rFonts w:ascii="Arial" w:hAnsi="Arial" w:cs="Arial"/>
          <w:sz w:val="24"/>
          <w:szCs w:val="24"/>
          <w:lang w:val="es-ES"/>
        </w:rPr>
        <w:br w:type="page"/>
      </w:r>
    </w:p>
    <w:p w:rsidR="005D19C9" w:rsidRPr="00926D8C" w:rsidRDefault="005D19C9" w:rsidP="005D19C9">
      <w:pPr>
        <w:spacing w:line="360" w:lineRule="auto"/>
        <w:jc w:val="both"/>
        <w:rPr>
          <w:rFonts w:ascii="Arial" w:hAnsi="Arial" w:cs="Arial"/>
          <w:b/>
          <w:sz w:val="24"/>
          <w:szCs w:val="24"/>
          <w:lang w:val="es-ES"/>
        </w:rPr>
      </w:pPr>
      <w:r w:rsidRPr="00926D8C">
        <w:rPr>
          <w:rFonts w:ascii="Arial" w:hAnsi="Arial" w:cs="Arial"/>
          <w:b/>
          <w:sz w:val="24"/>
          <w:szCs w:val="24"/>
          <w:lang w:val="es-ES"/>
        </w:rPr>
        <w:lastRenderedPageBreak/>
        <w:t>e) Análisis de la vinculación y la normatividad aplicable con los objetivos de los programas estatales asociados al fondo.</w:t>
      </w:r>
    </w:p>
    <w:p w:rsidR="005D19C9" w:rsidRPr="00926D8C" w:rsidRDefault="005D19C9" w:rsidP="00FC0147">
      <w:pPr>
        <w:pStyle w:val="Prrafodelista"/>
        <w:numPr>
          <w:ilvl w:val="0"/>
          <w:numId w:val="1"/>
        </w:numPr>
        <w:spacing w:line="360" w:lineRule="auto"/>
        <w:jc w:val="both"/>
        <w:rPr>
          <w:rFonts w:ascii="Arial" w:hAnsi="Arial" w:cs="Arial"/>
          <w:b/>
          <w:sz w:val="24"/>
          <w:szCs w:val="24"/>
          <w:lang w:val="es-ES"/>
        </w:rPr>
      </w:pPr>
      <w:r w:rsidRPr="00926D8C">
        <w:rPr>
          <w:rFonts w:ascii="Arial" w:hAnsi="Arial" w:cs="Arial"/>
          <w:b/>
          <w:sz w:val="24"/>
          <w:szCs w:val="24"/>
          <w:lang w:val="es-ES"/>
        </w:rPr>
        <w:t>¿Existe congruencia entre la normatividad aplicable del programa y su lógica interna?</w:t>
      </w:r>
    </w:p>
    <w:p w:rsidR="005D19C9" w:rsidRPr="00926D8C" w:rsidRDefault="005D19C9" w:rsidP="005D19C9">
      <w:pPr>
        <w:spacing w:line="360" w:lineRule="auto"/>
        <w:ind w:left="360"/>
        <w:jc w:val="both"/>
        <w:rPr>
          <w:rFonts w:ascii="Arial" w:hAnsi="Arial" w:cs="Arial"/>
          <w:b/>
          <w:color w:val="C00000"/>
          <w:sz w:val="24"/>
          <w:szCs w:val="24"/>
          <w:lang w:val="es-ES"/>
        </w:rPr>
      </w:pPr>
      <w:r w:rsidRPr="00926D8C">
        <w:rPr>
          <w:rFonts w:ascii="Arial" w:hAnsi="Arial" w:cs="Arial"/>
          <w:b/>
          <w:sz w:val="24"/>
          <w:szCs w:val="24"/>
          <w:lang w:val="es-ES"/>
        </w:rPr>
        <w:t xml:space="preserve">RESPUESTA: </w:t>
      </w:r>
      <w:r w:rsidRPr="00926D8C">
        <w:rPr>
          <w:rFonts w:ascii="Arial" w:hAnsi="Arial" w:cs="Arial"/>
          <w:b/>
          <w:color w:val="C00000"/>
          <w:sz w:val="24"/>
          <w:szCs w:val="24"/>
          <w:lang w:val="es-ES"/>
        </w:rPr>
        <w:t>SÍ</w:t>
      </w:r>
    </w:p>
    <w:p w:rsidR="00926D8C" w:rsidRDefault="00A56304" w:rsidP="00926D8C">
      <w:pPr>
        <w:spacing w:after="0"/>
        <w:ind w:left="360"/>
        <w:jc w:val="both"/>
        <w:rPr>
          <w:rFonts w:ascii="Arial" w:hAnsi="Arial" w:cs="Arial"/>
          <w:sz w:val="24"/>
          <w:szCs w:val="24"/>
          <w:lang w:val="es-ES"/>
        </w:rPr>
      </w:pPr>
      <w:r>
        <w:rPr>
          <w:rFonts w:ascii="Arial" w:hAnsi="Arial" w:cs="Arial"/>
          <w:sz w:val="24"/>
          <w:szCs w:val="24"/>
          <w:lang w:val="es-ES"/>
        </w:rPr>
        <w:t xml:space="preserve">Al observar </w:t>
      </w:r>
      <w:r w:rsidR="00926D8C">
        <w:rPr>
          <w:rFonts w:ascii="Arial" w:hAnsi="Arial" w:cs="Arial"/>
          <w:sz w:val="24"/>
          <w:szCs w:val="24"/>
          <w:lang w:val="es-ES"/>
        </w:rPr>
        <w:t xml:space="preserve">los recursos del FASSA en el Ejercicio Fiscal 2013, se observa </w:t>
      </w:r>
      <w:r>
        <w:rPr>
          <w:rFonts w:ascii="Arial" w:hAnsi="Arial" w:cs="Arial"/>
          <w:sz w:val="24"/>
          <w:szCs w:val="24"/>
          <w:lang w:val="es-ES"/>
        </w:rPr>
        <w:t xml:space="preserve">que </w:t>
      </w:r>
      <w:r w:rsidR="00926D8C">
        <w:rPr>
          <w:rFonts w:ascii="Arial" w:hAnsi="Arial" w:cs="Arial"/>
          <w:sz w:val="24"/>
          <w:szCs w:val="24"/>
          <w:lang w:val="es-ES"/>
        </w:rPr>
        <w:t>fueron utilizados para atender lo siguiente:</w:t>
      </w:r>
    </w:p>
    <w:p w:rsidR="00926D8C" w:rsidRDefault="00926D8C" w:rsidP="00926D8C">
      <w:pPr>
        <w:spacing w:after="0"/>
        <w:ind w:left="360"/>
        <w:jc w:val="both"/>
        <w:rPr>
          <w:rFonts w:ascii="Arial" w:hAnsi="Arial" w:cs="Arial"/>
          <w:sz w:val="20"/>
          <w:szCs w:val="20"/>
          <w:lang w:val="es-ES"/>
        </w:rPr>
      </w:pPr>
    </w:p>
    <w:p w:rsidR="00750773" w:rsidRDefault="00750773" w:rsidP="00750773">
      <w:pPr>
        <w:spacing w:after="0"/>
        <w:ind w:left="360"/>
        <w:jc w:val="center"/>
        <w:rPr>
          <w:rFonts w:ascii="Arial" w:hAnsi="Arial" w:cs="Arial"/>
          <w:b/>
          <w:sz w:val="24"/>
          <w:szCs w:val="24"/>
          <w:lang w:val="es-ES"/>
        </w:rPr>
      </w:pPr>
      <w:r w:rsidRPr="00750773">
        <w:rPr>
          <w:rFonts w:ascii="Arial" w:hAnsi="Arial" w:cs="Arial"/>
          <w:b/>
          <w:sz w:val="24"/>
          <w:szCs w:val="24"/>
          <w:lang w:val="es-ES"/>
        </w:rPr>
        <w:t>Ejercicio Presupuestal 2013</w:t>
      </w:r>
    </w:p>
    <w:p w:rsidR="00CF6621" w:rsidRPr="00CF6621" w:rsidRDefault="00CF6621" w:rsidP="00750773">
      <w:pPr>
        <w:spacing w:after="0"/>
        <w:ind w:left="360"/>
        <w:jc w:val="center"/>
        <w:rPr>
          <w:rFonts w:ascii="Arial" w:hAnsi="Arial" w:cs="Arial"/>
          <w:b/>
          <w:sz w:val="18"/>
          <w:szCs w:val="18"/>
          <w:lang w:val="es-ES"/>
        </w:rPr>
      </w:pPr>
      <w:r w:rsidRPr="00CF6621">
        <w:rPr>
          <w:rFonts w:ascii="Arial" w:hAnsi="Arial" w:cs="Arial"/>
          <w:b/>
          <w:sz w:val="18"/>
          <w:szCs w:val="18"/>
          <w:lang w:val="es-ES"/>
        </w:rPr>
        <w:t>(Cifras en millones de pesos)</w:t>
      </w:r>
    </w:p>
    <w:tbl>
      <w:tblPr>
        <w:tblW w:w="5000" w:type="pct"/>
        <w:tblCellMar>
          <w:left w:w="70" w:type="dxa"/>
          <w:right w:w="70" w:type="dxa"/>
        </w:tblCellMar>
        <w:tblLook w:val="04A0" w:firstRow="1" w:lastRow="0" w:firstColumn="1" w:lastColumn="0" w:noHBand="0" w:noVBand="1"/>
      </w:tblPr>
      <w:tblGrid>
        <w:gridCol w:w="2480"/>
        <w:gridCol w:w="1844"/>
        <w:gridCol w:w="1274"/>
        <w:gridCol w:w="4514"/>
      </w:tblGrid>
      <w:tr w:rsidR="00750773" w:rsidRPr="00750773" w:rsidTr="00750773">
        <w:trPr>
          <w:trHeight w:val="300"/>
        </w:trPr>
        <w:tc>
          <w:tcPr>
            <w:tcW w:w="1226" w:type="pct"/>
            <w:shd w:val="clear" w:color="000000" w:fill="4F6228"/>
            <w:noWrap/>
            <w:vAlign w:val="center"/>
            <w:hideMark/>
          </w:tcPr>
          <w:p w:rsidR="00750773" w:rsidRPr="00750773" w:rsidRDefault="00750773" w:rsidP="00750773">
            <w:pPr>
              <w:spacing w:after="0" w:line="240" w:lineRule="auto"/>
              <w:jc w:val="center"/>
              <w:rPr>
                <w:rFonts w:ascii="Arial" w:eastAsia="Times New Roman" w:hAnsi="Arial" w:cs="Arial"/>
                <w:b/>
                <w:bCs/>
                <w:color w:val="FFFFFF"/>
                <w:sz w:val="18"/>
                <w:szCs w:val="18"/>
              </w:rPr>
            </w:pPr>
            <w:r w:rsidRPr="00750773">
              <w:rPr>
                <w:rFonts w:ascii="Arial" w:eastAsia="Times New Roman" w:hAnsi="Arial" w:cs="Arial"/>
                <w:b/>
                <w:bCs/>
                <w:color w:val="FFFFFF"/>
                <w:sz w:val="18"/>
                <w:szCs w:val="18"/>
              </w:rPr>
              <w:t>Nombre</w:t>
            </w:r>
          </w:p>
        </w:tc>
        <w:tc>
          <w:tcPr>
            <w:tcW w:w="912" w:type="pct"/>
            <w:shd w:val="clear" w:color="000000" w:fill="C2D69A"/>
            <w:noWrap/>
            <w:vAlign w:val="center"/>
            <w:hideMark/>
          </w:tcPr>
          <w:p w:rsidR="00750773" w:rsidRPr="00750773" w:rsidRDefault="00750773" w:rsidP="00750773">
            <w:pPr>
              <w:spacing w:after="0" w:line="240" w:lineRule="auto"/>
              <w:jc w:val="center"/>
              <w:rPr>
                <w:rFonts w:ascii="Arial" w:eastAsia="Times New Roman" w:hAnsi="Arial" w:cs="Arial"/>
                <w:b/>
                <w:bCs/>
                <w:color w:val="000000"/>
                <w:sz w:val="18"/>
                <w:szCs w:val="18"/>
              </w:rPr>
            </w:pPr>
            <w:r w:rsidRPr="00750773">
              <w:rPr>
                <w:rFonts w:ascii="Arial" w:eastAsia="Times New Roman" w:hAnsi="Arial" w:cs="Arial"/>
                <w:b/>
                <w:bCs/>
                <w:color w:val="000000"/>
                <w:sz w:val="18"/>
                <w:szCs w:val="18"/>
              </w:rPr>
              <w:t>Pagado</w:t>
            </w:r>
          </w:p>
        </w:tc>
        <w:tc>
          <w:tcPr>
            <w:tcW w:w="630" w:type="pct"/>
            <w:shd w:val="clear" w:color="000000" w:fill="EAF1DD"/>
            <w:noWrap/>
            <w:vAlign w:val="center"/>
            <w:hideMark/>
          </w:tcPr>
          <w:p w:rsidR="00750773" w:rsidRPr="00750773" w:rsidRDefault="00750773" w:rsidP="00750773">
            <w:pPr>
              <w:spacing w:after="0" w:line="240" w:lineRule="auto"/>
              <w:jc w:val="center"/>
              <w:rPr>
                <w:rFonts w:ascii="Arial" w:eastAsia="Times New Roman" w:hAnsi="Arial" w:cs="Arial"/>
                <w:b/>
                <w:bCs/>
                <w:color w:val="000000"/>
                <w:sz w:val="18"/>
                <w:szCs w:val="18"/>
              </w:rPr>
            </w:pPr>
            <w:r w:rsidRPr="00750773">
              <w:rPr>
                <w:rFonts w:ascii="Arial" w:eastAsia="Times New Roman" w:hAnsi="Arial" w:cs="Arial"/>
                <w:b/>
                <w:bCs/>
                <w:color w:val="000000"/>
                <w:sz w:val="18"/>
                <w:szCs w:val="18"/>
              </w:rPr>
              <w:t>Avance (%)</w:t>
            </w:r>
          </w:p>
        </w:tc>
        <w:tc>
          <w:tcPr>
            <w:tcW w:w="2232" w:type="pct"/>
            <w:shd w:val="clear" w:color="000000" w:fill="EAF1DD"/>
            <w:noWrap/>
            <w:vAlign w:val="center"/>
            <w:hideMark/>
          </w:tcPr>
          <w:p w:rsidR="00750773" w:rsidRPr="00750773" w:rsidRDefault="00750773" w:rsidP="00750773">
            <w:pPr>
              <w:spacing w:after="0" w:line="240" w:lineRule="auto"/>
              <w:jc w:val="center"/>
              <w:rPr>
                <w:rFonts w:ascii="Arial" w:eastAsia="Times New Roman" w:hAnsi="Arial" w:cs="Arial"/>
                <w:b/>
                <w:bCs/>
                <w:color w:val="000000"/>
                <w:sz w:val="18"/>
                <w:szCs w:val="18"/>
              </w:rPr>
            </w:pPr>
            <w:r w:rsidRPr="00750773">
              <w:rPr>
                <w:rFonts w:ascii="Arial" w:eastAsia="Times New Roman" w:hAnsi="Arial" w:cs="Arial"/>
                <w:b/>
                <w:bCs/>
                <w:color w:val="000000"/>
                <w:sz w:val="18"/>
                <w:szCs w:val="18"/>
              </w:rPr>
              <w:t>Observaciones</w:t>
            </w:r>
          </w:p>
        </w:tc>
      </w:tr>
      <w:tr w:rsidR="00750773" w:rsidRPr="00750773" w:rsidTr="00750773">
        <w:trPr>
          <w:trHeight w:val="30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CÁNCER DE MAMA</w:t>
            </w:r>
          </w:p>
        </w:tc>
        <w:tc>
          <w:tcPr>
            <w:tcW w:w="912" w:type="pct"/>
            <w:shd w:val="clear" w:color="auto" w:fill="D9D9D9" w:themeFill="background1" w:themeFillShade="D9"/>
            <w:noWrap/>
            <w:vAlign w:val="center"/>
            <w:hideMark/>
          </w:tcPr>
          <w:p w:rsidR="00750773" w:rsidRPr="00750773" w:rsidRDefault="00750773" w:rsidP="00750773">
            <w:pPr>
              <w:spacing w:after="0" w:line="240" w:lineRule="auto"/>
              <w:jc w:val="right"/>
              <w:rPr>
                <w:rFonts w:ascii="Arial" w:eastAsia="Times New Roman" w:hAnsi="Arial" w:cs="Arial"/>
                <w:sz w:val="18"/>
                <w:szCs w:val="18"/>
              </w:rPr>
            </w:pPr>
            <w:r>
              <w:rPr>
                <w:rFonts w:ascii="Arial" w:eastAsia="Times New Roman" w:hAnsi="Arial" w:cs="Arial"/>
                <w:sz w:val="18"/>
                <w:szCs w:val="18"/>
              </w:rPr>
              <w:t>$</w:t>
            </w:r>
            <w:r w:rsidRPr="00750773">
              <w:rPr>
                <w:rFonts w:ascii="Arial" w:eastAsia="Times New Roman" w:hAnsi="Arial" w:cs="Arial"/>
                <w:sz w:val="18"/>
                <w:szCs w:val="18"/>
              </w:rPr>
              <w:t>263,748.00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CÁNCER DE MAMA</w:t>
            </w:r>
          </w:p>
        </w:tc>
      </w:tr>
      <w:tr w:rsidR="00750773" w:rsidRPr="00CA7A3E" w:rsidTr="00750773">
        <w:trPr>
          <w:trHeight w:val="300"/>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CONTROL DE LA TUBERCULOSIS</w:t>
            </w:r>
          </w:p>
        </w:tc>
        <w:tc>
          <w:tcPr>
            <w:tcW w:w="912" w:type="pct"/>
            <w:shd w:val="clear" w:color="auto" w:fill="auto"/>
            <w:noWrap/>
            <w:vAlign w:val="center"/>
            <w:hideMark/>
          </w:tcPr>
          <w:p w:rsidR="00750773" w:rsidRPr="00750773" w:rsidRDefault="00750773" w:rsidP="00750773">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$199,482.00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CONTROL DE LA TUBERCULOSIS</w:t>
            </w:r>
          </w:p>
        </w:tc>
      </w:tr>
      <w:tr w:rsidR="00750773" w:rsidRPr="00750773" w:rsidTr="00750773">
        <w:trPr>
          <w:trHeight w:val="30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LEPRA</w:t>
            </w:r>
          </w:p>
        </w:tc>
        <w:tc>
          <w:tcPr>
            <w:tcW w:w="912" w:type="pct"/>
            <w:shd w:val="clear" w:color="auto" w:fill="D9D9D9" w:themeFill="background1" w:themeFillShade="D9"/>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$32,916.00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LEPRA</w:t>
            </w:r>
          </w:p>
        </w:tc>
      </w:tr>
      <w:tr w:rsidR="00750773" w:rsidRPr="00CA7A3E" w:rsidTr="00750773">
        <w:trPr>
          <w:trHeight w:val="765"/>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DE ENFERMEDADES TRANSMITIDAS POR VECTOR (EN LA PERSONA)</w:t>
            </w:r>
          </w:p>
        </w:tc>
        <w:tc>
          <w:tcPr>
            <w:tcW w:w="912" w:type="pct"/>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$34,068.00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DE ENFERMEDADES TRANSMITIDAS POR VECTOR (EN LA PERSONA)</w:t>
            </w:r>
          </w:p>
        </w:tc>
      </w:tr>
      <w:tr w:rsidR="00750773" w:rsidRPr="00CA7A3E" w:rsidTr="00750773">
        <w:trPr>
          <w:trHeight w:val="30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DE LA TUBERCULOSIS</w:t>
            </w:r>
          </w:p>
        </w:tc>
        <w:tc>
          <w:tcPr>
            <w:tcW w:w="912" w:type="pct"/>
            <w:shd w:val="clear" w:color="auto" w:fill="D9D9D9" w:themeFill="background1" w:themeFillShade="D9"/>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$62,088.00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DE LA TUBERCULOSIS</w:t>
            </w:r>
          </w:p>
        </w:tc>
      </w:tr>
      <w:tr w:rsidR="00750773" w:rsidRPr="00CA7A3E" w:rsidTr="00750773">
        <w:trPr>
          <w:trHeight w:val="300"/>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DE VIH /SIDA E ITS</w:t>
            </w:r>
          </w:p>
        </w:tc>
        <w:tc>
          <w:tcPr>
            <w:tcW w:w="912" w:type="pct"/>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$2,593,872.00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DE VIH /SIDA E ITS</w:t>
            </w:r>
          </w:p>
        </w:tc>
      </w:tr>
      <w:tr w:rsidR="00750773" w:rsidRPr="00CA7A3E" w:rsidTr="00750773">
        <w:trPr>
          <w:trHeight w:val="51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Y CONTROL DE LA BRUCELOSIS</w:t>
            </w:r>
          </w:p>
        </w:tc>
        <w:tc>
          <w:tcPr>
            <w:tcW w:w="912" w:type="pct"/>
            <w:shd w:val="clear" w:color="auto" w:fill="D9D9D9" w:themeFill="background1" w:themeFillShade="D9"/>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$32,910.00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Y CONTROL DE LA BRUCELOSIS</w:t>
            </w:r>
          </w:p>
        </w:tc>
      </w:tr>
      <w:tr w:rsidR="00750773" w:rsidRPr="00CA7A3E" w:rsidTr="00750773">
        <w:trPr>
          <w:trHeight w:val="510"/>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Y CONTROL DE LA RABIA (A LA COMUNIDAD)</w:t>
            </w:r>
          </w:p>
        </w:tc>
        <w:tc>
          <w:tcPr>
            <w:tcW w:w="912" w:type="pct"/>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$1,316,388.00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Y CONTROL DE LA RABIA (A LA COMUNIDAD)</w:t>
            </w:r>
          </w:p>
        </w:tc>
      </w:tr>
      <w:tr w:rsidR="00750773" w:rsidRPr="00CA7A3E" w:rsidTr="00750773">
        <w:trPr>
          <w:trHeight w:val="51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Y CONTROL DE LA RABIA (A LA PERSONA)</w:t>
            </w:r>
          </w:p>
        </w:tc>
        <w:tc>
          <w:tcPr>
            <w:tcW w:w="912" w:type="pct"/>
            <w:shd w:val="clear" w:color="auto" w:fill="D9D9D9" w:themeFill="background1" w:themeFillShade="D9"/>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$1,097,286.00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Y CONTROL DE LA RABIA (A LA PERSONA)</w:t>
            </w:r>
          </w:p>
        </w:tc>
      </w:tr>
      <w:tr w:rsidR="00750773" w:rsidRPr="00CA7A3E" w:rsidTr="00750773">
        <w:trPr>
          <w:trHeight w:val="765"/>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Y CONTROL DE LAS ENFERMEDADES TRANSMITIDAS POR VECTOR</w:t>
            </w:r>
          </w:p>
        </w:tc>
        <w:tc>
          <w:tcPr>
            <w:tcW w:w="912" w:type="pct"/>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$2,652,522.00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Y CONTROL DE LAS ENFERMEDADES TRANSMITIDAS POR VECTOR</w:t>
            </w:r>
          </w:p>
        </w:tc>
      </w:tr>
      <w:tr w:rsidR="00750773" w:rsidRPr="00CA7A3E" w:rsidTr="00CF6621">
        <w:trPr>
          <w:trHeight w:val="300"/>
        </w:trPr>
        <w:tc>
          <w:tcPr>
            <w:tcW w:w="1226" w:type="pct"/>
            <w:shd w:val="clear" w:color="auto" w:fill="D9D9D9" w:themeFill="background1" w:themeFillShade="D9"/>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PREVENCIÓN Y CONTROL DEL  CÓLERA</w:t>
            </w:r>
          </w:p>
        </w:tc>
        <w:tc>
          <w:tcPr>
            <w:tcW w:w="912" w:type="pct"/>
            <w:tcBorders>
              <w:bottom w:val="dotDash" w:sz="4" w:space="0" w:color="auto"/>
            </w:tcBorders>
            <w:shd w:val="clear" w:color="auto" w:fill="D9D9D9" w:themeFill="background1" w:themeFillShade="D9"/>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$183,744.00</w:t>
            </w:r>
          </w:p>
        </w:tc>
        <w:tc>
          <w:tcPr>
            <w:tcW w:w="630" w:type="pct"/>
            <w:shd w:val="clear" w:color="auto" w:fill="D9D9D9" w:themeFill="background1" w:themeFillShade="D9"/>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D9D9D9" w:themeFill="background1" w:themeFillShade="D9"/>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PREVENCIÓN Y CONTROL DEL  CÓLERA</w:t>
            </w:r>
          </w:p>
        </w:tc>
      </w:tr>
      <w:tr w:rsidR="00750773" w:rsidRPr="00750773" w:rsidTr="00CF6621">
        <w:trPr>
          <w:trHeight w:val="315"/>
        </w:trPr>
        <w:tc>
          <w:tcPr>
            <w:tcW w:w="1226" w:type="pct"/>
            <w:tcBorders>
              <w:right w:val="dotDash" w:sz="4" w:space="0" w:color="auto"/>
            </w:tcBorders>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c>
          <w:tcPr>
            <w:tcW w:w="912" w:type="pct"/>
            <w:tcBorders>
              <w:top w:val="dotDash" w:sz="4" w:space="0" w:color="auto"/>
              <w:left w:val="dotDash" w:sz="4" w:space="0" w:color="auto"/>
              <w:bottom w:val="dotDash" w:sz="4" w:space="0" w:color="auto"/>
              <w:right w:val="dotDash" w:sz="4" w:space="0" w:color="auto"/>
            </w:tcBorders>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b/>
                <w:bCs/>
                <w:sz w:val="18"/>
                <w:szCs w:val="18"/>
              </w:rPr>
            </w:pPr>
            <w:r w:rsidRPr="00750773">
              <w:rPr>
                <w:rFonts w:ascii="Arial" w:eastAsia="Times New Roman" w:hAnsi="Arial" w:cs="Arial"/>
                <w:b/>
                <w:bCs/>
                <w:sz w:val="18"/>
                <w:szCs w:val="18"/>
              </w:rPr>
              <w:t>$8,469,024.00</w:t>
            </w:r>
          </w:p>
        </w:tc>
        <w:tc>
          <w:tcPr>
            <w:tcW w:w="630" w:type="pct"/>
            <w:tcBorders>
              <w:left w:val="dotDash" w:sz="4" w:space="0" w:color="auto"/>
            </w:tcBorders>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c>
          <w:tcPr>
            <w:tcW w:w="2232" w:type="pct"/>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r>
      <w:tr w:rsidR="00750773" w:rsidRPr="00CA7A3E" w:rsidTr="00CF6621">
        <w:trPr>
          <w:trHeight w:val="300"/>
        </w:trPr>
        <w:tc>
          <w:tcPr>
            <w:tcW w:w="1226" w:type="pct"/>
            <w:shd w:val="clear" w:color="auto" w:fill="auto"/>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CALIDAD DE LA ATENCIÓN MÉDICA</w:t>
            </w:r>
          </w:p>
        </w:tc>
        <w:tc>
          <w:tcPr>
            <w:tcW w:w="912" w:type="pct"/>
            <w:tcBorders>
              <w:top w:val="dotDash" w:sz="4" w:space="0" w:color="auto"/>
              <w:bottom w:val="dotDash" w:sz="4" w:space="0" w:color="auto"/>
            </w:tcBorders>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sz w:val="18"/>
                <w:szCs w:val="18"/>
              </w:rPr>
            </w:pPr>
            <w:r w:rsidRPr="00750773">
              <w:rPr>
                <w:rFonts w:ascii="Arial" w:eastAsia="Times New Roman" w:hAnsi="Arial" w:cs="Arial"/>
                <w:sz w:val="18"/>
                <w:szCs w:val="18"/>
              </w:rPr>
              <w:t>$1,033,530.00</w:t>
            </w:r>
          </w:p>
        </w:tc>
        <w:tc>
          <w:tcPr>
            <w:tcW w:w="630" w:type="pct"/>
            <w:shd w:val="clear" w:color="auto" w:fill="auto"/>
            <w:noWrap/>
            <w:vAlign w:val="center"/>
            <w:hideMark/>
          </w:tcPr>
          <w:p w:rsidR="00750773" w:rsidRPr="00750773" w:rsidRDefault="00750773" w:rsidP="00750773">
            <w:pPr>
              <w:spacing w:after="0" w:line="240" w:lineRule="auto"/>
              <w:jc w:val="center"/>
              <w:rPr>
                <w:rFonts w:ascii="Arial" w:eastAsia="Times New Roman" w:hAnsi="Arial" w:cs="Arial"/>
                <w:sz w:val="18"/>
                <w:szCs w:val="18"/>
              </w:rPr>
            </w:pPr>
            <w:r w:rsidRPr="00750773">
              <w:rPr>
                <w:rFonts w:ascii="Arial" w:eastAsia="Times New Roman" w:hAnsi="Arial" w:cs="Arial"/>
                <w:sz w:val="18"/>
                <w:szCs w:val="18"/>
              </w:rPr>
              <w:t>100%</w:t>
            </w:r>
          </w:p>
        </w:tc>
        <w:tc>
          <w:tcPr>
            <w:tcW w:w="2232" w:type="pct"/>
            <w:shd w:val="clear" w:color="auto" w:fill="auto"/>
            <w:vAlign w:val="center"/>
            <w:hideMark/>
          </w:tcPr>
          <w:p w:rsidR="00750773" w:rsidRPr="00750773" w:rsidRDefault="00750773" w:rsidP="00750773">
            <w:pPr>
              <w:spacing w:after="0" w:line="240" w:lineRule="auto"/>
              <w:rPr>
                <w:rFonts w:ascii="Arial" w:eastAsia="Times New Roman" w:hAnsi="Arial" w:cs="Arial"/>
                <w:sz w:val="18"/>
                <w:szCs w:val="18"/>
              </w:rPr>
            </w:pPr>
            <w:r w:rsidRPr="00750773">
              <w:rPr>
                <w:rFonts w:ascii="Arial" w:eastAsia="Times New Roman" w:hAnsi="Arial" w:cs="Arial"/>
                <w:sz w:val="18"/>
                <w:szCs w:val="18"/>
              </w:rPr>
              <w:t>FASSA 2013 CALIDAD DE LA ATENCIÓN MÉDICA</w:t>
            </w:r>
          </w:p>
        </w:tc>
      </w:tr>
      <w:tr w:rsidR="00750773" w:rsidRPr="00750773" w:rsidTr="00CF6621">
        <w:trPr>
          <w:trHeight w:val="315"/>
        </w:trPr>
        <w:tc>
          <w:tcPr>
            <w:tcW w:w="1226" w:type="pct"/>
            <w:tcBorders>
              <w:right w:val="dotDash" w:sz="4" w:space="0" w:color="auto"/>
            </w:tcBorders>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c>
          <w:tcPr>
            <w:tcW w:w="912" w:type="pct"/>
            <w:tcBorders>
              <w:top w:val="dotDash" w:sz="4" w:space="0" w:color="auto"/>
              <w:left w:val="dotDash" w:sz="4" w:space="0" w:color="auto"/>
              <w:bottom w:val="dotDash" w:sz="4" w:space="0" w:color="auto"/>
              <w:right w:val="dotDash" w:sz="4" w:space="0" w:color="auto"/>
            </w:tcBorders>
            <w:shd w:val="clear" w:color="auto" w:fill="auto"/>
            <w:noWrap/>
            <w:vAlign w:val="center"/>
            <w:hideMark/>
          </w:tcPr>
          <w:p w:rsidR="00750773" w:rsidRPr="00750773" w:rsidRDefault="00750773" w:rsidP="00CF6621">
            <w:pPr>
              <w:spacing w:after="0" w:line="240" w:lineRule="auto"/>
              <w:jc w:val="right"/>
              <w:rPr>
                <w:rFonts w:ascii="Arial" w:eastAsia="Times New Roman" w:hAnsi="Arial" w:cs="Arial"/>
                <w:b/>
                <w:bCs/>
                <w:sz w:val="18"/>
                <w:szCs w:val="18"/>
              </w:rPr>
            </w:pPr>
            <w:r w:rsidRPr="00750773">
              <w:rPr>
                <w:rFonts w:ascii="Arial" w:eastAsia="Times New Roman" w:hAnsi="Arial" w:cs="Arial"/>
                <w:b/>
                <w:bCs/>
                <w:sz w:val="18"/>
                <w:szCs w:val="18"/>
              </w:rPr>
              <w:t>$1,033,530.00</w:t>
            </w:r>
          </w:p>
        </w:tc>
        <w:tc>
          <w:tcPr>
            <w:tcW w:w="630" w:type="pct"/>
            <w:tcBorders>
              <w:left w:val="dotDash" w:sz="4" w:space="0" w:color="auto"/>
            </w:tcBorders>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c>
          <w:tcPr>
            <w:tcW w:w="2232" w:type="pct"/>
            <w:shd w:val="clear" w:color="auto" w:fill="auto"/>
            <w:noWrap/>
            <w:vAlign w:val="bottom"/>
            <w:hideMark/>
          </w:tcPr>
          <w:p w:rsidR="00750773" w:rsidRPr="00750773" w:rsidRDefault="00750773" w:rsidP="00750773">
            <w:pPr>
              <w:spacing w:after="0" w:line="240" w:lineRule="auto"/>
              <w:rPr>
                <w:rFonts w:ascii="Arial" w:eastAsia="Times New Roman" w:hAnsi="Arial" w:cs="Arial"/>
                <w:color w:val="000000"/>
                <w:sz w:val="18"/>
                <w:szCs w:val="18"/>
              </w:rPr>
            </w:pPr>
          </w:p>
        </w:tc>
      </w:tr>
    </w:tbl>
    <w:p w:rsidR="00926D8C" w:rsidRDefault="00926D8C" w:rsidP="00A56304">
      <w:pPr>
        <w:spacing w:after="0"/>
        <w:jc w:val="both"/>
        <w:rPr>
          <w:rFonts w:ascii="Arial" w:hAnsi="Arial" w:cs="Arial"/>
          <w:sz w:val="24"/>
          <w:szCs w:val="24"/>
          <w:lang w:val="es-ES"/>
        </w:rPr>
      </w:pPr>
    </w:p>
    <w:p w:rsidR="00A56304" w:rsidRDefault="00A56304" w:rsidP="00A56304">
      <w:pPr>
        <w:spacing w:after="0"/>
        <w:ind w:left="360"/>
        <w:jc w:val="both"/>
        <w:rPr>
          <w:rFonts w:ascii="Arial" w:hAnsi="Arial" w:cs="Arial"/>
          <w:sz w:val="24"/>
          <w:szCs w:val="24"/>
          <w:lang w:val="es-ES"/>
        </w:rPr>
      </w:pPr>
      <w:r>
        <w:rPr>
          <w:rFonts w:ascii="Arial" w:hAnsi="Arial" w:cs="Arial"/>
          <w:sz w:val="24"/>
          <w:szCs w:val="24"/>
          <w:lang w:val="es-ES"/>
        </w:rPr>
        <w:lastRenderedPageBreak/>
        <w:t>En este contexto, de acuerdo a la Ley General de Salud, el objetivo del FASSA es un Fondo de Aportación Federal orientado en brindar servicios de salud, prevención de enfermedades y control sanitario, así como a la formación de recursos humanos.</w:t>
      </w:r>
    </w:p>
    <w:p w:rsidR="00A56304" w:rsidRDefault="00A56304" w:rsidP="00A56304">
      <w:pPr>
        <w:spacing w:after="0"/>
        <w:ind w:left="360"/>
        <w:jc w:val="both"/>
        <w:rPr>
          <w:rFonts w:ascii="Arial" w:hAnsi="Arial" w:cs="Arial"/>
          <w:sz w:val="24"/>
          <w:szCs w:val="24"/>
          <w:lang w:val="es-ES"/>
        </w:rPr>
      </w:pPr>
    </w:p>
    <w:p w:rsidR="00A56304" w:rsidRDefault="00A56304" w:rsidP="00A56304">
      <w:pPr>
        <w:spacing w:after="0"/>
        <w:ind w:left="360"/>
        <w:jc w:val="both"/>
        <w:rPr>
          <w:rFonts w:ascii="Arial" w:hAnsi="Arial" w:cs="Arial"/>
          <w:sz w:val="24"/>
          <w:szCs w:val="24"/>
          <w:lang w:val="es-ES"/>
        </w:rPr>
      </w:pPr>
      <w:r>
        <w:rPr>
          <w:rFonts w:ascii="Arial" w:hAnsi="Arial" w:cs="Arial"/>
          <w:sz w:val="24"/>
          <w:szCs w:val="24"/>
          <w:lang w:val="es-ES"/>
        </w:rPr>
        <w:t>Por ello los indicadores que mide son:</w:t>
      </w:r>
    </w:p>
    <w:p w:rsidR="00A56304" w:rsidRDefault="00A56304" w:rsidP="00A56304">
      <w:pPr>
        <w:spacing w:after="0"/>
        <w:ind w:left="360"/>
        <w:jc w:val="both"/>
        <w:rPr>
          <w:rFonts w:ascii="Arial" w:hAnsi="Arial" w:cs="Arial"/>
          <w:sz w:val="24"/>
          <w:szCs w:val="24"/>
          <w:lang w:val="es-ES"/>
        </w:rPr>
      </w:pPr>
    </w:p>
    <w:p w:rsidR="00A56304" w:rsidRDefault="00A56304" w:rsidP="00FC0147">
      <w:pPr>
        <w:pStyle w:val="Prrafodelista"/>
        <w:numPr>
          <w:ilvl w:val="0"/>
          <w:numId w:val="18"/>
        </w:numPr>
        <w:spacing w:after="160" w:line="259" w:lineRule="auto"/>
        <w:rPr>
          <w:rFonts w:ascii="BentonSans ExtraLight" w:hAnsi="BentonSans ExtraLight"/>
        </w:rPr>
      </w:pPr>
      <w:r w:rsidRPr="00A90163">
        <w:rPr>
          <w:rFonts w:ascii="BentonSans ExtraLight" w:hAnsi="BentonSans ExtraLight"/>
        </w:rPr>
        <w:t>Razón de Mortalidad Materna</w:t>
      </w:r>
      <w:r>
        <w:rPr>
          <w:rFonts w:ascii="BentonSans ExtraLight" w:hAnsi="BentonSans ExtraLight"/>
        </w:rPr>
        <w:t>.</w:t>
      </w:r>
    </w:p>
    <w:p w:rsidR="00A56304" w:rsidRPr="00926D8C" w:rsidRDefault="00A56304" w:rsidP="00FC0147">
      <w:pPr>
        <w:pStyle w:val="Prrafodelista"/>
        <w:numPr>
          <w:ilvl w:val="0"/>
          <w:numId w:val="18"/>
        </w:numPr>
        <w:spacing w:after="160" w:line="259" w:lineRule="auto"/>
        <w:rPr>
          <w:rFonts w:ascii="BentonSans ExtraLight" w:hAnsi="BentonSans ExtraLight"/>
        </w:rPr>
      </w:pPr>
      <w:r w:rsidRPr="00926D8C">
        <w:rPr>
          <w:rFonts w:ascii="BentonSans ExtraLight" w:hAnsi="BentonSans ExtraLight"/>
        </w:rPr>
        <w:t>Médicos generales y especialistas por cada mil habitantes</w:t>
      </w:r>
      <w:r>
        <w:rPr>
          <w:rFonts w:ascii="BentonSans ExtraLight" w:hAnsi="BentonSans ExtraLight"/>
        </w:rPr>
        <w:t>.</w:t>
      </w:r>
    </w:p>
    <w:p w:rsidR="00A56304" w:rsidRPr="00926D8C" w:rsidRDefault="00A56304" w:rsidP="00FC0147">
      <w:pPr>
        <w:pStyle w:val="Prrafodelista"/>
        <w:numPr>
          <w:ilvl w:val="0"/>
          <w:numId w:val="18"/>
        </w:numPr>
        <w:spacing w:after="160" w:line="259" w:lineRule="auto"/>
        <w:rPr>
          <w:rFonts w:ascii="BentonSans ExtraLight" w:hAnsi="BentonSans ExtraLight"/>
        </w:rPr>
      </w:pPr>
      <w:r w:rsidRPr="00926D8C">
        <w:rPr>
          <w:rFonts w:ascii="BentonSans ExtraLight" w:hAnsi="BentonSans ExtraLight"/>
        </w:rPr>
        <w:t>Porcentaje de recursos ejercidos para la Prestación de Servicios de Salud a la Comunidad</w:t>
      </w:r>
      <w:r>
        <w:rPr>
          <w:rFonts w:ascii="BentonSans ExtraLight" w:hAnsi="BentonSans ExtraLight"/>
        </w:rPr>
        <w:t>.</w:t>
      </w:r>
    </w:p>
    <w:p w:rsidR="00A56304" w:rsidRPr="00926D8C" w:rsidRDefault="00A56304" w:rsidP="00FC0147">
      <w:pPr>
        <w:pStyle w:val="Prrafodelista"/>
        <w:numPr>
          <w:ilvl w:val="0"/>
          <w:numId w:val="18"/>
        </w:numPr>
        <w:spacing w:after="160" w:line="259" w:lineRule="auto"/>
        <w:ind w:left="714" w:hanging="357"/>
        <w:rPr>
          <w:rFonts w:ascii="BentonSans ExtraLight" w:hAnsi="BentonSans ExtraLight"/>
        </w:rPr>
      </w:pPr>
      <w:r w:rsidRPr="00926D8C">
        <w:rPr>
          <w:rFonts w:ascii="BentonSans ExtraLight" w:hAnsi="BentonSans ExtraLight"/>
        </w:rPr>
        <w:t>Porcentaje de recursos ejercidos Prestación de Servicios de Salud a la Personas</w:t>
      </w:r>
      <w:r>
        <w:rPr>
          <w:rFonts w:ascii="BentonSans ExtraLight" w:hAnsi="BentonSans ExtraLight"/>
        </w:rPr>
        <w:t>.</w:t>
      </w:r>
    </w:p>
    <w:p w:rsidR="00A56304" w:rsidRPr="00926D8C" w:rsidRDefault="00A56304" w:rsidP="00FC0147">
      <w:pPr>
        <w:pStyle w:val="Prrafodelista"/>
        <w:numPr>
          <w:ilvl w:val="0"/>
          <w:numId w:val="18"/>
        </w:numPr>
        <w:spacing w:after="160" w:line="259" w:lineRule="auto"/>
        <w:ind w:left="714" w:hanging="357"/>
        <w:rPr>
          <w:rFonts w:ascii="BentonSans ExtraLight" w:hAnsi="BentonSans ExtraLight"/>
        </w:rPr>
      </w:pPr>
      <w:r w:rsidRPr="00926D8C">
        <w:rPr>
          <w:rFonts w:ascii="BentonSans ExtraLight" w:hAnsi="BentonSans ExtraLight"/>
        </w:rPr>
        <w:t>Porcentaje de recursos ejercidos para la Generación de recurso en salud</w:t>
      </w:r>
      <w:r>
        <w:rPr>
          <w:rFonts w:ascii="BentonSans ExtraLight" w:hAnsi="BentonSans ExtraLight"/>
        </w:rPr>
        <w:t>.</w:t>
      </w:r>
    </w:p>
    <w:p w:rsidR="00A56304" w:rsidRPr="00926D8C" w:rsidRDefault="00A56304" w:rsidP="00FC0147">
      <w:pPr>
        <w:pStyle w:val="Prrafodelista"/>
        <w:numPr>
          <w:ilvl w:val="0"/>
          <w:numId w:val="18"/>
        </w:numPr>
        <w:spacing w:after="160" w:line="259" w:lineRule="auto"/>
        <w:rPr>
          <w:rFonts w:ascii="BentonSans ExtraLight" w:hAnsi="BentonSans ExtraLight"/>
        </w:rPr>
      </w:pPr>
      <w:r w:rsidRPr="00926D8C">
        <w:rPr>
          <w:rFonts w:ascii="BentonSans ExtraLight" w:hAnsi="BentonSans ExtraLight"/>
        </w:rPr>
        <w:t>Porcentaje de recursos ejercidos para la Rectoría del Sistema de Salud</w:t>
      </w:r>
      <w:r>
        <w:rPr>
          <w:rFonts w:ascii="BentonSans ExtraLight" w:hAnsi="BentonSans ExtraLight"/>
        </w:rPr>
        <w:t>.</w:t>
      </w:r>
    </w:p>
    <w:p w:rsidR="00A56304" w:rsidRDefault="00A56304" w:rsidP="00FC0147">
      <w:pPr>
        <w:pStyle w:val="Prrafodelista"/>
        <w:numPr>
          <w:ilvl w:val="0"/>
          <w:numId w:val="18"/>
        </w:numPr>
        <w:spacing w:after="160" w:line="259" w:lineRule="auto"/>
        <w:rPr>
          <w:rFonts w:ascii="BentonSans ExtraLight" w:hAnsi="BentonSans ExtraLight"/>
        </w:rPr>
      </w:pPr>
      <w:r w:rsidRPr="00926D8C">
        <w:rPr>
          <w:rFonts w:ascii="BentonSans ExtraLight" w:hAnsi="BentonSans ExtraLight"/>
        </w:rPr>
        <w:t>Porcentaje de cumplimiento de entidades federativas con Estructura</w:t>
      </w:r>
      <w:r>
        <w:rPr>
          <w:rFonts w:ascii="BentonSans ExtraLight" w:hAnsi="BentonSans ExtraLight"/>
        </w:rPr>
        <w:t>.</w:t>
      </w:r>
    </w:p>
    <w:p w:rsidR="00A56304" w:rsidRPr="00750773" w:rsidRDefault="00A56304" w:rsidP="00FC0147">
      <w:pPr>
        <w:pStyle w:val="Prrafodelista"/>
        <w:numPr>
          <w:ilvl w:val="0"/>
          <w:numId w:val="18"/>
        </w:numPr>
        <w:spacing w:after="160" w:line="259" w:lineRule="auto"/>
        <w:rPr>
          <w:rFonts w:ascii="Arial" w:hAnsi="Arial" w:cs="Arial"/>
          <w:sz w:val="24"/>
          <w:szCs w:val="24"/>
        </w:rPr>
      </w:pPr>
      <w:r>
        <w:rPr>
          <w:rFonts w:ascii="BentonSans ExtraLight" w:hAnsi="BentonSans ExtraLight"/>
        </w:rPr>
        <w:t>Programática de la Entidad Federativa (EPEF) registradas.</w:t>
      </w:r>
    </w:p>
    <w:p w:rsidR="00A56304" w:rsidRPr="00A56304" w:rsidRDefault="00A56304" w:rsidP="00926D8C">
      <w:pPr>
        <w:spacing w:after="0"/>
        <w:ind w:left="360"/>
        <w:jc w:val="both"/>
        <w:rPr>
          <w:rFonts w:ascii="Arial" w:hAnsi="Arial" w:cs="Arial"/>
          <w:sz w:val="24"/>
          <w:szCs w:val="24"/>
        </w:rPr>
      </w:pPr>
    </w:p>
    <w:p w:rsidR="00A56304" w:rsidRDefault="00A56304" w:rsidP="00926D8C">
      <w:pPr>
        <w:spacing w:after="0"/>
        <w:ind w:left="360"/>
        <w:jc w:val="both"/>
        <w:rPr>
          <w:rFonts w:ascii="Arial" w:hAnsi="Arial" w:cs="Arial"/>
          <w:sz w:val="24"/>
          <w:szCs w:val="24"/>
          <w:lang w:val="es-ES"/>
        </w:rPr>
      </w:pPr>
      <w:r>
        <w:rPr>
          <w:rFonts w:ascii="Arial" w:hAnsi="Arial" w:cs="Arial"/>
          <w:sz w:val="24"/>
          <w:szCs w:val="24"/>
          <w:lang w:val="es-ES"/>
        </w:rPr>
        <w:t>En este sentido y de acuerdo al diseño de los programas presupuestarios la normatividad aplicable si vincula con los objetivos de los programas estatales.</w:t>
      </w:r>
    </w:p>
    <w:p w:rsidR="00A56304" w:rsidRDefault="00A56304" w:rsidP="00926D8C">
      <w:pPr>
        <w:spacing w:after="0"/>
        <w:ind w:left="360"/>
        <w:jc w:val="both"/>
        <w:rPr>
          <w:rFonts w:ascii="Arial" w:hAnsi="Arial" w:cs="Arial"/>
          <w:sz w:val="24"/>
          <w:szCs w:val="24"/>
          <w:lang w:val="es-ES"/>
        </w:rPr>
      </w:pPr>
    </w:p>
    <w:p w:rsidR="0035313B" w:rsidRDefault="0035313B">
      <w:pPr>
        <w:rPr>
          <w:rFonts w:ascii="Arial" w:hAnsi="Arial" w:cs="Arial"/>
          <w:sz w:val="24"/>
          <w:szCs w:val="24"/>
          <w:lang w:val="es-ES"/>
        </w:rPr>
      </w:pPr>
      <w:r>
        <w:rPr>
          <w:rFonts w:ascii="Arial" w:hAnsi="Arial" w:cs="Arial"/>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f) Posibles coincidencias, complementariedades o duplicidades de acciones con otros programas federales.</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Como resultado de la evaluación de diseño de cada programa estatal asociado al fondo, ¿Con cuáles programas federales y estatales podría existir complementariedad y/o sinergia?</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C0BA4" w:rsidRDefault="009C0BA4" w:rsidP="009C0BA4">
      <w:pPr>
        <w:spacing w:after="0"/>
        <w:ind w:left="360"/>
        <w:jc w:val="both"/>
        <w:rPr>
          <w:rFonts w:ascii="Arial" w:hAnsi="Arial" w:cs="Arial"/>
          <w:sz w:val="24"/>
          <w:szCs w:val="24"/>
          <w:lang w:val="es-ES"/>
        </w:rPr>
      </w:pPr>
      <w:r>
        <w:rPr>
          <w:rFonts w:ascii="Arial" w:hAnsi="Arial" w:cs="Arial"/>
          <w:sz w:val="24"/>
          <w:szCs w:val="24"/>
          <w:lang w:val="es-ES"/>
        </w:rPr>
        <w:t xml:space="preserve">No se observa </w:t>
      </w:r>
      <w:r w:rsidR="00795AAD">
        <w:rPr>
          <w:rFonts w:ascii="Arial" w:hAnsi="Arial" w:cs="Arial"/>
          <w:sz w:val="24"/>
          <w:szCs w:val="24"/>
          <w:lang w:val="es-ES"/>
        </w:rPr>
        <w:t xml:space="preserve">complementariedad con </w:t>
      </w:r>
      <w:r>
        <w:rPr>
          <w:rFonts w:ascii="Arial" w:hAnsi="Arial" w:cs="Arial"/>
          <w:sz w:val="24"/>
          <w:szCs w:val="24"/>
          <w:lang w:val="es-ES"/>
        </w:rPr>
        <w:t>otros programas federales.</w:t>
      </w:r>
    </w:p>
    <w:p w:rsidR="009C0BA4" w:rsidRDefault="009C0BA4" w:rsidP="009C0BA4">
      <w:pPr>
        <w:spacing w:after="0"/>
        <w:ind w:left="360"/>
        <w:jc w:val="both"/>
        <w:rPr>
          <w:rFonts w:ascii="Arial" w:hAnsi="Arial" w:cs="Arial"/>
          <w:sz w:val="24"/>
          <w:szCs w:val="24"/>
          <w:lang w:val="es-ES"/>
        </w:rPr>
      </w:pPr>
    </w:p>
    <w:p w:rsidR="009C0BA4" w:rsidRDefault="009C0BA4" w:rsidP="009C0BA4">
      <w:pPr>
        <w:spacing w:after="0"/>
        <w:ind w:left="360"/>
        <w:jc w:val="both"/>
        <w:rPr>
          <w:rFonts w:ascii="Arial" w:hAnsi="Arial" w:cs="Arial"/>
          <w:sz w:val="24"/>
          <w:szCs w:val="24"/>
          <w:lang w:val="es-ES"/>
        </w:rPr>
      </w:pPr>
    </w:p>
    <w:p w:rsidR="009C0BA4" w:rsidRDefault="009C0BA4" w:rsidP="009C0BA4">
      <w:pPr>
        <w:spacing w:after="0"/>
        <w:ind w:left="360"/>
        <w:jc w:val="both"/>
        <w:rPr>
          <w:rFonts w:ascii="Arial" w:hAnsi="Arial" w:cs="Arial"/>
          <w:sz w:val="24"/>
          <w:szCs w:val="24"/>
          <w:lang w:val="es-ES"/>
        </w:rPr>
      </w:pPr>
    </w:p>
    <w:p w:rsidR="009C0BA4" w:rsidRDefault="009C0BA4">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 cuáles programas federales y estatales podría existir duplicidad de acciones?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D5BFF" w:rsidRDefault="009D5BFF" w:rsidP="009D5BFF">
      <w:pPr>
        <w:spacing w:after="0"/>
        <w:ind w:left="360"/>
        <w:jc w:val="both"/>
        <w:rPr>
          <w:rFonts w:ascii="Arial" w:hAnsi="Arial" w:cs="Arial"/>
          <w:sz w:val="24"/>
          <w:szCs w:val="24"/>
          <w:lang w:val="es-ES"/>
        </w:rPr>
      </w:pPr>
      <w:r>
        <w:rPr>
          <w:rFonts w:ascii="Arial" w:hAnsi="Arial" w:cs="Arial"/>
          <w:sz w:val="24"/>
          <w:szCs w:val="24"/>
          <w:lang w:val="es-ES"/>
        </w:rPr>
        <w:t>No se observa duplicidad con otros programas federales.</w:t>
      </w:r>
    </w:p>
    <w:p w:rsidR="009D5BFF" w:rsidRDefault="009D5BFF" w:rsidP="009D5BFF">
      <w:pPr>
        <w:spacing w:after="0"/>
        <w:ind w:left="360"/>
        <w:jc w:val="both"/>
        <w:rPr>
          <w:rFonts w:ascii="Arial" w:hAnsi="Arial" w:cs="Arial"/>
          <w:sz w:val="24"/>
          <w:szCs w:val="24"/>
          <w:lang w:val="es-ES"/>
        </w:rPr>
      </w:pPr>
    </w:p>
    <w:p w:rsidR="009D5BFF" w:rsidRDefault="009D5BFF" w:rsidP="009D5BFF">
      <w:pPr>
        <w:spacing w:after="0"/>
        <w:ind w:left="360"/>
        <w:jc w:val="both"/>
        <w:rPr>
          <w:rFonts w:ascii="Arial" w:hAnsi="Arial" w:cs="Arial"/>
          <w:sz w:val="24"/>
          <w:szCs w:val="24"/>
          <w:lang w:val="es-ES"/>
        </w:rPr>
      </w:pPr>
    </w:p>
    <w:p w:rsidR="009D5BFF" w:rsidRDefault="009D5BFF" w:rsidP="009D5BFF">
      <w:pPr>
        <w:spacing w:after="0"/>
        <w:ind w:left="360"/>
        <w:jc w:val="both"/>
        <w:rPr>
          <w:rFonts w:ascii="Arial" w:hAnsi="Arial" w:cs="Arial"/>
          <w:sz w:val="24"/>
          <w:szCs w:val="24"/>
          <w:lang w:val="es-ES"/>
        </w:rPr>
      </w:pPr>
    </w:p>
    <w:p w:rsidR="009D5BFF" w:rsidRDefault="009D5BFF">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cuenta con información en la que se hayan detectado dichas complementariedades?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034AF0" w:rsidRDefault="00034AF0" w:rsidP="00034AF0">
      <w:pPr>
        <w:spacing w:after="0"/>
        <w:ind w:left="360"/>
        <w:jc w:val="both"/>
        <w:rPr>
          <w:rFonts w:ascii="Arial" w:hAnsi="Arial" w:cs="Arial"/>
          <w:sz w:val="24"/>
          <w:szCs w:val="24"/>
          <w:lang w:val="es-ES"/>
        </w:rPr>
      </w:pPr>
      <w:r>
        <w:rPr>
          <w:rFonts w:ascii="Arial" w:hAnsi="Arial" w:cs="Arial"/>
          <w:sz w:val="24"/>
          <w:szCs w:val="24"/>
          <w:lang w:val="es-ES"/>
        </w:rPr>
        <w:t>Si existe información, y en la misma no se detecta complementariedad.</w:t>
      </w:r>
    </w:p>
    <w:p w:rsidR="00034AF0" w:rsidRDefault="00034AF0" w:rsidP="00034AF0">
      <w:pPr>
        <w:spacing w:after="0"/>
        <w:ind w:left="360"/>
        <w:jc w:val="both"/>
        <w:rPr>
          <w:rFonts w:ascii="Arial" w:hAnsi="Arial" w:cs="Arial"/>
          <w:sz w:val="24"/>
          <w:szCs w:val="24"/>
          <w:lang w:val="es-ES"/>
        </w:rPr>
      </w:pPr>
    </w:p>
    <w:p w:rsidR="00034AF0" w:rsidRDefault="00034AF0" w:rsidP="00034AF0">
      <w:pPr>
        <w:spacing w:after="0"/>
        <w:ind w:left="360"/>
        <w:jc w:val="both"/>
        <w:rPr>
          <w:rFonts w:ascii="Arial" w:hAnsi="Arial" w:cs="Arial"/>
          <w:sz w:val="24"/>
          <w:szCs w:val="24"/>
          <w:lang w:val="es-ES"/>
        </w:rPr>
      </w:pPr>
    </w:p>
    <w:p w:rsidR="00523D4F" w:rsidRDefault="00523D4F">
      <w:pPr>
        <w:rPr>
          <w:rFonts w:ascii="Arial" w:hAnsi="Arial" w:cs="Arial"/>
          <w:sz w:val="24"/>
          <w:szCs w:val="24"/>
          <w:lang w:val="es-ES"/>
        </w:rPr>
      </w:pPr>
      <w:r>
        <w:rPr>
          <w:rFonts w:ascii="Arial" w:hAnsi="Arial" w:cs="Arial"/>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Default="005D19C9" w:rsidP="005D19C9">
      <w:pPr>
        <w:spacing w:line="360" w:lineRule="auto"/>
        <w:jc w:val="both"/>
        <w:rPr>
          <w:rFonts w:ascii="Arial" w:hAnsi="Arial" w:cs="Arial"/>
          <w:b/>
          <w:sz w:val="24"/>
          <w:szCs w:val="24"/>
          <w:lang w:val="es-ES"/>
        </w:rPr>
      </w:pPr>
    </w:p>
    <w:p w:rsidR="00805E92" w:rsidRDefault="00805E92"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2</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EVALUACIÓN DE LA PLANEACIÓN ESTRATÉGICA</w:t>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E92CDD">
      <w:pPr>
        <w:tabs>
          <w:tab w:val="left" w:pos="2514"/>
        </w:tabs>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2"/>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Los mecanismos y herramientas de planeación estratégica</w:t>
      </w:r>
    </w:p>
    <w:p w:rsidR="005D19C9" w:rsidRPr="005A578E" w:rsidRDefault="005D19C9" w:rsidP="005D19C9">
      <w:pPr>
        <w:pStyle w:val="Prrafodelista"/>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¿En los planes institucionales responsables de los programas estatales asociados al fondo, se establecen con claridad los resultados (objetivos estratégicos) que se busca alcanzar con cada uno de los programas?</w:t>
      </w:r>
    </w:p>
    <w:p w:rsidR="00E92CDD" w:rsidRDefault="005D19C9" w:rsidP="00E92CDD">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E92CDD" w:rsidRDefault="00E92CDD" w:rsidP="00E92CDD">
      <w:pPr>
        <w:pStyle w:val="NormalWeb"/>
        <w:shd w:val="clear" w:color="auto" w:fill="FFFFFF"/>
        <w:spacing w:before="0" w:beforeAutospacing="0" w:after="0" w:afterAutospacing="0" w:line="276" w:lineRule="auto"/>
        <w:jc w:val="both"/>
        <w:rPr>
          <w:rFonts w:ascii="Arial" w:hAnsi="Arial" w:cs="Arial"/>
        </w:rPr>
      </w:pPr>
      <w:r w:rsidRPr="00BA231D">
        <w:rPr>
          <w:rFonts w:ascii="Arial" w:hAnsi="Arial" w:cs="Arial"/>
          <w:lang w:val="es-ES"/>
        </w:rPr>
        <w:t xml:space="preserve">La </w:t>
      </w:r>
      <w:r>
        <w:rPr>
          <w:rFonts w:ascii="Arial" w:hAnsi="Arial" w:cs="Arial"/>
          <w:lang w:val="es-ES"/>
        </w:rPr>
        <w:t>d</w:t>
      </w:r>
      <w:r w:rsidRPr="00BA231D">
        <w:rPr>
          <w:rFonts w:ascii="Arial" w:hAnsi="Arial" w:cs="Arial"/>
          <w:lang w:val="es-ES"/>
        </w:rPr>
        <w:t xml:space="preserve">ependencia coordinadora de los programas asociados al FASSA es la Secretaría de Salud, la cual de acuerdo al </w:t>
      </w:r>
      <w:r w:rsidRPr="00BA231D">
        <w:rPr>
          <w:rFonts w:ascii="Arial" w:hAnsi="Arial" w:cs="Arial"/>
        </w:rPr>
        <w:t>Decreto No. 21 publicado en el Diario Oficial N</w:t>
      </w:r>
      <w:r>
        <w:rPr>
          <w:rFonts w:ascii="Arial" w:hAnsi="Arial" w:cs="Arial"/>
        </w:rPr>
        <w:t>o.</w:t>
      </w:r>
      <w:r w:rsidRPr="00BA231D">
        <w:rPr>
          <w:rFonts w:ascii="Arial" w:hAnsi="Arial" w:cs="Arial"/>
        </w:rPr>
        <w:t xml:space="preserve"> 30961 con fecha del 16 de octubre de 2007 donde se establece el</w:t>
      </w:r>
      <w:r>
        <w:rPr>
          <w:rFonts w:ascii="Arial" w:hAnsi="Arial" w:cs="Arial"/>
        </w:rPr>
        <w:t xml:space="preserve"> </w:t>
      </w:r>
      <w:r w:rsidRPr="00BA231D">
        <w:rPr>
          <w:rFonts w:ascii="Arial" w:hAnsi="Arial" w:cs="Arial"/>
          <w:b/>
          <w:bCs/>
        </w:rPr>
        <w:t>Código de la Administración Pública de Yucatán</w:t>
      </w:r>
      <w:r w:rsidRPr="00BA231D">
        <w:rPr>
          <w:rFonts w:ascii="Arial" w:hAnsi="Arial" w:cs="Arial"/>
        </w:rPr>
        <w:t>, Libro Segundo, Título IV, Capítulo VI.</w:t>
      </w:r>
    </w:p>
    <w:p w:rsidR="00E92CDD" w:rsidRDefault="00E92CDD" w:rsidP="00E92CDD">
      <w:pPr>
        <w:pStyle w:val="NormalWeb"/>
        <w:shd w:val="clear" w:color="auto" w:fill="FFFFFF"/>
        <w:spacing w:before="0" w:beforeAutospacing="0" w:after="0" w:afterAutospacing="0" w:line="276" w:lineRule="auto"/>
        <w:jc w:val="both"/>
        <w:rPr>
          <w:rFonts w:ascii="Arial" w:hAnsi="Arial" w:cs="Arial"/>
        </w:rPr>
      </w:pPr>
    </w:p>
    <w:p w:rsidR="00E92CDD" w:rsidRPr="00BA231D" w:rsidRDefault="00E92CDD" w:rsidP="00E92CD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En el </w:t>
      </w:r>
      <w:r>
        <w:rPr>
          <w:rFonts w:ascii="Arial" w:hAnsi="Arial" w:cs="Arial"/>
          <w:b/>
          <w:bCs/>
        </w:rPr>
        <w:t>ar</w:t>
      </w:r>
      <w:r w:rsidRPr="00BA231D">
        <w:rPr>
          <w:rFonts w:ascii="Arial" w:hAnsi="Arial" w:cs="Arial"/>
          <w:b/>
          <w:bCs/>
        </w:rPr>
        <w:t>tículo 35</w:t>
      </w:r>
      <w:r>
        <w:rPr>
          <w:rFonts w:ascii="Arial" w:hAnsi="Arial" w:cs="Arial"/>
          <w:b/>
          <w:bCs/>
        </w:rPr>
        <w:t xml:space="preserve">, </w:t>
      </w:r>
      <w:r>
        <w:rPr>
          <w:rFonts w:ascii="Arial" w:hAnsi="Arial" w:cs="Arial"/>
        </w:rPr>
        <w:t>a l</w:t>
      </w:r>
      <w:r w:rsidRPr="00BA231D">
        <w:rPr>
          <w:rFonts w:ascii="Arial" w:hAnsi="Arial" w:cs="Arial"/>
        </w:rPr>
        <w:t xml:space="preserve">a Secretaría de Salud le corresponde el despacho de </w:t>
      </w:r>
      <w:r>
        <w:rPr>
          <w:rFonts w:ascii="Arial" w:hAnsi="Arial" w:cs="Arial"/>
        </w:rPr>
        <w:t xml:space="preserve">23 asuntos, de los cuales para efectos de esta evaluación se destacan </w:t>
      </w:r>
      <w:r w:rsidRPr="00BA231D">
        <w:rPr>
          <w:rFonts w:ascii="Arial" w:hAnsi="Arial" w:cs="Arial"/>
        </w:rPr>
        <w:t>los siguientes</w:t>
      </w:r>
      <w:r>
        <w:rPr>
          <w:rFonts w:ascii="Arial" w:hAnsi="Arial" w:cs="Arial"/>
        </w:rPr>
        <w:t>:</w:t>
      </w:r>
    </w:p>
    <w:p w:rsidR="00E92CDD" w:rsidRPr="00BA231D" w:rsidRDefault="00E92CDD" w:rsidP="00E92CDD">
      <w:pPr>
        <w:spacing w:after="0"/>
        <w:jc w:val="both"/>
        <w:rPr>
          <w:rFonts w:ascii="Arial" w:hAnsi="Arial" w:cs="Arial"/>
          <w:sz w:val="24"/>
          <w:szCs w:val="24"/>
        </w:rPr>
      </w:pPr>
    </w:p>
    <w:p w:rsidR="00E92CDD" w:rsidRPr="00BA231D" w:rsidRDefault="00E92CDD"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Ejercer las atribuciones otorgadas al Estado por la Ley General de Salud, por la local de la materia, así como las estipuladas por convenio;</w:t>
      </w:r>
    </w:p>
    <w:p w:rsidR="00E92CDD" w:rsidRPr="00BA231D" w:rsidRDefault="00E92CDD"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Instrumentar en el Estado operativa y normativamente las políticas, los programas y las acciones de salud pública establecidos por la Federación en términos de la legislación aplicable y los convenios que para su efecto s</w:t>
      </w:r>
      <w:r>
        <w:rPr>
          <w:rFonts w:ascii="Arial" w:eastAsia="Times New Roman" w:hAnsi="Arial" w:cs="Arial"/>
          <w:sz w:val="24"/>
          <w:szCs w:val="24"/>
        </w:rPr>
        <w:t>uscriba con el Gobierno Federal, y</w:t>
      </w:r>
    </w:p>
    <w:p w:rsidR="00E92CDD" w:rsidRPr="00BA231D" w:rsidRDefault="00E92CDD" w:rsidP="00FC0147">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Planear, normar y controlar los servicios de salud en el Estado, en sus vertientes de atención médica y asistencia social y la de salud pública, regulación sanitaria y operación administrativa general;</w:t>
      </w:r>
    </w:p>
    <w:p w:rsidR="00E92CDD" w:rsidRPr="00083F15" w:rsidRDefault="00E92CDD" w:rsidP="00E92CDD">
      <w:pPr>
        <w:spacing w:after="0"/>
        <w:jc w:val="both"/>
        <w:rPr>
          <w:rFonts w:ascii="Arial" w:hAnsi="Arial" w:cs="Arial"/>
          <w:sz w:val="24"/>
          <w:szCs w:val="24"/>
        </w:rPr>
      </w:pPr>
    </w:p>
    <w:p w:rsidR="00E92CDD" w:rsidRDefault="00E92CDD" w:rsidP="00E92CDD">
      <w:pPr>
        <w:spacing w:after="0"/>
        <w:jc w:val="both"/>
        <w:rPr>
          <w:rFonts w:ascii="Arial" w:hAnsi="Arial" w:cs="Arial"/>
          <w:sz w:val="24"/>
          <w:szCs w:val="24"/>
          <w:lang w:val="es-ES"/>
        </w:rPr>
      </w:pPr>
      <w:r>
        <w:rPr>
          <w:rFonts w:ascii="Arial" w:hAnsi="Arial" w:cs="Arial"/>
          <w:sz w:val="24"/>
          <w:szCs w:val="24"/>
          <w:lang w:val="es-ES"/>
        </w:rPr>
        <w:t>En tal sentido en los instrumentos de planeación del desarrollo para la Secretaría de Salud se estableció lo siguiente:</w:t>
      </w:r>
    </w:p>
    <w:p w:rsidR="00E92CDD" w:rsidRDefault="00E92CDD" w:rsidP="00E92CDD">
      <w:pPr>
        <w:spacing w:after="0"/>
        <w:jc w:val="both"/>
        <w:rPr>
          <w:rFonts w:ascii="Arial" w:hAnsi="Arial" w:cs="Arial"/>
          <w:sz w:val="24"/>
          <w:szCs w:val="24"/>
          <w:lang w:val="es-ES"/>
        </w:rPr>
      </w:pPr>
    </w:p>
    <w:p w:rsidR="00E92CDD" w:rsidRDefault="00E92CDD" w:rsidP="00FC0147">
      <w:pPr>
        <w:pStyle w:val="Prrafodelista"/>
        <w:numPr>
          <w:ilvl w:val="0"/>
          <w:numId w:val="8"/>
        </w:numPr>
        <w:spacing w:after="0"/>
        <w:jc w:val="both"/>
        <w:rPr>
          <w:rFonts w:ascii="Arial" w:hAnsi="Arial" w:cs="Arial"/>
          <w:sz w:val="24"/>
          <w:szCs w:val="24"/>
        </w:rPr>
      </w:pPr>
      <w:r w:rsidRPr="00296A4B">
        <w:rPr>
          <w:rFonts w:ascii="Arial" w:hAnsi="Arial" w:cs="Arial"/>
          <w:sz w:val="24"/>
          <w:szCs w:val="24"/>
        </w:rPr>
        <w:t>De acuerdo al Plan Estatal de Desarrollo del estado se establecieron los siguientes objetivos estratégicos del tema “Salud”:</w:t>
      </w:r>
    </w:p>
    <w:p w:rsidR="00E92CDD" w:rsidRPr="00296A4B" w:rsidRDefault="00E92CDD" w:rsidP="00E92CDD">
      <w:pPr>
        <w:spacing w:after="0"/>
        <w:jc w:val="both"/>
        <w:rPr>
          <w:rFonts w:ascii="Arial" w:hAnsi="Arial" w:cs="Arial"/>
          <w:sz w:val="24"/>
          <w:szCs w:val="24"/>
        </w:rPr>
      </w:pPr>
    </w:p>
    <w:p w:rsidR="00E92CDD" w:rsidRPr="00296A4B" w:rsidRDefault="00E92CDD"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Incrementar la cobertura efectiva de servicios de salud en el estado</w:t>
      </w:r>
      <w:r>
        <w:rPr>
          <w:rFonts w:ascii="Arial" w:hAnsi="Arial" w:cs="Arial"/>
          <w:sz w:val="24"/>
          <w:szCs w:val="24"/>
        </w:rPr>
        <w:t>.</w:t>
      </w:r>
    </w:p>
    <w:p w:rsidR="00E92CDD" w:rsidRPr="00296A4B" w:rsidRDefault="00E92CDD"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Abatir los índices de morbilidad en el estado</w:t>
      </w:r>
      <w:r>
        <w:rPr>
          <w:rFonts w:ascii="Arial" w:hAnsi="Arial" w:cs="Arial"/>
          <w:sz w:val="24"/>
          <w:szCs w:val="24"/>
        </w:rPr>
        <w:t>.</w:t>
      </w:r>
    </w:p>
    <w:p w:rsidR="00E92CDD" w:rsidRDefault="00E92CDD" w:rsidP="00FC0147">
      <w:pPr>
        <w:pStyle w:val="Prrafodelista"/>
        <w:numPr>
          <w:ilvl w:val="0"/>
          <w:numId w:val="6"/>
        </w:numPr>
        <w:spacing w:after="0"/>
        <w:rPr>
          <w:rFonts w:ascii="Arial" w:hAnsi="Arial" w:cs="Arial"/>
          <w:sz w:val="24"/>
          <w:szCs w:val="24"/>
        </w:rPr>
      </w:pPr>
      <w:r w:rsidRPr="00296A4B">
        <w:rPr>
          <w:rFonts w:ascii="Arial" w:hAnsi="Arial" w:cs="Arial"/>
          <w:sz w:val="24"/>
          <w:szCs w:val="24"/>
        </w:rPr>
        <w:t>Disminuir los índices de mortalidad en el estado</w:t>
      </w:r>
      <w:r>
        <w:rPr>
          <w:rFonts w:ascii="Arial" w:hAnsi="Arial" w:cs="Arial"/>
          <w:sz w:val="24"/>
          <w:szCs w:val="24"/>
        </w:rPr>
        <w:t>.</w:t>
      </w:r>
    </w:p>
    <w:p w:rsidR="00E92CDD" w:rsidRPr="00296A4B" w:rsidRDefault="00E92CDD" w:rsidP="00E92CDD">
      <w:pPr>
        <w:spacing w:after="0"/>
        <w:rPr>
          <w:rFonts w:ascii="Arial" w:hAnsi="Arial" w:cs="Arial"/>
          <w:sz w:val="24"/>
          <w:szCs w:val="24"/>
        </w:rPr>
      </w:pPr>
    </w:p>
    <w:p w:rsidR="00E92CDD" w:rsidRDefault="00E92CDD" w:rsidP="00FC0147">
      <w:pPr>
        <w:pStyle w:val="Prrafodelista"/>
        <w:numPr>
          <w:ilvl w:val="0"/>
          <w:numId w:val="8"/>
        </w:numPr>
        <w:spacing w:after="0"/>
        <w:rPr>
          <w:rFonts w:ascii="Arial" w:hAnsi="Arial" w:cs="Arial"/>
          <w:sz w:val="24"/>
          <w:szCs w:val="24"/>
        </w:rPr>
      </w:pPr>
      <w:r w:rsidRPr="00296A4B">
        <w:rPr>
          <w:rFonts w:ascii="Arial" w:hAnsi="Arial" w:cs="Arial"/>
          <w:sz w:val="24"/>
          <w:szCs w:val="24"/>
        </w:rPr>
        <w:lastRenderedPageBreak/>
        <w:t>En cuanto al Programa de Mediano Plazo denominado “Plan Sectorial de Desarrollo Social” se establec</w:t>
      </w:r>
      <w:r>
        <w:rPr>
          <w:rFonts w:ascii="Arial" w:hAnsi="Arial" w:cs="Arial"/>
          <w:sz w:val="24"/>
          <w:szCs w:val="24"/>
        </w:rPr>
        <w:t>ieron</w:t>
      </w:r>
      <w:r w:rsidRPr="00296A4B">
        <w:rPr>
          <w:rFonts w:ascii="Arial" w:hAnsi="Arial" w:cs="Arial"/>
          <w:sz w:val="24"/>
          <w:szCs w:val="24"/>
        </w:rPr>
        <w:t xml:space="preserve"> los siguientes objetivos:</w:t>
      </w:r>
    </w:p>
    <w:p w:rsidR="00E92CDD" w:rsidRDefault="00E92CDD" w:rsidP="00E92CDD">
      <w:pPr>
        <w:spacing w:after="0"/>
        <w:rPr>
          <w:rFonts w:ascii="Arial" w:hAnsi="Arial" w:cs="Arial"/>
          <w:sz w:val="24"/>
          <w:szCs w:val="24"/>
        </w:rPr>
      </w:pPr>
    </w:p>
    <w:p w:rsidR="00E92CDD" w:rsidRDefault="00E92CDD" w:rsidP="00E92CDD">
      <w:pPr>
        <w:spacing w:after="0"/>
        <w:rPr>
          <w:rFonts w:ascii="Arial" w:hAnsi="Arial" w:cs="Arial"/>
          <w:sz w:val="24"/>
          <w:szCs w:val="24"/>
        </w:rPr>
      </w:pPr>
    </w:p>
    <w:p w:rsidR="00E92CDD" w:rsidRPr="00296A4B" w:rsidRDefault="00E92CDD" w:rsidP="00E92CDD">
      <w:pPr>
        <w:spacing w:after="0"/>
        <w:ind w:left="1080"/>
        <w:rPr>
          <w:rFonts w:ascii="Arial" w:hAnsi="Arial" w:cs="Arial"/>
          <w:sz w:val="24"/>
          <w:szCs w:val="24"/>
          <w:u w:val="single"/>
        </w:rPr>
      </w:pPr>
      <w:r w:rsidRPr="00296A4B">
        <w:rPr>
          <w:rFonts w:ascii="Arial" w:hAnsi="Arial" w:cs="Arial"/>
          <w:sz w:val="24"/>
          <w:szCs w:val="24"/>
          <w:u w:val="single"/>
        </w:rPr>
        <w:t>Tema: Superación del rezago social y marginación</w:t>
      </w:r>
      <w:r>
        <w:rPr>
          <w:rFonts w:ascii="Arial" w:hAnsi="Arial" w:cs="Arial"/>
          <w:sz w:val="24"/>
          <w:szCs w:val="24"/>
          <w:u w:val="single"/>
        </w:rPr>
        <w:t>.</w:t>
      </w:r>
    </w:p>
    <w:p w:rsidR="00E92CDD" w:rsidRPr="00296A4B" w:rsidRDefault="00E92CDD"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Disminuir el rezago por acceso a la salud en situaciones de emergencia para personas en situaciones de marginación o rezago social en el estado.</w:t>
      </w:r>
    </w:p>
    <w:p w:rsidR="00E92CDD" w:rsidRDefault="00E92CDD" w:rsidP="00E92CDD">
      <w:pPr>
        <w:spacing w:after="0"/>
        <w:rPr>
          <w:rFonts w:ascii="Arial" w:hAnsi="Arial" w:cs="Arial"/>
          <w:sz w:val="24"/>
          <w:szCs w:val="24"/>
        </w:rPr>
      </w:pPr>
    </w:p>
    <w:p w:rsidR="00E92CDD" w:rsidRPr="00296A4B" w:rsidRDefault="00E92CDD" w:rsidP="00E92CDD">
      <w:pPr>
        <w:spacing w:after="0"/>
        <w:ind w:left="1080"/>
        <w:rPr>
          <w:rFonts w:ascii="Arial" w:hAnsi="Arial" w:cs="Arial"/>
          <w:sz w:val="24"/>
          <w:szCs w:val="24"/>
          <w:u w:val="single"/>
        </w:rPr>
      </w:pPr>
      <w:r w:rsidRPr="00296A4B">
        <w:rPr>
          <w:rFonts w:ascii="Arial" w:hAnsi="Arial" w:cs="Arial"/>
          <w:sz w:val="24"/>
          <w:szCs w:val="24"/>
          <w:u w:val="single"/>
        </w:rPr>
        <w:t>Tema: Prevención, atención y servicios médicos</w:t>
      </w:r>
      <w:r>
        <w:rPr>
          <w:rFonts w:ascii="Arial" w:hAnsi="Arial" w:cs="Arial"/>
          <w:sz w:val="24"/>
          <w:szCs w:val="24"/>
          <w:u w:val="single"/>
        </w:rPr>
        <w:t>.</w:t>
      </w:r>
    </w:p>
    <w:p w:rsidR="00E92CDD" w:rsidRPr="00296A4B" w:rsidRDefault="00E92CDD"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mortalidad en el estado de Yucatán.</w:t>
      </w:r>
    </w:p>
    <w:p w:rsidR="00E92CDD" w:rsidRPr="00296A4B" w:rsidRDefault="00E92CDD"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morbilidad en el estado de Yucatán.</w:t>
      </w:r>
    </w:p>
    <w:p w:rsidR="00E92CDD" w:rsidRPr="003F67B6" w:rsidRDefault="00E92CDD" w:rsidP="00E92CDD">
      <w:pPr>
        <w:spacing w:after="0"/>
        <w:rPr>
          <w:rFonts w:ascii="Arial" w:hAnsi="Arial" w:cs="Arial"/>
          <w:sz w:val="24"/>
          <w:szCs w:val="24"/>
        </w:rPr>
      </w:pPr>
    </w:p>
    <w:p w:rsidR="00E92CDD" w:rsidRPr="00296A4B" w:rsidRDefault="00E92CDD" w:rsidP="00E92CDD">
      <w:pPr>
        <w:spacing w:after="0"/>
        <w:ind w:left="1080"/>
        <w:rPr>
          <w:rFonts w:ascii="Arial" w:hAnsi="Arial" w:cs="Arial"/>
          <w:sz w:val="24"/>
          <w:szCs w:val="24"/>
          <w:u w:val="single"/>
        </w:rPr>
      </w:pPr>
      <w:r w:rsidRPr="00296A4B">
        <w:rPr>
          <w:rFonts w:ascii="Arial" w:hAnsi="Arial" w:cs="Arial"/>
          <w:sz w:val="24"/>
          <w:szCs w:val="24"/>
          <w:u w:val="single"/>
        </w:rPr>
        <w:t>Tema: Sistema de protección social</w:t>
      </w:r>
      <w:r>
        <w:rPr>
          <w:rFonts w:ascii="Arial" w:hAnsi="Arial" w:cs="Arial"/>
          <w:sz w:val="24"/>
          <w:szCs w:val="24"/>
          <w:u w:val="single"/>
        </w:rPr>
        <w:t>.</w:t>
      </w:r>
    </w:p>
    <w:p w:rsidR="00E92CDD" w:rsidRPr="00296A4B" w:rsidRDefault="00E92CDD"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efectiva de servicios de salud en el estado de Yucatán</w:t>
      </w:r>
    </w:p>
    <w:p w:rsidR="00E92CDD" w:rsidRPr="00296A4B" w:rsidRDefault="00E92CDD" w:rsidP="00FC0147">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de sistemas de protección social en el estado de Yucatán</w:t>
      </w:r>
    </w:p>
    <w:p w:rsidR="00E92CDD" w:rsidRPr="00296A4B" w:rsidRDefault="00E92CDD" w:rsidP="00E92CDD">
      <w:pPr>
        <w:spacing w:after="0"/>
        <w:jc w:val="both"/>
        <w:rPr>
          <w:rFonts w:ascii="Arial" w:hAnsi="Arial" w:cs="Arial"/>
          <w:sz w:val="24"/>
          <w:szCs w:val="24"/>
        </w:rPr>
      </w:pPr>
    </w:p>
    <w:p w:rsidR="00E92CDD" w:rsidRPr="00E92CDD" w:rsidRDefault="00E92CDD" w:rsidP="00E92CDD">
      <w:pPr>
        <w:spacing w:after="0"/>
        <w:jc w:val="both"/>
        <w:rPr>
          <w:rFonts w:ascii="Arial" w:hAnsi="Arial" w:cs="Arial"/>
          <w:sz w:val="24"/>
          <w:szCs w:val="24"/>
          <w:lang w:val="es-ES"/>
        </w:rPr>
      </w:pPr>
      <w:r w:rsidRPr="00E92CDD">
        <w:rPr>
          <w:rFonts w:ascii="Arial" w:hAnsi="Arial" w:cs="Arial"/>
          <w:sz w:val="24"/>
          <w:szCs w:val="24"/>
          <w:lang w:val="es-ES"/>
        </w:rPr>
        <w:t>Con la información proporcionada podemos inferir que la Dependencia tiene establecen con claridad los resultados (objetivos estratégicos) que se busca alcanzar con cada uno de los programas</w:t>
      </w:r>
      <w:r>
        <w:rPr>
          <w:rFonts w:ascii="Arial" w:hAnsi="Arial" w:cs="Arial"/>
          <w:sz w:val="24"/>
          <w:szCs w:val="24"/>
          <w:lang w:val="es-ES"/>
        </w:rPr>
        <w:t>.</w:t>
      </w:r>
    </w:p>
    <w:p w:rsidR="00E92CDD" w:rsidRDefault="00E92CDD" w:rsidP="00E92CDD">
      <w:pPr>
        <w:spacing w:after="0"/>
        <w:jc w:val="both"/>
        <w:rPr>
          <w:rFonts w:ascii="Arial" w:hAnsi="Arial" w:cs="Arial"/>
          <w:sz w:val="24"/>
          <w:szCs w:val="24"/>
          <w:lang w:val="es-ES"/>
        </w:rPr>
      </w:pPr>
    </w:p>
    <w:p w:rsidR="00E92CDD" w:rsidRDefault="00E92CDD" w:rsidP="00E92CDD">
      <w:pPr>
        <w:spacing w:after="0"/>
        <w:jc w:val="both"/>
        <w:rPr>
          <w:rFonts w:ascii="Arial" w:hAnsi="Arial" w:cs="Arial"/>
          <w:sz w:val="24"/>
          <w:szCs w:val="24"/>
          <w:lang w:val="es-ES"/>
        </w:rPr>
      </w:pPr>
    </w:p>
    <w:p w:rsidR="00E92CDD" w:rsidRDefault="00E92CDD" w:rsidP="00E92CDD">
      <w:pPr>
        <w:spacing w:after="0"/>
        <w:jc w:val="both"/>
        <w:rPr>
          <w:rFonts w:ascii="Arial" w:hAnsi="Arial" w:cs="Arial"/>
          <w:sz w:val="24"/>
          <w:szCs w:val="24"/>
          <w:lang w:val="es-ES"/>
        </w:rPr>
      </w:pPr>
    </w:p>
    <w:p w:rsidR="00E92CDD" w:rsidRDefault="00E92CDD">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cuenta con mecanismos para establecer y definir metas e indicadores?, ¿estos mecanismos son los adecuados? Si no es así, ¿qué modificaciones propondría?</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00786A91">
        <w:rPr>
          <w:rFonts w:ascii="Arial" w:hAnsi="Arial" w:cs="Arial"/>
          <w:b/>
          <w:color w:val="C00000"/>
          <w:sz w:val="24"/>
          <w:szCs w:val="24"/>
          <w:lang w:val="es-ES"/>
        </w:rPr>
        <w:t>NO</w:t>
      </w:r>
    </w:p>
    <w:p w:rsidR="00A66F4B" w:rsidRDefault="00786A91" w:rsidP="00786A91">
      <w:pPr>
        <w:spacing w:after="0"/>
        <w:jc w:val="both"/>
        <w:rPr>
          <w:rFonts w:ascii="Arial" w:hAnsi="Arial" w:cs="Arial"/>
          <w:sz w:val="24"/>
          <w:szCs w:val="24"/>
          <w:lang w:val="es-ES"/>
        </w:rPr>
      </w:pPr>
      <w:r w:rsidRPr="00E92CDD">
        <w:rPr>
          <w:rFonts w:ascii="Arial" w:hAnsi="Arial" w:cs="Arial"/>
          <w:sz w:val="24"/>
          <w:szCs w:val="24"/>
          <w:lang w:val="es-ES"/>
        </w:rPr>
        <w:t xml:space="preserve">Con la información proporcionada </w:t>
      </w:r>
      <w:r>
        <w:rPr>
          <w:rFonts w:ascii="Arial" w:hAnsi="Arial" w:cs="Arial"/>
          <w:sz w:val="24"/>
          <w:szCs w:val="24"/>
          <w:lang w:val="es-ES"/>
        </w:rPr>
        <w:t xml:space="preserve">no es posible </w:t>
      </w:r>
      <w:r w:rsidR="00A66F4B">
        <w:rPr>
          <w:rFonts w:ascii="Arial" w:hAnsi="Arial" w:cs="Arial"/>
          <w:sz w:val="24"/>
          <w:szCs w:val="24"/>
          <w:lang w:val="es-ES"/>
        </w:rPr>
        <w:t>determinar</w:t>
      </w:r>
      <w:r>
        <w:rPr>
          <w:rFonts w:ascii="Arial" w:hAnsi="Arial" w:cs="Arial"/>
          <w:sz w:val="24"/>
          <w:szCs w:val="24"/>
          <w:lang w:val="es-ES"/>
        </w:rPr>
        <w:t xml:space="preserve"> si se cuenta con los mecanismos para establecer </w:t>
      </w:r>
      <w:r w:rsidR="00A66F4B">
        <w:rPr>
          <w:rFonts w:ascii="Arial" w:hAnsi="Arial" w:cs="Arial"/>
          <w:sz w:val="24"/>
          <w:szCs w:val="24"/>
          <w:lang w:val="es-ES"/>
        </w:rPr>
        <w:t>y definir metas e indicadores.</w:t>
      </w:r>
    </w:p>
    <w:p w:rsidR="00A66F4B" w:rsidRDefault="00A66F4B" w:rsidP="00786A91">
      <w:pPr>
        <w:spacing w:after="0"/>
        <w:jc w:val="both"/>
        <w:rPr>
          <w:rFonts w:ascii="Arial" w:hAnsi="Arial" w:cs="Arial"/>
          <w:sz w:val="24"/>
          <w:szCs w:val="24"/>
          <w:lang w:val="es-ES"/>
        </w:rPr>
      </w:pPr>
    </w:p>
    <w:p w:rsidR="00786A91" w:rsidRDefault="00A66F4B" w:rsidP="00786A91">
      <w:pPr>
        <w:spacing w:after="0"/>
        <w:jc w:val="both"/>
        <w:rPr>
          <w:rFonts w:ascii="Arial" w:hAnsi="Arial" w:cs="Arial"/>
          <w:sz w:val="24"/>
          <w:szCs w:val="24"/>
          <w:lang w:val="es-ES"/>
        </w:rPr>
      </w:pPr>
      <w:r>
        <w:rPr>
          <w:rFonts w:ascii="Arial" w:hAnsi="Arial" w:cs="Arial"/>
          <w:sz w:val="24"/>
          <w:szCs w:val="24"/>
          <w:lang w:val="es-ES"/>
        </w:rPr>
        <w:t>Lo que si se observa es que en relación con los resultados de los indicadores en los casos en donde hay, estos resultados no se vinculan a un objetivo de meta de desempeño y por ende no se observa si este resultado está vinculado al presupuesto.</w:t>
      </w:r>
    </w:p>
    <w:p w:rsidR="00A66F4B" w:rsidRDefault="00A66F4B" w:rsidP="00786A91">
      <w:pPr>
        <w:spacing w:after="0"/>
        <w:jc w:val="both"/>
        <w:rPr>
          <w:rFonts w:ascii="Arial" w:hAnsi="Arial" w:cs="Arial"/>
          <w:sz w:val="24"/>
          <w:szCs w:val="24"/>
          <w:lang w:val="es-ES"/>
        </w:rPr>
      </w:pPr>
    </w:p>
    <w:p w:rsidR="00A66F4B" w:rsidRDefault="00A66F4B" w:rsidP="00786A91">
      <w:pPr>
        <w:spacing w:after="0"/>
        <w:jc w:val="both"/>
        <w:rPr>
          <w:rFonts w:ascii="Arial" w:hAnsi="Arial" w:cs="Arial"/>
          <w:sz w:val="24"/>
          <w:szCs w:val="24"/>
          <w:lang w:val="es-ES"/>
        </w:rPr>
      </w:pPr>
      <w:r>
        <w:rPr>
          <w:rFonts w:ascii="Arial" w:hAnsi="Arial" w:cs="Arial"/>
          <w:sz w:val="24"/>
          <w:szCs w:val="24"/>
          <w:lang w:val="es-ES"/>
        </w:rPr>
        <w:t>Al respecto como recomendación valdría la pena considerar algunos puntos claves para determinar metas e indicadores, tales como:</w:t>
      </w:r>
    </w:p>
    <w:p w:rsidR="00A66F4B" w:rsidRPr="00A66F4B" w:rsidRDefault="00A66F4B" w:rsidP="00A66F4B">
      <w:pPr>
        <w:spacing w:after="0"/>
        <w:jc w:val="both"/>
        <w:rPr>
          <w:rFonts w:ascii="Arial" w:hAnsi="Arial" w:cs="Arial"/>
          <w:sz w:val="24"/>
          <w:szCs w:val="24"/>
          <w:lang w:val="es-ES"/>
        </w:rPr>
      </w:pPr>
    </w:p>
    <w:p w:rsidR="00A66F4B" w:rsidRPr="00CE3F25" w:rsidRDefault="00A66F4B" w:rsidP="00FC0147">
      <w:pPr>
        <w:pStyle w:val="Prrafodelista"/>
        <w:numPr>
          <w:ilvl w:val="0"/>
          <w:numId w:val="8"/>
        </w:numPr>
        <w:autoSpaceDE w:val="0"/>
        <w:autoSpaceDN w:val="0"/>
        <w:adjustRightInd w:val="0"/>
        <w:spacing w:after="0"/>
        <w:jc w:val="both"/>
        <w:rPr>
          <w:rFonts w:ascii="Arial" w:hAnsi="Arial" w:cs="Arial"/>
          <w:sz w:val="24"/>
          <w:szCs w:val="24"/>
        </w:rPr>
      </w:pPr>
      <w:r w:rsidRPr="00CE3F25">
        <w:rPr>
          <w:rFonts w:ascii="Arial" w:hAnsi="Arial" w:cs="Arial"/>
          <w:sz w:val="24"/>
          <w:szCs w:val="24"/>
        </w:rPr>
        <w:t>Una meta de desempeño es cuantitativa y se debe alcanzar dentro de un cierto periodo en</w:t>
      </w:r>
      <w:r w:rsidR="00CE3F25" w:rsidRPr="00CE3F25">
        <w:rPr>
          <w:rFonts w:ascii="Arial" w:hAnsi="Arial" w:cs="Arial"/>
          <w:sz w:val="24"/>
          <w:szCs w:val="24"/>
        </w:rPr>
        <w:t xml:space="preserve"> </w:t>
      </w:r>
      <w:r w:rsidRPr="00CE3F25">
        <w:rPr>
          <w:rFonts w:ascii="Arial" w:hAnsi="Arial" w:cs="Arial"/>
          <w:sz w:val="24"/>
          <w:szCs w:val="24"/>
        </w:rPr>
        <w:t>general explícito, pero a veces implícito.</w:t>
      </w:r>
    </w:p>
    <w:p w:rsidR="00A66F4B" w:rsidRDefault="00A66F4B" w:rsidP="00A66F4B">
      <w:pPr>
        <w:autoSpaceDE w:val="0"/>
        <w:autoSpaceDN w:val="0"/>
        <w:adjustRightInd w:val="0"/>
        <w:spacing w:after="0"/>
        <w:rPr>
          <w:rFonts w:ascii="Arial" w:hAnsi="Arial" w:cs="Arial"/>
          <w:sz w:val="24"/>
          <w:szCs w:val="24"/>
        </w:rPr>
      </w:pPr>
    </w:p>
    <w:p w:rsidR="00A66F4B" w:rsidRPr="00CE3F25" w:rsidRDefault="00A66F4B" w:rsidP="00FC0147">
      <w:pPr>
        <w:pStyle w:val="Prrafodelista"/>
        <w:numPr>
          <w:ilvl w:val="0"/>
          <w:numId w:val="8"/>
        </w:numPr>
        <w:autoSpaceDE w:val="0"/>
        <w:autoSpaceDN w:val="0"/>
        <w:adjustRightInd w:val="0"/>
        <w:spacing w:after="0"/>
        <w:jc w:val="both"/>
        <w:rPr>
          <w:rFonts w:ascii="Arial" w:hAnsi="Arial" w:cs="Arial"/>
          <w:sz w:val="24"/>
          <w:szCs w:val="24"/>
        </w:rPr>
      </w:pPr>
      <w:r w:rsidRPr="00CE3F25">
        <w:rPr>
          <w:rFonts w:ascii="Arial" w:hAnsi="Arial" w:cs="Arial"/>
          <w:sz w:val="24"/>
          <w:szCs w:val="24"/>
        </w:rPr>
        <w:t>Las metas siempre se basan en indicadores de desempeño específicos que establecen el estándar de comparación para medir el logro de las mismas. Es decir:</w:t>
      </w:r>
    </w:p>
    <w:p w:rsidR="00A66F4B" w:rsidRDefault="00A66F4B" w:rsidP="00A66F4B">
      <w:pPr>
        <w:autoSpaceDE w:val="0"/>
        <w:autoSpaceDN w:val="0"/>
        <w:adjustRightInd w:val="0"/>
        <w:spacing w:after="0"/>
        <w:jc w:val="both"/>
        <w:rPr>
          <w:rFonts w:ascii="Arial" w:hAnsi="Arial" w:cs="Arial"/>
          <w:sz w:val="24"/>
          <w:szCs w:val="24"/>
        </w:rPr>
      </w:pPr>
    </w:p>
    <w:p w:rsidR="00A66F4B" w:rsidRDefault="00A66F4B" w:rsidP="00CE3F25">
      <w:pPr>
        <w:shd w:val="clear" w:color="auto" w:fill="D9D9D9" w:themeFill="background1" w:themeFillShade="D9"/>
        <w:autoSpaceDE w:val="0"/>
        <w:autoSpaceDN w:val="0"/>
        <w:adjustRightInd w:val="0"/>
        <w:spacing w:after="0"/>
        <w:ind w:left="709"/>
        <w:jc w:val="both"/>
        <w:rPr>
          <w:rFonts w:ascii="Arial" w:hAnsi="Arial" w:cs="Arial"/>
          <w:sz w:val="24"/>
          <w:szCs w:val="24"/>
        </w:rPr>
      </w:pPr>
      <w:r>
        <w:rPr>
          <w:rFonts w:ascii="Arial" w:hAnsi="Arial" w:cs="Arial"/>
          <w:sz w:val="24"/>
          <w:szCs w:val="24"/>
        </w:rPr>
        <w:t>L</w:t>
      </w:r>
      <w:r w:rsidRPr="00A66F4B">
        <w:rPr>
          <w:rFonts w:ascii="Arial" w:hAnsi="Arial" w:cs="Arial"/>
          <w:sz w:val="24"/>
          <w:szCs w:val="24"/>
        </w:rPr>
        <w:t>os indicadores no incluyen objetivos cuantitativos ni límites de tiempo; por ejemplo,</w:t>
      </w:r>
      <w:r>
        <w:rPr>
          <w:rFonts w:ascii="Arial" w:hAnsi="Arial" w:cs="Arial"/>
          <w:sz w:val="24"/>
          <w:szCs w:val="24"/>
        </w:rPr>
        <w:t xml:space="preserve"> </w:t>
      </w:r>
      <w:r w:rsidRPr="00CE3F25">
        <w:rPr>
          <w:rFonts w:ascii="Arial" w:hAnsi="Arial" w:cs="Arial"/>
          <w:i/>
          <w:sz w:val="24"/>
          <w:szCs w:val="24"/>
          <w:u w:val="single"/>
        </w:rPr>
        <w:t>el porcentaje de personas tratadas por VIH/SIDA en la población</w:t>
      </w:r>
      <w:r w:rsidRPr="00A66F4B">
        <w:rPr>
          <w:rFonts w:ascii="Arial" w:hAnsi="Arial" w:cs="Arial"/>
          <w:sz w:val="24"/>
          <w:szCs w:val="24"/>
        </w:rPr>
        <w:t xml:space="preserve"> es un indicador de desempeño</w:t>
      </w:r>
      <w:r>
        <w:rPr>
          <w:rFonts w:ascii="Arial" w:hAnsi="Arial" w:cs="Arial"/>
          <w:sz w:val="24"/>
          <w:szCs w:val="24"/>
        </w:rPr>
        <w:t>;</w:t>
      </w:r>
    </w:p>
    <w:p w:rsidR="00A66F4B" w:rsidRPr="00A66F4B" w:rsidRDefault="00A66F4B" w:rsidP="00CE3F25">
      <w:pPr>
        <w:shd w:val="clear" w:color="auto" w:fill="D9D9D9" w:themeFill="background1" w:themeFillShade="D9"/>
        <w:autoSpaceDE w:val="0"/>
        <w:autoSpaceDN w:val="0"/>
        <w:adjustRightInd w:val="0"/>
        <w:spacing w:after="0"/>
        <w:ind w:left="709"/>
        <w:jc w:val="both"/>
        <w:rPr>
          <w:rFonts w:ascii="Arial" w:hAnsi="Arial" w:cs="Arial"/>
          <w:sz w:val="24"/>
          <w:szCs w:val="24"/>
        </w:rPr>
      </w:pPr>
    </w:p>
    <w:p w:rsidR="00A66F4B" w:rsidRPr="00A66F4B" w:rsidRDefault="00A66F4B" w:rsidP="00CE3F25">
      <w:pPr>
        <w:shd w:val="clear" w:color="auto" w:fill="D9D9D9" w:themeFill="background1" w:themeFillShade="D9"/>
        <w:autoSpaceDE w:val="0"/>
        <w:autoSpaceDN w:val="0"/>
        <w:adjustRightInd w:val="0"/>
        <w:spacing w:after="0"/>
        <w:ind w:left="709"/>
        <w:jc w:val="both"/>
        <w:rPr>
          <w:rFonts w:ascii="Arial" w:hAnsi="Arial" w:cs="Arial"/>
          <w:b/>
          <w:sz w:val="24"/>
          <w:szCs w:val="24"/>
          <w:lang w:val="es-ES"/>
        </w:rPr>
      </w:pPr>
      <w:r w:rsidRPr="00A66F4B">
        <w:rPr>
          <w:rFonts w:ascii="Arial" w:hAnsi="Arial" w:cs="Arial"/>
          <w:b/>
          <w:i/>
          <w:sz w:val="24"/>
          <w:szCs w:val="24"/>
        </w:rPr>
        <w:t xml:space="preserve">Y </w:t>
      </w:r>
      <w:r w:rsidRPr="00CE3F25">
        <w:rPr>
          <w:rFonts w:ascii="Arial" w:hAnsi="Arial" w:cs="Arial"/>
          <w:b/>
          <w:i/>
          <w:sz w:val="24"/>
          <w:szCs w:val="24"/>
          <w:u w:val="single"/>
        </w:rPr>
        <w:t>disminuir la tasa de infección por VIH/SIDA en 10 por ciento en un periodo de cinco años constituye una meta de desempeño</w:t>
      </w:r>
      <w:r w:rsidRPr="00A66F4B">
        <w:rPr>
          <w:rFonts w:ascii="Arial" w:hAnsi="Arial" w:cs="Arial"/>
          <w:b/>
          <w:sz w:val="24"/>
          <w:szCs w:val="24"/>
        </w:rPr>
        <w:t>.</w:t>
      </w:r>
      <w:r>
        <w:rPr>
          <w:rFonts w:ascii="Arial" w:hAnsi="Arial" w:cs="Arial"/>
          <w:b/>
          <w:sz w:val="24"/>
          <w:szCs w:val="24"/>
        </w:rPr>
        <w:t xml:space="preserve"> </w:t>
      </w:r>
      <w:r>
        <w:rPr>
          <w:rFonts w:ascii="Arial" w:hAnsi="Arial" w:cs="Arial"/>
          <w:b/>
          <w:sz w:val="24"/>
          <w:szCs w:val="24"/>
          <w:lang w:val="es-ES"/>
        </w:rPr>
        <w:t>Esto</w:t>
      </w:r>
      <w:r w:rsidR="00CE3F25">
        <w:rPr>
          <w:rFonts w:ascii="Arial" w:hAnsi="Arial" w:cs="Arial"/>
          <w:b/>
          <w:sz w:val="24"/>
          <w:szCs w:val="24"/>
          <w:lang w:val="es-ES"/>
        </w:rPr>
        <w:t xml:space="preserve"> último es lo que no se observa.</w:t>
      </w:r>
    </w:p>
    <w:p w:rsidR="0077135F" w:rsidRDefault="0077135F" w:rsidP="00CE3F25">
      <w:pPr>
        <w:spacing w:after="0"/>
        <w:jc w:val="both"/>
        <w:rPr>
          <w:rFonts w:ascii="Arial" w:hAnsi="Arial" w:cs="Arial"/>
          <w:sz w:val="24"/>
          <w:szCs w:val="24"/>
          <w:lang w:val="es-ES"/>
        </w:rPr>
      </w:pPr>
    </w:p>
    <w:p w:rsidR="0077135F" w:rsidRDefault="0077135F" w:rsidP="00CE3F25">
      <w:pPr>
        <w:spacing w:after="0"/>
        <w:jc w:val="both"/>
        <w:rPr>
          <w:rFonts w:ascii="Arial" w:hAnsi="Arial" w:cs="Arial"/>
          <w:sz w:val="24"/>
          <w:szCs w:val="24"/>
          <w:lang w:val="es-ES"/>
        </w:rPr>
      </w:pPr>
      <w:r>
        <w:rPr>
          <w:rFonts w:ascii="Arial" w:hAnsi="Arial" w:cs="Arial"/>
          <w:sz w:val="24"/>
          <w:szCs w:val="24"/>
          <w:lang w:val="es-ES"/>
        </w:rPr>
        <w:t>Sobre este tema en particular podríamos aconsejar a la Secretaría de Salud del Gobierno del Estado de Yucatán que en lugar de establecer medidas de gestión para todos los programas y definir metas institucionales a todos los indicadores de desempeño que en su mayoría son de gestión, resultaría más estratégico, sobre todo por el sector al que se atiende definir metas de desempeño a una selección de indicadores estratégicos y medirlos de manera gradual a través del tiempo.</w:t>
      </w:r>
    </w:p>
    <w:p w:rsidR="00CE3F25" w:rsidRDefault="00CE3F25" w:rsidP="00CE3F25">
      <w:pPr>
        <w:spacing w:after="0"/>
        <w:jc w:val="both"/>
        <w:rPr>
          <w:rFonts w:ascii="Arial" w:hAnsi="Arial" w:cs="Arial"/>
          <w:sz w:val="24"/>
          <w:szCs w:val="24"/>
          <w:lang w:val="es-ES"/>
        </w:rPr>
      </w:pPr>
    </w:p>
    <w:p w:rsidR="00B63F94" w:rsidRDefault="00B63F94" w:rsidP="00CE3F25">
      <w:pPr>
        <w:spacing w:after="0"/>
        <w:jc w:val="both"/>
        <w:rPr>
          <w:rFonts w:ascii="Arial" w:hAnsi="Arial" w:cs="Arial"/>
          <w:sz w:val="24"/>
          <w:szCs w:val="24"/>
          <w:lang w:val="es-ES"/>
        </w:rPr>
      </w:pPr>
    </w:p>
    <w:p w:rsidR="00B63F94" w:rsidRPr="00B63F94" w:rsidRDefault="00B63F94" w:rsidP="00B63F94">
      <w:pPr>
        <w:jc w:val="center"/>
        <w:rPr>
          <w:rFonts w:ascii="BentonSans ExtraLight" w:hAnsi="BentonSans ExtraLight"/>
          <w:b/>
        </w:rPr>
      </w:pPr>
      <w:r w:rsidRPr="00B63F94">
        <w:rPr>
          <w:rFonts w:ascii="BentonSans ExtraLight" w:hAnsi="BentonSans ExtraLight"/>
          <w:b/>
        </w:rPr>
        <w:lastRenderedPageBreak/>
        <w:t>Listado de Indicadores proporcionados por la Secretar</w:t>
      </w:r>
      <w:r>
        <w:rPr>
          <w:rFonts w:ascii="BentonSans ExtraLight" w:hAnsi="BentonSans ExtraLight"/>
          <w:b/>
        </w:rPr>
        <w:t>ía de Salud del Estado de Yucatán</w:t>
      </w:r>
    </w:p>
    <w:p w:rsidR="00B63F94" w:rsidRDefault="00B63F94" w:rsidP="00B63F94">
      <w:pPr>
        <w:rPr>
          <w:rFonts w:ascii="BentonSans ExtraLight" w:hAnsi="BentonSans ExtraLight"/>
          <w:b/>
        </w:rPr>
      </w:pPr>
      <w:r w:rsidRPr="000429E8">
        <w:rPr>
          <w:rFonts w:ascii="BentonSans ExtraLight" w:hAnsi="BentonSans ExtraLight"/>
          <w:b/>
        </w:rPr>
        <w:t>Estratégicos</w:t>
      </w:r>
    </w:p>
    <w:p w:rsidR="00B63F94" w:rsidRDefault="00B63F94" w:rsidP="00B63F94">
      <w:pPr>
        <w:rPr>
          <w:rFonts w:ascii="BentonSans ExtraLight" w:hAnsi="BentonSans ExtraLight"/>
        </w:rPr>
      </w:pPr>
      <w:r>
        <w:rPr>
          <w:rFonts w:ascii="BentonSans ExtraLight" w:hAnsi="BentonSans ExtraLight"/>
        </w:rPr>
        <w:t>Plan Estatal de Desarrollo</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camas censables por cada 100 mil habitantes</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médicos por cada 100 mil habitantes</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Porcentaje de población adulta con problemas de obesidad</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morbilidad por enfermedades transmitidas por vector por cada 100 mil habitantes</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defunciones por suicidio por cada 100 mil habitantes</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mortalidad por cáncer cérvico uterino por cada 100 mil habitantes</w:t>
      </w:r>
    </w:p>
    <w:p w:rsidR="00B63F94" w:rsidRPr="00B63F94" w:rsidRDefault="00B63F94" w:rsidP="00FC0147">
      <w:pPr>
        <w:pStyle w:val="Prrafodelista"/>
        <w:numPr>
          <w:ilvl w:val="0"/>
          <w:numId w:val="20"/>
        </w:numPr>
        <w:rPr>
          <w:rFonts w:ascii="BentonSans ExtraLight" w:hAnsi="BentonSans ExtraLight"/>
        </w:rPr>
      </w:pPr>
      <w:r w:rsidRPr="00B63F94">
        <w:rPr>
          <w:rFonts w:ascii="BentonSans ExtraLight" w:hAnsi="BentonSans ExtraLight"/>
        </w:rPr>
        <w:t>Tasa de mortalidad por cáncer de mama por cada 100 mil mujeres</w:t>
      </w:r>
    </w:p>
    <w:p w:rsidR="00B63F94" w:rsidRDefault="00B63F94" w:rsidP="00B63F94">
      <w:pPr>
        <w:rPr>
          <w:rFonts w:ascii="BentonSans ExtraLight" w:hAnsi="BentonSans ExtraLight"/>
        </w:rPr>
      </w:pPr>
      <w:r>
        <w:rPr>
          <w:rFonts w:ascii="BentonSans ExtraLight" w:hAnsi="BentonSans ExtraLight"/>
        </w:rPr>
        <w:t>Programa Sectorial de Desarrollo Social</w:t>
      </w:r>
    </w:p>
    <w:p w:rsidR="00B63F94" w:rsidRPr="00B63F94" w:rsidRDefault="00B63F94" w:rsidP="00FC0147">
      <w:pPr>
        <w:pStyle w:val="Prrafodelista"/>
        <w:numPr>
          <w:ilvl w:val="0"/>
          <w:numId w:val="21"/>
        </w:numPr>
        <w:rPr>
          <w:rFonts w:ascii="BentonSans ExtraLight" w:hAnsi="BentonSans ExtraLight"/>
        </w:rPr>
      </w:pPr>
      <w:r w:rsidRPr="00B63F94">
        <w:rPr>
          <w:rFonts w:ascii="BentonSans ExtraLight" w:hAnsi="BentonSans ExtraLight"/>
        </w:rPr>
        <w:t>Porcentaje de la población con rezago por acceso a la salud</w:t>
      </w:r>
    </w:p>
    <w:p w:rsidR="00B63F94" w:rsidRPr="00B63F94" w:rsidRDefault="00B63F94" w:rsidP="00FC0147">
      <w:pPr>
        <w:pStyle w:val="Prrafodelista"/>
        <w:numPr>
          <w:ilvl w:val="0"/>
          <w:numId w:val="21"/>
        </w:numPr>
        <w:rPr>
          <w:rFonts w:ascii="BentonSans ExtraLight" w:hAnsi="BentonSans ExtraLight"/>
        </w:rPr>
      </w:pPr>
      <w:r w:rsidRPr="00B63F94">
        <w:rPr>
          <w:rFonts w:ascii="BentonSans ExtraLight" w:hAnsi="BentonSans ExtraLight"/>
        </w:rPr>
        <w:t>Tasa de mortalidad en niños y niñas menores de 5 años</w:t>
      </w:r>
    </w:p>
    <w:p w:rsidR="00B63F94" w:rsidRDefault="00B63F94" w:rsidP="00FC0147">
      <w:pPr>
        <w:pStyle w:val="Prrafodelista"/>
        <w:numPr>
          <w:ilvl w:val="0"/>
          <w:numId w:val="21"/>
        </w:numPr>
        <w:rPr>
          <w:rFonts w:ascii="BentonSans ExtraLight" w:hAnsi="BentonSans ExtraLight"/>
        </w:rPr>
      </w:pPr>
      <w:r>
        <w:rPr>
          <w:rFonts w:ascii="BentonSans ExtraLight" w:hAnsi="BentonSans ExtraLight"/>
        </w:rPr>
        <w:t>Razón de mortalidad materna</w:t>
      </w:r>
    </w:p>
    <w:p w:rsidR="00B63F94" w:rsidRDefault="00B63F94" w:rsidP="00FC0147">
      <w:pPr>
        <w:pStyle w:val="Prrafodelista"/>
        <w:numPr>
          <w:ilvl w:val="0"/>
          <w:numId w:val="21"/>
        </w:numPr>
        <w:rPr>
          <w:rFonts w:ascii="BentonSans ExtraLight" w:hAnsi="BentonSans ExtraLight"/>
        </w:rPr>
      </w:pPr>
      <w:r>
        <w:rPr>
          <w:rFonts w:ascii="BentonSans ExtraLight" w:hAnsi="BentonSans ExtraLight"/>
        </w:rPr>
        <w:t>Tasa de incidencia VIH/SIDA</w:t>
      </w:r>
    </w:p>
    <w:p w:rsidR="00B63F94" w:rsidRDefault="00B63F94" w:rsidP="00FC0147">
      <w:pPr>
        <w:pStyle w:val="Prrafodelista"/>
        <w:numPr>
          <w:ilvl w:val="0"/>
          <w:numId w:val="21"/>
        </w:numPr>
        <w:rPr>
          <w:rFonts w:ascii="BentonSans ExtraLight" w:hAnsi="BentonSans ExtraLight"/>
        </w:rPr>
      </w:pPr>
      <w:r>
        <w:rPr>
          <w:rFonts w:ascii="BentonSans ExtraLight" w:hAnsi="BentonSans ExtraLight"/>
        </w:rPr>
        <w:t>Tasa de incidencia por dengue</w:t>
      </w:r>
    </w:p>
    <w:p w:rsidR="00B63F94" w:rsidRPr="00B63F94" w:rsidRDefault="00B63F94" w:rsidP="00FC0147">
      <w:pPr>
        <w:pStyle w:val="Prrafodelista"/>
        <w:numPr>
          <w:ilvl w:val="0"/>
          <w:numId w:val="21"/>
        </w:numPr>
        <w:rPr>
          <w:rFonts w:ascii="BentonSans ExtraLight" w:hAnsi="BentonSans ExtraLight"/>
        </w:rPr>
      </w:pPr>
      <w:r w:rsidRPr="00B63F94">
        <w:rPr>
          <w:rFonts w:ascii="BentonSans ExtraLight" w:hAnsi="BentonSans ExtraLight"/>
        </w:rPr>
        <w:t>Porcentaje de población afiliada al Seguro Popular</w:t>
      </w:r>
    </w:p>
    <w:p w:rsidR="00B63F94" w:rsidRPr="00B63F94" w:rsidRDefault="00B63F94" w:rsidP="00FC0147">
      <w:pPr>
        <w:pStyle w:val="Prrafodelista"/>
        <w:numPr>
          <w:ilvl w:val="0"/>
          <w:numId w:val="21"/>
        </w:numPr>
        <w:rPr>
          <w:rFonts w:ascii="BentonSans ExtraLight" w:hAnsi="BentonSans ExtraLight"/>
        </w:rPr>
      </w:pPr>
      <w:r w:rsidRPr="00B63F94">
        <w:rPr>
          <w:rFonts w:ascii="BentonSans ExtraLight" w:hAnsi="BentonSans ExtraLight"/>
        </w:rPr>
        <w:t>Porcentaje de población con carencia por acceso a la seguridad social</w:t>
      </w:r>
    </w:p>
    <w:p w:rsidR="00B63F94" w:rsidRDefault="00B63F94" w:rsidP="00B63F94">
      <w:pPr>
        <w:rPr>
          <w:rFonts w:ascii="BentonSans ExtraLight" w:hAnsi="BentonSans ExtraLight"/>
        </w:rPr>
      </w:pPr>
      <w:r>
        <w:rPr>
          <w:rFonts w:ascii="BentonSans ExtraLight" w:hAnsi="BentonSans ExtraLight"/>
        </w:rPr>
        <w:t>Programa Presupuestario “Enfermedades Transmisibles”</w:t>
      </w:r>
    </w:p>
    <w:p w:rsidR="00B63F94" w:rsidRPr="00B63F94" w:rsidRDefault="00B63F94" w:rsidP="00FC0147">
      <w:pPr>
        <w:pStyle w:val="Prrafodelista"/>
        <w:numPr>
          <w:ilvl w:val="0"/>
          <w:numId w:val="18"/>
        </w:numPr>
        <w:rPr>
          <w:rFonts w:ascii="BentonSans ExtraLight" w:hAnsi="BentonSans ExtraLight"/>
        </w:rPr>
      </w:pPr>
      <w:r w:rsidRPr="00B63F94">
        <w:rPr>
          <w:rFonts w:ascii="BentonSans ExtraLight" w:hAnsi="BentonSans ExtraLight"/>
        </w:rPr>
        <w:t>Variación porcentual de la morbilidad por enfermedades transmisibles prioritarias</w:t>
      </w:r>
    </w:p>
    <w:p w:rsidR="00B63F94" w:rsidRPr="00A90163" w:rsidRDefault="00B63F94" w:rsidP="00B63F94">
      <w:pPr>
        <w:rPr>
          <w:rFonts w:ascii="BentonSans ExtraLight" w:hAnsi="BentonSans ExtraLight"/>
        </w:rPr>
      </w:pPr>
      <w:r w:rsidRPr="00A90163">
        <w:rPr>
          <w:rFonts w:ascii="BentonSans ExtraLight" w:hAnsi="BentonSans ExtraLight"/>
        </w:rPr>
        <w:t>Fondo Federal (FASSA)</w:t>
      </w:r>
    </w:p>
    <w:p w:rsidR="00B63F94" w:rsidRDefault="00B63F94" w:rsidP="00FC0147">
      <w:pPr>
        <w:pStyle w:val="Prrafodelista"/>
        <w:numPr>
          <w:ilvl w:val="0"/>
          <w:numId w:val="18"/>
        </w:numPr>
        <w:spacing w:after="0" w:line="240" w:lineRule="auto"/>
        <w:rPr>
          <w:rFonts w:ascii="BentonSans ExtraLight" w:hAnsi="BentonSans ExtraLight"/>
        </w:rPr>
      </w:pPr>
      <w:r w:rsidRPr="00A90163">
        <w:rPr>
          <w:rFonts w:ascii="BentonSans ExtraLight" w:hAnsi="BentonSans ExtraLight"/>
        </w:rPr>
        <w:t>Razón de Mortalidad Materna</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Médicos generales y especialistas por cada mil habitantes</w:t>
      </w:r>
    </w:p>
    <w:p w:rsidR="00B63F94" w:rsidRPr="00B63F94" w:rsidRDefault="00B63F94" w:rsidP="00B63F94">
      <w:pPr>
        <w:rPr>
          <w:rFonts w:ascii="BentonSans ExtraLight" w:hAnsi="BentonSans ExtraLight"/>
          <w:b/>
        </w:rPr>
      </w:pPr>
    </w:p>
    <w:p w:rsidR="00B63F94" w:rsidRDefault="00B63F94" w:rsidP="00B63F94">
      <w:pPr>
        <w:rPr>
          <w:rFonts w:ascii="BentonSans ExtraLight" w:hAnsi="BentonSans ExtraLight"/>
          <w:b/>
        </w:rPr>
      </w:pPr>
      <w:r w:rsidRPr="000429E8">
        <w:rPr>
          <w:rFonts w:ascii="BentonSans ExtraLight" w:hAnsi="BentonSans ExtraLight"/>
          <w:b/>
        </w:rPr>
        <w:t>Gestión</w:t>
      </w:r>
    </w:p>
    <w:p w:rsidR="00B63F94" w:rsidRPr="00A90163" w:rsidRDefault="00B63F94" w:rsidP="00B63F94">
      <w:pPr>
        <w:rPr>
          <w:rFonts w:ascii="BentonSans ExtraLight" w:hAnsi="BentonSans ExtraLight"/>
        </w:rPr>
      </w:pPr>
      <w:r w:rsidRPr="00A90163">
        <w:rPr>
          <w:rFonts w:ascii="BentonSans ExtraLight" w:hAnsi="BentonSans ExtraLight"/>
        </w:rPr>
        <w:t>Fondo Federal (FASSA)</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Porcentaje de recursos ejercidos para la Prestación de Servicios de Salud a la Comunidad</w:t>
      </w:r>
    </w:p>
    <w:p w:rsidR="00B63F94" w:rsidRPr="00B63F94" w:rsidRDefault="00B63F94" w:rsidP="00FC0147">
      <w:pPr>
        <w:pStyle w:val="Prrafodelista"/>
        <w:numPr>
          <w:ilvl w:val="0"/>
          <w:numId w:val="18"/>
        </w:numPr>
        <w:spacing w:after="0" w:line="240" w:lineRule="auto"/>
        <w:ind w:left="714" w:hanging="357"/>
        <w:rPr>
          <w:rFonts w:ascii="BentonSans ExtraLight" w:hAnsi="BentonSans ExtraLight"/>
        </w:rPr>
      </w:pPr>
      <w:r w:rsidRPr="00B63F94">
        <w:rPr>
          <w:rFonts w:ascii="BentonSans ExtraLight" w:hAnsi="BentonSans ExtraLight"/>
        </w:rPr>
        <w:t>Porcentaje de recursos ejercidos Prestación de Servicios de Salud a la Personas</w:t>
      </w:r>
    </w:p>
    <w:p w:rsidR="00B63F94" w:rsidRPr="00B63F94" w:rsidRDefault="00B63F94" w:rsidP="00FC0147">
      <w:pPr>
        <w:pStyle w:val="Prrafodelista"/>
        <w:numPr>
          <w:ilvl w:val="0"/>
          <w:numId w:val="18"/>
        </w:numPr>
        <w:spacing w:after="0" w:line="240" w:lineRule="auto"/>
        <w:ind w:left="714" w:hanging="357"/>
        <w:rPr>
          <w:rFonts w:ascii="BentonSans ExtraLight" w:hAnsi="BentonSans ExtraLight"/>
        </w:rPr>
      </w:pPr>
      <w:r w:rsidRPr="00B63F94">
        <w:rPr>
          <w:rFonts w:ascii="BentonSans ExtraLight" w:hAnsi="BentonSans ExtraLight"/>
        </w:rPr>
        <w:t>Porcentaje de recursos ejercidos para la Generación de recurso en salud</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 xml:space="preserve">Porcentaje de recursos ejercidos para la Rectoría del Sistema de Salud </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Porcentaje de cumplimiento de entidades federativas con Estructura</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Programática de la Entidad Federativa (EPEF) registradas</w:t>
      </w:r>
    </w:p>
    <w:p w:rsidR="00B63F94" w:rsidRPr="00B63F94" w:rsidRDefault="00B63F94" w:rsidP="00B63F94">
      <w:pPr>
        <w:pStyle w:val="Prrafodelista"/>
        <w:rPr>
          <w:rFonts w:ascii="BentonSans ExtraLight" w:hAnsi="BentonSans ExtraLight"/>
        </w:rPr>
      </w:pP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lastRenderedPageBreak/>
        <w:t xml:space="preserve">Porcentaje de cumplimiento de Entidades Federativas  con programa anual de trabajo validado </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Comunidades con población participando en el mejoramiento de sus condiciones de salud</w:t>
      </w:r>
    </w:p>
    <w:p w:rsidR="00B63F94" w:rsidRPr="00B63F94" w:rsidRDefault="00B63F94" w:rsidP="00FC0147">
      <w:pPr>
        <w:pStyle w:val="Prrafodelista"/>
        <w:numPr>
          <w:ilvl w:val="0"/>
          <w:numId w:val="18"/>
        </w:numPr>
        <w:spacing w:after="0" w:line="240" w:lineRule="auto"/>
        <w:rPr>
          <w:rFonts w:ascii="BentonSans ExtraLight" w:hAnsi="BentonSans ExtraLight"/>
        </w:rPr>
      </w:pPr>
      <w:r w:rsidRPr="00B63F94">
        <w:rPr>
          <w:rFonts w:ascii="BentonSans ExtraLight" w:hAnsi="BentonSans ExtraLight"/>
        </w:rPr>
        <w:t>Porcentaje de nacidos vivos de madres atendidas por personal médico</w:t>
      </w:r>
    </w:p>
    <w:p w:rsidR="00B63F94" w:rsidRPr="00B63F94" w:rsidRDefault="00B63F94" w:rsidP="00CE3F25">
      <w:pPr>
        <w:spacing w:after="0"/>
        <w:jc w:val="both"/>
        <w:rPr>
          <w:rFonts w:ascii="Arial" w:hAnsi="Arial" w:cs="Arial"/>
          <w:sz w:val="24"/>
          <w:szCs w:val="24"/>
        </w:rPr>
      </w:pPr>
    </w:p>
    <w:p w:rsidR="00B63F94" w:rsidRPr="00A66F4B" w:rsidRDefault="00B63F94" w:rsidP="00CE3F25">
      <w:pPr>
        <w:spacing w:after="0"/>
        <w:jc w:val="both"/>
        <w:rPr>
          <w:rFonts w:ascii="Arial" w:hAnsi="Arial" w:cs="Arial"/>
          <w:sz w:val="24"/>
          <w:szCs w:val="24"/>
          <w:lang w:val="es-ES"/>
        </w:rPr>
      </w:pPr>
    </w:p>
    <w:p w:rsidR="00786A91" w:rsidRDefault="00786A91">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De no ser el caso, el evaluador y los responsables del programa deberán proponer los mecanismos para establecer y definir las metas e indicadores necesarios con el objeto de generar información relevante para la evaluación del programa.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315E99" w:rsidRDefault="00315E99" w:rsidP="00315E99">
      <w:pPr>
        <w:spacing w:after="0"/>
        <w:jc w:val="both"/>
        <w:rPr>
          <w:rFonts w:ascii="Arial" w:hAnsi="Arial" w:cs="Arial"/>
          <w:sz w:val="24"/>
          <w:szCs w:val="24"/>
          <w:lang w:val="es-ES"/>
        </w:rPr>
      </w:pPr>
      <w:r>
        <w:rPr>
          <w:rFonts w:ascii="Arial" w:hAnsi="Arial" w:cs="Arial"/>
          <w:sz w:val="24"/>
          <w:szCs w:val="24"/>
          <w:lang w:val="es-ES"/>
        </w:rPr>
        <w:t>Como evaluadores, estas serían nuestras recomendaciones:</w:t>
      </w:r>
    </w:p>
    <w:p w:rsidR="00315E99" w:rsidRPr="00315E99" w:rsidRDefault="00315E99" w:rsidP="00315E99">
      <w:pPr>
        <w:spacing w:after="0"/>
        <w:jc w:val="both"/>
        <w:rPr>
          <w:rFonts w:ascii="Arial" w:hAnsi="Arial" w:cs="Arial"/>
          <w:sz w:val="24"/>
          <w:szCs w:val="24"/>
          <w:lang w:val="es-ES"/>
        </w:rPr>
      </w:pPr>
    </w:p>
    <w:p w:rsidR="00315E99" w:rsidRPr="00096BB7" w:rsidRDefault="00315E99" w:rsidP="00FC0147">
      <w:pPr>
        <w:pStyle w:val="Prrafodelista"/>
        <w:numPr>
          <w:ilvl w:val="0"/>
          <w:numId w:val="19"/>
        </w:numPr>
        <w:autoSpaceDE w:val="0"/>
        <w:autoSpaceDN w:val="0"/>
        <w:adjustRightInd w:val="0"/>
        <w:spacing w:after="0"/>
        <w:jc w:val="both"/>
        <w:rPr>
          <w:rFonts w:ascii="Arial" w:hAnsi="Arial" w:cs="Arial"/>
          <w:sz w:val="24"/>
          <w:szCs w:val="24"/>
        </w:rPr>
      </w:pPr>
      <w:r w:rsidRPr="00096BB7">
        <w:rPr>
          <w:rFonts w:ascii="Arial" w:hAnsi="Arial" w:cs="Arial"/>
          <w:sz w:val="24"/>
          <w:szCs w:val="24"/>
        </w:rPr>
        <w:t xml:space="preserve">Establecer un mecanismo que permita definir metas </w:t>
      </w:r>
      <w:r w:rsidR="00350327" w:rsidRPr="00096BB7">
        <w:rPr>
          <w:rFonts w:ascii="Arial" w:hAnsi="Arial" w:cs="Arial"/>
          <w:sz w:val="24"/>
          <w:szCs w:val="24"/>
        </w:rPr>
        <w:t xml:space="preserve">a partir de una </w:t>
      </w:r>
      <w:r w:rsidRPr="00096BB7">
        <w:rPr>
          <w:rFonts w:ascii="Arial" w:hAnsi="Arial" w:cs="Arial"/>
          <w:sz w:val="24"/>
          <w:szCs w:val="24"/>
        </w:rPr>
        <w:t>base firme de indicadores de</w:t>
      </w:r>
      <w:r w:rsidR="00350327" w:rsidRPr="00096BB7">
        <w:rPr>
          <w:rFonts w:ascii="Arial" w:hAnsi="Arial" w:cs="Arial"/>
          <w:sz w:val="24"/>
          <w:szCs w:val="24"/>
        </w:rPr>
        <w:t xml:space="preserve"> </w:t>
      </w:r>
      <w:r w:rsidRPr="00096BB7">
        <w:rPr>
          <w:rFonts w:ascii="Arial" w:hAnsi="Arial" w:cs="Arial"/>
          <w:sz w:val="24"/>
          <w:szCs w:val="24"/>
        </w:rPr>
        <w:t>desempeño buenos, oportunos y verificados</w:t>
      </w:r>
      <w:r w:rsidR="00350327" w:rsidRPr="00096BB7">
        <w:rPr>
          <w:rFonts w:ascii="Arial" w:hAnsi="Arial" w:cs="Arial"/>
          <w:sz w:val="24"/>
          <w:szCs w:val="24"/>
        </w:rPr>
        <w:t>, aspecto que no se alcanza observar con la información proporcionada, por lo que sería muy oportuno trabajar primeramente en determinar una base sólida de indicadores de desempeño selectiva y estratégica.</w:t>
      </w:r>
    </w:p>
    <w:p w:rsidR="00315E99" w:rsidRPr="00315E99" w:rsidRDefault="00315E99" w:rsidP="00315E99">
      <w:pPr>
        <w:spacing w:after="0"/>
        <w:jc w:val="both"/>
        <w:rPr>
          <w:rFonts w:ascii="Arial" w:hAnsi="Arial" w:cs="Arial"/>
          <w:sz w:val="24"/>
          <w:szCs w:val="24"/>
        </w:rPr>
      </w:pPr>
    </w:p>
    <w:p w:rsidR="00315E99" w:rsidRPr="00096BB7" w:rsidRDefault="00350327" w:rsidP="00FC0147">
      <w:pPr>
        <w:pStyle w:val="Prrafodelista"/>
        <w:numPr>
          <w:ilvl w:val="0"/>
          <w:numId w:val="19"/>
        </w:numPr>
        <w:spacing w:after="0"/>
        <w:jc w:val="both"/>
        <w:rPr>
          <w:rFonts w:ascii="Arial" w:hAnsi="Arial" w:cs="Arial"/>
          <w:sz w:val="24"/>
          <w:szCs w:val="24"/>
        </w:rPr>
      </w:pPr>
      <w:r w:rsidRPr="00096BB7">
        <w:rPr>
          <w:rFonts w:ascii="Arial" w:hAnsi="Arial" w:cs="Arial"/>
          <w:sz w:val="24"/>
          <w:szCs w:val="24"/>
        </w:rPr>
        <w:t>A partir de la base sólida de indicadores de desempeño, establecer de forma metodológicamente estricta metas de desempeño apropiadas, factibles, controlables y comprobables.</w:t>
      </w:r>
    </w:p>
    <w:p w:rsidR="00315E99" w:rsidRDefault="00315E99" w:rsidP="00315E99">
      <w:pPr>
        <w:spacing w:after="0"/>
        <w:jc w:val="both"/>
        <w:rPr>
          <w:rFonts w:ascii="Arial" w:hAnsi="Arial" w:cs="Arial"/>
          <w:sz w:val="24"/>
          <w:szCs w:val="24"/>
        </w:rPr>
      </w:pPr>
    </w:p>
    <w:p w:rsidR="00350327" w:rsidRPr="00096BB7" w:rsidRDefault="00350327" w:rsidP="00FC0147">
      <w:pPr>
        <w:pStyle w:val="Prrafodelista"/>
        <w:numPr>
          <w:ilvl w:val="0"/>
          <w:numId w:val="19"/>
        </w:numPr>
        <w:autoSpaceDE w:val="0"/>
        <w:autoSpaceDN w:val="0"/>
        <w:adjustRightInd w:val="0"/>
        <w:spacing w:after="0"/>
        <w:jc w:val="both"/>
        <w:rPr>
          <w:rFonts w:ascii="Arial" w:hAnsi="Arial" w:cs="Arial"/>
          <w:sz w:val="24"/>
          <w:szCs w:val="24"/>
        </w:rPr>
      </w:pPr>
      <w:r w:rsidRPr="00096BB7">
        <w:rPr>
          <w:rFonts w:ascii="Arial" w:hAnsi="Arial" w:cs="Arial"/>
          <w:sz w:val="24"/>
          <w:szCs w:val="24"/>
        </w:rPr>
        <w:t>De inicio para este proceso sería conveniente iniciar definiendo metas de desempeño a los COMPONENTES, que permitan vincular estas metas con la asignación del presupuesto.</w:t>
      </w:r>
    </w:p>
    <w:p w:rsidR="00315E99" w:rsidRPr="00315E99" w:rsidRDefault="00315E99" w:rsidP="00315E99">
      <w:pPr>
        <w:spacing w:after="0"/>
        <w:jc w:val="both"/>
        <w:rPr>
          <w:rFonts w:ascii="Arial" w:hAnsi="Arial" w:cs="Arial"/>
          <w:sz w:val="24"/>
          <w:szCs w:val="24"/>
        </w:rPr>
      </w:pPr>
    </w:p>
    <w:p w:rsidR="00096BB7" w:rsidRPr="00096BB7" w:rsidRDefault="00350327" w:rsidP="00FC0147">
      <w:pPr>
        <w:pStyle w:val="Prrafodelista"/>
        <w:numPr>
          <w:ilvl w:val="0"/>
          <w:numId w:val="19"/>
        </w:numPr>
        <w:spacing w:after="0"/>
        <w:jc w:val="both"/>
        <w:rPr>
          <w:rFonts w:ascii="Arial" w:hAnsi="Arial" w:cs="Arial"/>
          <w:sz w:val="24"/>
          <w:szCs w:val="24"/>
        </w:rPr>
      </w:pPr>
      <w:r w:rsidRPr="00096BB7">
        <w:rPr>
          <w:rFonts w:ascii="Arial" w:hAnsi="Arial" w:cs="Arial"/>
          <w:sz w:val="24"/>
          <w:szCs w:val="24"/>
        </w:rPr>
        <w:t>La</w:t>
      </w:r>
      <w:r w:rsidR="00096BB7" w:rsidRPr="00096BB7">
        <w:rPr>
          <w:rFonts w:ascii="Arial" w:hAnsi="Arial" w:cs="Arial"/>
          <w:sz w:val="24"/>
          <w:szCs w:val="24"/>
        </w:rPr>
        <w:t>s</w:t>
      </w:r>
      <w:r w:rsidRPr="00096BB7">
        <w:rPr>
          <w:rFonts w:ascii="Arial" w:hAnsi="Arial" w:cs="Arial"/>
          <w:sz w:val="24"/>
          <w:szCs w:val="24"/>
        </w:rPr>
        <w:t xml:space="preserve"> metas de desempeño deberán ser definidas con criterios</w:t>
      </w:r>
      <w:r w:rsidR="00096BB7" w:rsidRPr="00096BB7">
        <w:rPr>
          <w:rFonts w:ascii="Arial" w:hAnsi="Arial" w:cs="Arial"/>
          <w:sz w:val="24"/>
          <w:szCs w:val="24"/>
        </w:rPr>
        <w:t xml:space="preserve"> técnicos que permitan demostrar al interés público que los recursos económicos tienen un uso para lo que han sido destinados.</w:t>
      </w:r>
    </w:p>
    <w:p w:rsidR="00315E99" w:rsidRPr="00315E99" w:rsidRDefault="00315E99" w:rsidP="00315E99">
      <w:pPr>
        <w:spacing w:after="0"/>
        <w:jc w:val="both"/>
        <w:rPr>
          <w:rFonts w:ascii="Arial" w:hAnsi="Arial" w:cs="Arial"/>
          <w:sz w:val="24"/>
          <w:szCs w:val="24"/>
        </w:rPr>
      </w:pPr>
    </w:p>
    <w:p w:rsidR="00315E99" w:rsidRPr="00315E99" w:rsidRDefault="00315E99" w:rsidP="00315E99">
      <w:pPr>
        <w:spacing w:after="0"/>
        <w:jc w:val="both"/>
        <w:rPr>
          <w:rFonts w:ascii="Arial" w:hAnsi="Arial" w:cs="Arial"/>
          <w:sz w:val="24"/>
          <w:szCs w:val="24"/>
        </w:rPr>
      </w:pPr>
    </w:p>
    <w:p w:rsidR="00D27996" w:rsidRDefault="00D27996">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2"/>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De la orientación para resultados</w:t>
      </w:r>
    </w:p>
    <w:p w:rsidR="005D19C9" w:rsidRPr="005A578E" w:rsidRDefault="005D19C9" w:rsidP="005D19C9">
      <w:pPr>
        <w:pStyle w:val="Prrafodelista"/>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¿Se recolecta regularmente información oportuna y veraz que permita monitorear el desempeño de cada programa asociado al fondo?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8D3D15" w:rsidRDefault="00A3442A" w:rsidP="008D3D15">
      <w:pPr>
        <w:spacing w:after="0"/>
        <w:jc w:val="both"/>
        <w:rPr>
          <w:rFonts w:ascii="Arial" w:hAnsi="Arial" w:cs="Arial"/>
          <w:sz w:val="24"/>
          <w:szCs w:val="24"/>
          <w:lang w:val="es-ES"/>
        </w:rPr>
      </w:pPr>
      <w:r>
        <w:rPr>
          <w:rFonts w:ascii="Arial" w:hAnsi="Arial" w:cs="Arial"/>
          <w:sz w:val="24"/>
          <w:szCs w:val="24"/>
          <w:lang w:val="es-ES"/>
        </w:rPr>
        <w:t xml:space="preserve">Con la información proporcionada </w:t>
      </w:r>
      <w:r w:rsidR="00255BDD">
        <w:rPr>
          <w:rFonts w:ascii="Arial" w:hAnsi="Arial" w:cs="Arial"/>
          <w:sz w:val="24"/>
          <w:szCs w:val="24"/>
          <w:lang w:val="es-ES"/>
        </w:rPr>
        <w:t xml:space="preserve">no </w:t>
      </w:r>
      <w:r>
        <w:rPr>
          <w:rFonts w:ascii="Arial" w:hAnsi="Arial" w:cs="Arial"/>
          <w:sz w:val="24"/>
          <w:szCs w:val="24"/>
          <w:lang w:val="es-ES"/>
        </w:rPr>
        <w:t>es posible determinar si la información es oportuna y veraz</w:t>
      </w:r>
      <w:r w:rsidR="00255BDD">
        <w:rPr>
          <w:rFonts w:ascii="Arial" w:hAnsi="Arial" w:cs="Arial"/>
          <w:sz w:val="24"/>
          <w:szCs w:val="24"/>
          <w:lang w:val="es-ES"/>
        </w:rPr>
        <w:t xml:space="preserve"> para monitorear el desempeño de los programas asociados al fondo.</w:t>
      </w:r>
    </w:p>
    <w:p w:rsidR="00F643A3" w:rsidRDefault="00F643A3" w:rsidP="008D3D15">
      <w:pPr>
        <w:spacing w:after="0"/>
        <w:jc w:val="both"/>
        <w:rPr>
          <w:rFonts w:ascii="Arial" w:hAnsi="Arial" w:cs="Arial"/>
          <w:sz w:val="24"/>
          <w:szCs w:val="24"/>
          <w:lang w:val="es-ES"/>
        </w:rPr>
      </w:pPr>
    </w:p>
    <w:p w:rsidR="00F643A3" w:rsidRDefault="00F643A3" w:rsidP="008D3D15">
      <w:pPr>
        <w:spacing w:after="0"/>
        <w:jc w:val="both"/>
        <w:rPr>
          <w:rFonts w:ascii="Arial" w:hAnsi="Arial" w:cs="Arial"/>
          <w:sz w:val="24"/>
          <w:szCs w:val="24"/>
          <w:lang w:val="es-ES"/>
        </w:rPr>
      </w:pPr>
    </w:p>
    <w:p w:rsidR="00F643A3" w:rsidRDefault="00F643A3">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¿Cada uno de los programas asociados al fondo, tienen metas pertinentes y plazos específicos para sus indicadores de desempeño?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6152C6" w:rsidRDefault="006152C6" w:rsidP="006152C6">
      <w:pPr>
        <w:spacing w:after="0"/>
        <w:jc w:val="both"/>
        <w:rPr>
          <w:rFonts w:ascii="Arial" w:hAnsi="Arial" w:cs="Arial"/>
          <w:sz w:val="24"/>
          <w:szCs w:val="24"/>
          <w:lang w:val="es-ES"/>
        </w:rPr>
      </w:pPr>
      <w:r>
        <w:rPr>
          <w:rFonts w:ascii="Arial" w:hAnsi="Arial" w:cs="Arial"/>
          <w:sz w:val="24"/>
          <w:szCs w:val="24"/>
          <w:lang w:val="es-ES"/>
        </w:rPr>
        <w:t>Con la información proporcionada no es posible determinar si los programas asociados al fondo tienen las metas pertinentes y los plazos específicos para sus indicadores, solo es posible observar una muy precaria vinculación con las metas e indicadores establecidos en la planeación del desarrollo.</w:t>
      </w:r>
    </w:p>
    <w:p w:rsidR="006152C6" w:rsidRDefault="006152C6" w:rsidP="006152C6">
      <w:pPr>
        <w:spacing w:after="0"/>
        <w:jc w:val="both"/>
        <w:rPr>
          <w:rFonts w:ascii="Arial" w:hAnsi="Arial" w:cs="Arial"/>
          <w:sz w:val="24"/>
          <w:szCs w:val="24"/>
          <w:lang w:val="es-ES"/>
        </w:rPr>
      </w:pPr>
    </w:p>
    <w:p w:rsidR="006152C6" w:rsidRDefault="006152C6" w:rsidP="006152C6">
      <w:pPr>
        <w:spacing w:after="0"/>
        <w:jc w:val="both"/>
        <w:rPr>
          <w:rFonts w:ascii="Arial" w:hAnsi="Arial" w:cs="Arial"/>
          <w:sz w:val="24"/>
          <w:szCs w:val="24"/>
          <w:lang w:val="es-ES"/>
        </w:rPr>
      </w:pPr>
    </w:p>
    <w:p w:rsidR="006152C6" w:rsidRDefault="006152C6" w:rsidP="006152C6">
      <w:pPr>
        <w:spacing w:after="0"/>
        <w:jc w:val="both"/>
        <w:rPr>
          <w:rFonts w:ascii="Arial" w:hAnsi="Arial" w:cs="Arial"/>
          <w:sz w:val="24"/>
          <w:szCs w:val="24"/>
          <w:lang w:val="es-ES"/>
        </w:rPr>
      </w:pPr>
    </w:p>
    <w:p w:rsidR="006152C6" w:rsidRDefault="006152C6">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¿Los indicadores de desempeño de cada programa asociado al fondo, tienen línea base (año de referencia)?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B10EEB" w:rsidRDefault="00B10EEB" w:rsidP="00B10EEB">
      <w:pPr>
        <w:spacing w:after="0"/>
        <w:jc w:val="both"/>
        <w:rPr>
          <w:rFonts w:ascii="Arial" w:hAnsi="Arial" w:cs="Arial"/>
          <w:sz w:val="24"/>
          <w:szCs w:val="24"/>
          <w:lang w:val="es-ES"/>
        </w:rPr>
      </w:pPr>
      <w:r>
        <w:rPr>
          <w:rFonts w:ascii="Arial" w:hAnsi="Arial" w:cs="Arial"/>
          <w:sz w:val="24"/>
          <w:szCs w:val="24"/>
          <w:lang w:val="es-ES"/>
        </w:rPr>
        <w:t>No se observa que los indicadores de desempeño de los programas asociados al fondo tengan línea base.</w:t>
      </w:r>
    </w:p>
    <w:p w:rsidR="00B10EEB" w:rsidRDefault="00B10EEB" w:rsidP="00B10EEB">
      <w:pPr>
        <w:spacing w:after="0"/>
        <w:jc w:val="both"/>
        <w:rPr>
          <w:rFonts w:ascii="Arial" w:hAnsi="Arial" w:cs="Arial"/>
          <w:sz w:val="24"/>
          <w:szCs w:val="24"/>
          <w:lang w:val="es-ES"/>
        </w:rPr>
      </w:pPr>
    </w:p>
    <w:p w:rsidR="00B10EEB" w:rsidRDefault="00B10EEB" w:rsidP="00B10EEB">
      <w:pPr>
        <w:spacing w:after="0"/>
        <w:jc w:val="both"/>
        <w:rPr>
          <w:rFonts w:ascii="Arial" w:hAnsi="Arial" w:cs="Arial"/>
          <w:sz w:val="24"/>
          <w:szCs w:val="24"/>
          <w:lang w:val="es-ES"/>
        </w:rPr>
      </w:pPr>
    </w:p>
    <w:p w:rsidR="00B10EEB" w:rsidRDefault="00B10EEB" w:rsidP="00B10EEB">
      <w:pPr>
        <w:spacing w:after="0"/>
        <w:jc w:val="both"/>
        <w:rPr>
          <w:rFonts w:ascii="Arial" w:hAnsi="Arial" w:cs="Arial"/>
          <w:sz w:val="24"/>
          <w:szCs w:val="24"/>
          <w:lang w:val="es-ES"/>
        </w:rPr>
      </w:pPr>
    </w:p>
    <w:p w:rsidR="00B10EEB" w:rsidRDefault="00B10EEB">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¿Están los requerimientos de presupuesto explícitamente ligados al cumplimiento de las metas de desempeño?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B10EEB" w:rsidRDefault="00B10EEB" w:rsidP="00B10EEB">
      <w:pPr>
        <w:spacing w:after="0"/>
        <w:jc w:val="both"/>
        <w:rPr>
          <w:rFonts w:ascii="Arial" w:hAnsi="Arial" w:cs="Arial"/>
          <w:sz w:val="24"/>
          <w:szCs w:val="24"/>
          <w:lang w:val="es-ES"/>
        </w:rPr>
      </w:pPr>
      <w:r>
        <w:rPr>
          <w:rFonts w:ascii="Arial" w:hAnsi="Arial" w:cs="Arial"/>
          <w:sz w:val="24"/>
          <w:szCs w:val="24"/>
          <w:lang w:val="es-ES"/>
        </w:rPr>
        <w:t>Se observa que en relación con los resultados de los indicadores en los casos en donde hay, estos resultados no se vinculan a un objetivo de meta de desempeño y por ende no se observa si este resultado está vinculado al presupuesto.</w:t>
      </w:r>
    </w:p>
    <w:p w:rsidR="00B10EEB" w:rsidRDefault="00B10EEB" w:rsidP="00B10EEB">
      <w:pPr>
        <w:spacing w:after="0"/>
        <w:jc w:val="both"/>
        <w:rPr>
          <w:rFonts w:ascii="Arial" w:hAnsi="Arial" w:cs="Arial"/>
          <w:sz w:val="24"/>
          <w:szCs w:val="24"/>
          <w:lang w:val="es-ES"/>
        </w:rPr>
      </w:pPr>
    </w:p>
    <w:p w:rsidR="00B10EEB" w:rsidRDefault="00B10EEB" w:rsidP="00B10EEB">
      <w:pPr>
        <w:spacing w:after="0"/>
        <w:jc w:val="both"/>
        <w:rPr>
          <w:rFonts w:ascii="Arial" w:hAnsi="Arial" w:cs="Arial"/>
          <w:sz w:val="24"/>
          <w:szCs w:val="24"/>
          <w:lang w:val="es-ES"/>
        </w:rPr>
      </w:pPr>
    </w:p>
    <w:p w:rsidR="00B10EEB" w:rsidRDefault="00B10EEB" w:rsidP="00B10EEB">
      <w:pPr>
        <w:spacing w:after="0"/>
        <w:jc w:val="both"/>
        <w:rPr>
          <w:rFonts w:ascii="Arial" w:hAnsi="Arial" w:cs="Arial"/>
          <w:sz w:val="24"/>
          <w:szCs w:val="24"/>
          <w:lang w:val="es-ES"/>
        </w:rPr>
      </w:pPr>
    </w:p>
    <w:p w:rsidR="00B10EEB" w:rsidRDefault="00B10EEB" w:rsidP="00B10EEB">
      <w:pPr>
        <w:spacing w:after="0"/>
        <w:jc w:val="both"/>
        <w:rPr>
          <w:rFonts w:ascii="Arial" w:hAnsi="Arial" w:cs="Arial"/>
          <w:sz w:val="24"/>
          <w:szCs w:val="24"/>
          <w:lang w:val="es-ES"/>
        </w:rPr>
      </w:pPr>
    </w:p>
    <w:p w:rsidR="00080642" w:rsidRDefault="00080642">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p>
    <w:p w:rsidR="00080642" w:rsidRDefault="00080642" w:rsidP="005D19C9">
      <w:pPr>
        <w:spacing w:line="360" w:lineRule="auto"/>
        <w:jc w:val="both"/>
        <w:rPr>
          <w:rFonts w:ascii="Arial" w:hAnsi="Arial" w:cs="Arial"/>
          <w:b/>
          <w:sz w:val="24"/>
          <w:szCs w:val="24"/>
          <w:lang w:val="es-ES"/>
        </w:rPr>
      </w:pPr>
    </w:p>
    <w:p w:rsidR="00080642" w:rsidRPr="005A578E" w:rsidRDefault="00080642"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Default="005D19C9" w:rsidP="00E744D0">
      <w:pPr>
        <w:spacing w:line="360" w:lineRule="auto"/>
        <w:rPr>
          <w:rFonts w:ascii="Arial" w:hAnsi="Arial" w:cs="Arial"/>
          <w:b/>
          <w:sz w:val="28"/>
          <w:szCs w:val="28"/>
          <w:lang w:val="es-ES"/>
        </w:rPr>
      </w:pPr>
    </w:p>
    <w:p w:rsidR="00E744D0" w:rsidRPr="005A578E" w:rsidRDefault="00E744D0" w:rsidP="00E744D0">
      <w:pPr>
        <w:spacing w:line="360" w:lineRule="auto"/>
        <w:rPr>
          <w:rFonts w:ascii="Arial" w:hAnsi="Arial" w:cs="Arial"/>
          <w:b/>
          <w:sz w:val="28"/>
          <w:szCs w:val="28"/>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3</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 xml:space="preserve">EVALUACIÓN  DE LA COBERTURA Y FOCALIZACIÓN </w:t>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tabs>
          <w:tab w:val="left" w:pos="3769"/>
        </w:tabs>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3"/>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Análisis de cobertura</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¿Se cuenta con algún método para cuantificar y determinar la población potencial y objetivo de cada programa asociado al fondo?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DD24F3" w:rsidRDefault="00DD24F3" w:rsidP="00DD24F3">
      <w:pPr>
        <w:spacing w:after="0"/>
        <w:jc w:val="both"/>
        <w:rPr>
          <w:rFonts w:ascii="Arial" w:hAnsi="Arial" w:cs="Arial"/>
          <w:sz w:val="24"/>
          <w:szCs w:val="24"/>
          <w:lang w:val="es-ES"/>
        </w:rPr>
      </w:pPr>
      <w:r>
        <w:rPr>
          <w:rFonts w:ascii="Arial" w:hAnsi="Arial" w:cs="Arial"/>
          <w:sz w:val="24"/>
          <w:szCs w:val="24"/>
          <w:lang w:val="es-ES"/>
        </w:rPr>
        <w:t>Con la información proporcionada no es posible determinar si la Secretaría de Salud del Gobierno del Estado de Yucatán, cuenta con algún método para cuantificar y determinar la población potencial y objetivo de los programas asociados al fondo.</w:t>
      </w:r>
    </w:p>
    <w:p w:rsidR="00DD24F3" w:rsidRDefault="00DD24F3" w:rsidP="00DD24F3">
      <w:pPr>
        <w:spacing w:after="0"/>
        <w:jc w:val="both"/>
        <w:rPr>
          <w:rFonts w:ascii="Arial" w:hAnsi="Arial" w:cs="Arial"/>
          <w:sz w:val="24"/>
          <w:szCs w:val="24"/>
          <w:lang w:val="es-ES"/>
        </w:rPr>
      </w:pPr>
    </w:p>
    <w:p w:rsidR="00DD24F3" w:rsidRDefault="00DD24F3" w:rsidP="00DD24F3">
      <w:pPr>
        <w:spacing w:after="0"/>
        <w:jc w:val="both"/>
        <w:rPr>
          <w:rFonts w:ascii="Arial" w:hAnsi="Arial" w:cs="Arial"/>
          <w:sz w:val="24"/>
          <w:szCs w:val="24"/>
          <w:lang w:val="es-ES"/>
        </w:rPr>
      </w:pPr>
    </w:p>
    <w:p w:rsidR="00DD24F3" w:rsidRPr="005A578E" w:rsidRDefault="00DD24F3" w:rsidP="005D19C9">
      <w:pPr>
        <w:spacing w:line="360" w:lineRule="auto"/>
        <w:ind w:left="360"/>
        <w:jc w:val="both"/>
        <w:rPr>
          <w:rFonts w:ascii="Arial" w:hAnsi="Arial" w:cs="Arial"/>
          <w:b/>
          <w:sz w:val="24"/>
          <w:szCs w:val="24"/>
          <w:lang w:val="es-ES"/>
        </w:rPr>
      </w:pPr>
    </w:p>
    <w:tbl>
      <w:tblPr>
        <w:tblStyle w:val="Tablaconcuadrcula"/>
        <w:tblW w:w="0" w:type="auto"/>
        <w:tblLook w:val="04A0" w:firstRow="1" w:lastRow="0" w:firstColumn="1" w:lastColumn="0" w:noHBand="0" w:noVBand="1"/>
      </w:tblPr>
      <w:tblGrid>
        <w:gridCol w:w="1698"/>
        <w:gridCol w:w="1698"/>
        <w:gridCol w:w="1698"/>
        <w:gridCol w:w="1698"/>
        <w:gridCol w:w="1698"/>
        <w:gridCol w:w="1698"/>
      </w:tblGrid>
      <w:tr w:rsidR="005D19C9" w:rsidRPr="005A578E" w:rsidTr="00757CF8">
        <w:tc>
          <w:tcPr>
            <w:tcW w:w="10188" w:type="dxa"/>
            <w:gridSpan w:val="6"/>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Cuadro No. 1 Cobertura anual de Atención</w:t>
            </w:r>
          </w:p>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FONDO:__________________</w:t>
            </w:r>
          </w:p>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2012-2013</w:t>
            </w:r>
          </w:p>
        </w:tc>
      </w:tr>
      <w:tr w:rsidR="005D19C9" w:rsidRPr="00CA7A3E" w:rsidTr="00757CF8">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Año</w:t>
            </w:r>
          </w:p>
        </w:tc>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Población Potencial</w:t>
            </w:r>
          </w:p>
        </w:tc>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Población Objetivo</w:t>
            </w:r>
          </w:p>
        </w:tc>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Población Atendida</w:t>
            </w:r>
          </w:p>
        </w:tc>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Cobertura del Fondo (PA/PPx100)</w:t>
            </w:r>
          </w:p>
        </w:tc>
        <w:tc>
          <w:tcPr>
            <w:tcW w:w="1698" w:type="dxa"/>
            <w:vAlign w:val="center"/>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Eficiencia de cobertura (PA/POx100)</w:t>
            </w:r>
          </w:p>
        </w:tc>
      </w:tr>
      <w:tr w:rsidR="005D19C9" w:rsidRPr="005A578E" w:rsidTr="00757CF8">
        <w:tc>
          <w:tcPr>
            <w:tcW w:w="1698" w:type="dxa"/>
            <w:vAlign w:val="bottom"/>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2012</w:t>
            </w: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r>
      <w:tr w:rsidR="005D19C9" w:rsidRPr="005A578E" w:rsidTr="00757CF8">
        <w:tc>
          <w:tcPr>
            <w:tcW w:w="1698" w:type="dxa"/>
            <w:vAlign w:val="bottom"/>
          </w:tcPr>
          <w:p w:rsidR="005D19C9" w:rsidRPr="005A578E" w:rsidRDefault="005D19C9" w:rsidP="00757CF8">
            <w:pPr>
              <w:spacing w:line="360" w:lineRule="auto"/>
              <w:jc w:val="center"/>
              <w:rPr>
                <w:rFonts w:ascii="Arial" w:hAnsi="Arial" w:cs="Arial"/>
                <w:b/>
                <w:sz w:val="24"/>
                <w:szCs w:val="24"/>
                <w:lang w:val="es-ES"/>
              </w:rPr>
            </w:pPr>
            <w:r w:rsidRPr="005A578E">
              <w:rPr>
                <w:rFonts w:ascii="Arial" w:hAnsi="Arial" w:cs="Arial"/>
                <w:b/>
                <w:sz w:val="24"/>
                <w:szCs w:val="24"/>
                <w:lang w:val="es-ES"/>
              </w:rPr>
              <w:t>2013</w:t>
            </w: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c>
          <w:tcPr>
            <w:tcW w:w="1698" w:type="dxa"/>
          </w:tcPr>
          <w:p w:rsidR="005D19C9" w:rsidRPr="005A578E" w:rsidRDefault="005D19C9" w:rsidP="00757CF8">
            <w:pPr>
              <w:spacing w:line="360" w:lineRule="auto"/>
              <w:jc w:val="both"/>
              <w:rPr>
                <w:rFonts w:ascii="Arial" w:hAnsi="Arial" w:cs="Arial"/>
                <w:b/>
                <w:sz w:val="24"/>
                <w:szCs w:val="24"/>
                <w:lang w:val="es-ES"/>
              </w:rPr>
            </w:pPr>
          </w:p>
        </w:tc>
      </w:tr>
    </w:tbl>
    <w:p w:rsidR="005D19C9" w:rsidRPr="005A578E" w:rsidRDefault="005D19C9" w:rsidP="005D19C9">
      <w:pPr>
        <w:spacing w:line="360" w:lineRule="auto"/>
        <w:jc w:val="both"/>
        <w:rPr>
          <w:rFonts w:ascii="Arial" w:hAnsi="Arial" w:cs="Arial"/>
          <w:b/>
          <w:sz w:val="24"/>
          <w:szCs w:val="24"/>
          <w:lang w:val="es-ES"/>
        </w:rPr>
      </w:pPr>
    </w:p>
    <w:p w:rsidR="005D19C9"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t>Fuente: en relación con la información de gabinete disponible, se debe evaluar si se ha logrado llegar a la población que se deseaba atender. Para esto es necesario utilizar indicadores consistentes con los criterios analizados</w:t>
      </w:r>
      <w:r w:rsidR="00DD24F3">
        <w:rPr>
          <w:rFonts w:ascii="Arial" w:hAnsi="Arial" w:cs="Arial"/>
          <w:b/>
          <w:sz w:val="24"/>
          <w:szCs w:val="24"/>
          <w:lang w:val="es-ES"/>
        </w:rPr>
        <w:t>.</w:t>
      </w:r>
    </w:p>
    <w:p w:rsidR="00DD24F3" w:rsidRDefault="00DD24F3" w:rsidP="005D19C9">
      <w:pPr>
        <w:spacing w:line="360" w:lineRule="auto"/>
        <w:jc w:val="both"/>
        <w:rPr>
          <w:rFonts w:ascii="Arial" w:hAnsi="Arial" w:cs="Arial"/>
          <w:b/>
          <w:sz w:val="24"/>
          <w:szCs w:val="24"/>
          <w:lang w:val="es-ES"/>
        </w:rPr>
      </w:pPr>
    </w:p>
    <w:p w:rsidR="00DD24F3" w:rsidRDefault="00DD24F3" w:rsidP="005D19C9">
      <w:pPr>
        <w:spacing w:line="360" w:lineRule="auto"/>
        <w:jc w:val="both"/>
        <w:rPr>
          <w:rFonts w:ascii="Arial" w:hAnsi="Arial" w:cs="Arial"/>
          <w:b/>
          <w:sz w:val="24"/>
          <w:szCs w:val="24"/>
          <w:lang w:val="es-ES"/>
        </w:rPr>
      </w:pPr>
    </w:p>
    <w:p w:rsidR="00D5214B" w:rsidRDefault="00D5214B">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ha llegado a la población que se desea atender?</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DD24F3" w:rsidRDefault="00DD24F3" w:rsidP="00DD24F3">
      <w:pPr>
        <w:spacing w:after="0"/>
        <w:jc w:val="both"/>
        <w:rPr>
          <w:rFonts w:ascii="Arial" w:hAnsi="Arial" w:cs="Arial"/>
          <w:sz w:val="24"/>
          <w:szCs w:val="24"/>
          <w:lang w:val="es-ES"/>
        </w:rPr>
      </w:pPr>
      <w:r>
        <w:rPr>
          <w:rFonts w:ascii="Arial" w:hAnsi="Arial" w:cs="Arial"/>
          <w:sz w:val="24"/>
          <w:szCs w:val="24"/>
          <w:lang w:val="es-ES"/>
        </w:rPr>
        <w:t>Con la información proporcionada no es posible determinar si la Secretaría de Salud ha llegado a la población que se desea atender.</w:t>
      </w:r>
    </w:p>
    <w:p w:rsidR="00DD24F3" w:rsidRDefault="00DD24F3" w:rsidP="00DD24F3">
      <w:pPr>
        <w:spacing w:after="0"/>
        <w:jc w:val="both"/>
        <w:rPr>
          <w:rFonts w:ascii="Arial" w:hAnsi="Arial" w:cs="Arial"/>
          <w:sz w:val="24"/>
          <w:szCs w:val="24"/>
          <w:lang w:val="es-ES"/>
        </w:rPr>
      </w:pPr>
    </w:p>
    <w:p w:rsidR="00DD24F3" w:rsidRDefault="00DD24F3" w:rsidP="00DD24F3">
      <w:pPr>
        <w:spacing w:after="0"/>
        <w:jc w:val="both"/>
        <w:rPr>
          <w:rFonts w:ascii="Arial" w:hAnsi="Arial" w:cs="Arial"/>
          <w:sz w:val="24"/>
          <w:szCs w:val="24"/>
          <w:lang w:val="es-ES"/>
        </w:rPr>
      </w:pPr>
    </w:p>
    <w:p w:rsidR="00D5214B" w:rsidRDefault="00D5214B" w:rsidP="00DD24F3">
      <w:pPr>
        <w:spacing w:line="360" w:lineRule="auto"/>
        <w:jc w:val="both"/>
        <w:rPr>
          <w:rFonts w:ascii="Arial" w:hAnsi="Arial" w:cs="Arial"/>
          <w:b/>
          <w:sz w:val="24"/>
          <w:szCs w:val="24"/>
          <w:lang w:val="es-ES"/>
        </w:rPr>
      </w:pPr>
    </w:p>
    <w:p w:rsidR="00D5214B" w:rsidRDefault="00D5214B">
      <w:pPr>
        <w:rPr>
          <w:rFonts w:ascii="Arial" w:hAnsi="Arial" w:cs="Arial"/>
          <w:b/>
          <w:sz w:val="24"/>
          <w:szCs w:val="24"/>
          <w:lang w:val="es-ES"/>
        </w:rPr>
      </w:pPr>
      <w:r>
        <w:rPr>
          <w:rFonts w:ascii="Arial" w:hAnsi="Arial" w:cs="Arial"/>
          <w:b/>
          <w:sz w:val="24"/>
          <w:szCs w:val="24"/>
          <w:lang w:val="es-ES"/>
        </w:rPr>
        <w:br w:type="page"/>
      </w:r>
    </w:p>
    <w:p w:rsidR="005D19C9" w:rsidRDefault="005D19C9" w:rsidP="00FC0147">
      <w:pPr>
        <w:pStyle w:val="Prrafodelista"/>
        <w:numPr>
          <w:ilvl w:val="0"/>
          <w:numId w:val="3"/>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 xml:space="preserve">Análisis de focalización </w:t>
      </w:r>
    </w:p>
    <w:p w:rsidR="00E744D0" w:rsidRPr="00E744D0" w:rsidRDefault="00E744D0" w:rsidP="00E744D0">
      <w:pPr>
        <w:spacing w:line="360" w:lineRule="auto"/>
        <w:ind w:left="360"/>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En caso de que se cuente con un padrón de beneficiarios, ¿Existen mecanismos de actualización y depuración del padrón de beneficiarios o listado de beneficiarios?</w:t>
      </w:r>
    </w:p>
    <w:p w:rsidR="005D19C9" w:rsidRPr="005A578E"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D704D5" w:rsidRDefault="00D704D5" w:rsidP="00D704D5">
      <w:pPr>
        <w:spacing w:after="0"/>
        <w:jc w:val="both"/>
        <w:rPr>
          <w:rFonts w:ascii="Arial" w:hAnsi="Arial" w:cs="Arial"/>
          <w:sz w:val="24"/>
          <w:szCs w:val="24"/>
          <w:lang w:val="es-ES"/>
        </w:rPr>
      </w:pPr>
      <w:r>
        <w:rPr>
          <w:rFonts w:ascii="Arial" w:hAnsi="Arial" w:cs="Arial"/>
          <w:sz w:val="24"/>
          <w:szCs w:val="24"/>
          <w:lang w:val="es-ES"/>
        </w:rPr>
        <w:t>En la información proporcionada no han sido incluidos padrones de beneficiarios, por lo tanto no ha sido posible determinar si existen mecanismos de actualización y depuración de beneficiarios.</w:t>
      </w:r>
    </w:p>
    <w:p w:rsidR="00D704D5" w:rsidRDefault="00D704D5" w:rsidP="00D704D5">
      <w:pPr>
        <w:spacing w:after="0"/>
        <w:jc w:val="both"/>
        <w:rPr>
          <w:rFonts w:ascii="Arial" w:hAnsi="Arial" w:cs="Arial"/>
          <w:sz w:val="24"/>
          <w:szCs w:val="24"/>
          <w:lang w:val="es-ES"/>
        </w:rPr>
      </w:pPr>
    </w:p>
    <w:p w:rsidR="00D704D5" w:rsidRDefault="00D704D5" w:rsidP="00D704D5">
      <w:pPr>
        <w:spacing w:after="0"/>
        <w:jc w:val="both"/>
        <w:rPr>
          <w:rFonts w:ascii="Arial" w:hAnsi="Arial" w:cs="Arial"/>
          <w:sz w:val="24"/>
          <w:szCs w:val="24"/>
          <w:lang w:val="es-ES"/>
        </w:rPr>
      </w:pPr>
    </w:p>
    <w:p w:rsidR="008A7CF7" w:rsidRDefault="008A7CF7" w:rsidP="00D704D5">
      <w:pPr>
        <w:spacing w:after="0"/>
        <w:jc w:val="both"/>
        <w:rPr>
          <w:rFonts w:ascii="Arial" w:hAnsi="Arial" w:cs="Arial"/>
          <w:sz w:val="24"/>
          <w:szCs w:val="24"/>
          <w:lang w:val="es-ES"/>
        </w:rPr>
      </w:pPr>
    </w:p>
    <w:p w:rsidR="005D19C9" w:rsidRDefault="005D19C9" w:rsidP="005D19C9">
      <w:pPr>
        <w:spacing w:line="360" w:lineRule="auto"/>
        <w:ind w:left="360"/>
        <w:jc w:val="both"/>
        <w:rPr>
          <w:rFonts w:ascii="Arial" w:hAnsi="Arial" w:cs="Arial"/>
          <w:b/>
          <w:sz w:val="24"/>
          <w:szCs w:val="24"/>
          <w:lang w:val="es-ES"/>
        </w:rPr>
      </w:pPr>
    </w:p>
    <w:p w:rsidR="00D5214B" w:rsidRDefault="00D5214B" w:rsidP="005D19C9">
      <w:pPr>
        <w:spacing w:line="360" w:lineRule="auto"/>
        <w:ind w:left="360"/>
        <w:jc w:val="both"/>
        <w:rPr>
          <w:rFonts w:ascii="Arial" w:hAnsi="Arial" w:cs="Arial"/>
          <w:b/>
          <w:sz w:val="24"/>
          <w:szCs w:val="24"/>
          <w:lang w:val="es-ES"/>
        </w:rPr>
      </w:pPr>
    </w:p>
    <w:p w:rsidR="00D5214B" w:rsidRDefault="00D5214B">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¿Los mecanismos de actualización son los adecuados?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8A7CF7" w:rsidRDefault="008A7CF7" w:rsidP="008A7CF7">
      <w:pPr>
        <w:spacing w:after="0"/>
        <w:jc w:val="both"/>
        <w:rPr>
          <w:rFonts w:ascii="Arial" w:hAnsi="Arial" w:cs="Arial"/>
          <w:sz w:val="24"/>
          <w:szCs w:val="24"/>
          <w:lang w:val="es-ES"/>
        </w:rPr>
      </w:pPr>
      <w:r>
        <w:rPr>
          <w:rFonts w:ascii="Arial" w:hAnsi="Arial" w:cs="Arial"/>
          <w:sz w:val="24"/>
          <w:szCs w:val="24"/>
          <w:lang w:val="es-ES"/>
        </w:rPr>
        <w:t>En la información proporcionada no han sido incluidos padrones de beneficiarios, por lo tanto no ha sido posible determinar si existen mecanismos de actualización y depuración de beneficiarios, ante ello no es posible emitir evaluación alguna sobre sin los mecanismos son los adecuados.</w:t>
      </w:r>
    </w:p>
    <w:p w:rsidR="008A7CF7" w:rsidRDefault="008A7CF7" w:rsidP="008A7CF7">
      <w:pPr>
        <w:spacing w:after="0"/>
        <w:jc w:val="both"/>
        <w:rPr>
          <w:rFonts w:ascii="Arial" w:hAnsi="Arial" w:cs="Arial"/>
          <w:sz w:val="24"/>
          <w:szCs w:val="24"/>
          <w:lang w:val="es-ES"/>
        </w:rPr>
      </w:pPr>
    </w:p>
    <w:p w:rsidR="008A7CF7" w:rsidRDefault="008A7CF7" w:rsidP="008A7CF7">
      <w:pPr>
        <w:spacing w:after="0"/>
        <w:jc w:val="both"/>
        <w:rPr>
          <w:rFonts w:ascii="Arial" w:hAnsi="Arial" w:cs="Arial"/>
          <w:sz w:val="24"/>
          <w:szCs w:val="24"/>
          <w:lang w:val="es-ES"/>
        </w:rPr>
      </w:pPr>
    </w:p>
    <w:p w:rsidR="005D19C9" w:rsidRDefault="005D19C9" w:rsidP="005D19C9">
      <w:pPr>
        <w:spacing w:line="360" w:lineRule="auto"/>
        <w:ind w:left="360"/>
        <w:jc w:val="both"/>
        <w:rPr>
          <w:rFonts w:ascii="Arial" w:hAnsi="Arial" w:cs="Arial"/>
          <w:b/>
          <w:sz w:val="24"/>
          <w:szCs w:val="24"/>
          <w:lang w:val="es-ES"/>
        </w:rPr>
      </w:pPr>
    </w:p>
    <w:p w:rsidR="00D5214B" w:rsidRDefault="00D5214B" w:rsidP="005D19C9">
      <w:pPr>
        <w:spacing w:line="360" w:lineRule="auto"/>
        <w:ind w:left="360"/>
        <w:jc w:val="both"/>
        <w:rPr>
          <w:rFonts w:ascii="Arial" w:hAnsi="Arial" w:cs="Arial"/>
          <w:b/>
          <w:sz w:val="24"/>
          <w:szCs w:val="24"/>
          <w:lang w:val="es-ES"/>
        </w:rPr>
      </w:pPr>
    </w:p>
    <w:p w:rsidR="00D5214B" w:rsidRDefault="00D5214B">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4</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EVALUACIÓN  DE LA OPERACIÓN</w:t>
      </w:r>
    </w:p>
    <w:p w:rsidR="005D19C9" w:rsidRPr="005A578E" w:rsidRDefault="005D19C9" w:rsidP="005D19C9">
      <w:pPr>
        <w:spacing w:line="360" w:lineRule="auto"/>
        <w:jc w:val="center"/>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4"/>
          <w:szCs w:val="24"/>
          <w:lang w:val="es-ES"/>
        </w:rPr>
      </w:pPr>
    </w:p>
    <w:p w:rsidR="00D5214B" w:rsidRDefault="00D5214B">
      <w:pPr>
        <w:rPr>
          <w:rFonts w:ascii="Arial" w:hAnsi="Arial" w:cs="Arial"/>
          <w:b/>
          <w:sz w:val="24"/>
          <w:szCs w:val="24"/>
          <w:lang w:val="es-ES"/>
        </w:rPr>
      </w:pPr>
      <w:r>
        <w:rPr>
          <w:rFonts w:ascii="Arial" w:hAnsi="Arial" w:cs="Arial"/>
          <w:b/>
          <w:sz w:val="24"/>
          <w:szCs w:val="24"/>
          <w:lang w:val="es-ES"/>
        </w:rPr>
        <w:br w:type="page"/>
      </w:r>
    </w:p>
    <w:p w:rsidR="005D19C9"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Selección de beneficiarios y/o proyectos</w:t>
      </w:r>
    </w:p>
    <w:p w:rsidR="00286AF1" w:rsidRPr="00286AF1" w:rsidRDefault="00286AF1" w:rsidP="00286AF1">
      <w:pPr>
        <w:spacing w:line="360" w:lineRule="auto"/>
        <w:ind w:left="360"/>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¿Existen procedimientos estandarizados y adecuados para la selección de beneficiarios?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80E11" w:rsidRDefault="00980E11" w:rsidP="00980E11">
      <w:pPr>
        <w:spacing w:after="0"/>
        <w:jc w:val="both"/>
        <w:rPr>
          <w:rFonts w:ascii="Arial" w:hAnsi="Arial" w:cs="Arial"/>
          <w:sz w:val="24"/>
          <w:szCs w:val="24"/>
          <w:lang w:val="es-ES"/>
        </w:rPr>
      </w:pPr>
      <w:r>
        <w:rPr>
          <w:rFonts w:ascii="Arial" w:hAnsi="Arial" w:cs="Arial"/>
          <w:sz w:val="24"/>
          <w:szCs w:val="24"/>
          <w:lang w:val="es-ES"/>
        </w:rPr>
        <w:t>Con la información proporcionada no es posible evaluar si se tienen procedimientos estandarizados y adecuados para la selección de beneficiarios.</w:t>
      </w:r>
    </w:p>
    <w:p w:rsidR="00980E11" w:rsidRDefault="00980E11" w:rsidP="00980E11">
      <w:pPr>
        <w:spacing w:after="0"/>
        <w:jc w:val="both"/>
        <w:rPr>
          <w:rFonts w:ascii="Arial" w:hAnsi="Arial" w:cs="Arial"/>
          <w:sz w:val="24"/>
          <w:szCs w:val="24"/>
          <w:lang w:val="es-ES"/>
        </w:rPr>
      </w:pPr>
    </w:p>
    <w:p w:rsidR="00980E11" w:rsidRDefault="00980E11" w:rsidP="00980E11">
      <w:pPr>
        <w:spacing w:after="0"/>
        <w:jc w:val="both"/>
        <w:rPr>
          <w:rFonts w:ascii="Arial" w:hAnsi="Arial" w:cs="Arial"/>
          <w:sz w:val="24"/>
          <w:szCs w:val="24"/>
          <w:lang w:val="es-ES"/>
        </w:rPr>
      </w:pPr>
    </w:p>
    <w:p w:rsidR="00980E11" w:rsidRDefault="00980E11" w:rsidP="00980E11">
      <w:pPr>
        <w:spacing w:after="0"/>
        <w:jc w:val="both"/>
        <w:rPr>
          <w:rFonts w:ascii="Arial" w:hAnsi="Arial" w:cs="Arial"/>
          <w:sz w:val="24"/>
          <w:szCs w:val="24"/>
          <w:lang w:val="es-ES"/>
        </w:rPr>
      </w:pPr>
    </w:p>
    <w:p w:rsidR="00980E11" w:rsidRDefault="00980E11">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¿La selección de beneficiarios cumple con los criterios de elegibilidad y requisitos establecidos en la normatividad aplicable?</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864C76" w:rsidRDefault="00864C76" w:rsidP="00864C76">
      <w:pPr>
        <w:spacing w:after="0"/>
        <w:jc w:val="both"/>
        <w:rPr>
          <w:rFonts w:ascii="Arial" w:hAnsi="Arial" w:cs="Arial"/>
          <w:sz w:val="24"/>
          <w:szCs w:val="24"/>
          <w:lang w:val="es-ES"/>
        </w:rPr>
      </w:pPr>
      <w:r>
        <w:rPr>
          <w:rFonts w:ascii="Arial" w:hAnsi="Arial" w:cs="Arial"/>
          <w:sz w:val="24"/>
          <w:szCs w:val="24"/>
          <w:lang w:val="es-ES"/>
        </w:rPr>
        <w:t>La Secretaría de Salud proporciono como información</w:t>
      </w:r>
      <w:r w:rsidR="006231FE">
        <w:rPr>
          <w:rFonts w:ascii="Arial" w:hAnsi="Arial" w:cs="Arial"/>
          <w:sz w:val="24"/>
          <w:szCs w:val="24"/>
          <w:lang w:val="es-ES"/>
        </w:rPr>
        <w:t xml:space="preserve"> para evaluar</w:t>
      </w:r>
      <w:r w:rsidR="00C14FCC">
        <w:rPr>
          <w:rFonts w:ascii="Arial" w:hAnsi="Arial" w:cs="Arial"/>
          <w:sz w:val="24"/>
          <w:szCs w:val="24"/>
          <w:lang w:val="es-ES"/>
        </w:rPr>
        <w:t xml:space="preserve"> esta pregunta</w:t>
      </w:r>
      <w:r w:rsidR="006231FE">
        <w:rPr>
          <w:rFonts w:ascii="Arial" w:hAnsi="Arial" w:cs="Arial"/>
          <w:sz w:val="24"/>
          <w:szCs w:val="24"/>
          <w:lang w:val="es-ES"/>
        </w:rPr>
        <w:t>,</w:t>
      </w:r>
      <w:r>
        <w:rPr>
          <w:rFonts w:ascii="Arial" w:hAnsi="Arial" w:cs="Arial"/>
          <w:sz w:val="24"/>
          <w:szCs w:val="24"/>
          <w:lang w:val="es-ES"/>
        </w:rPr>
        <w:t xml:space="preserve"> documentación </w:t>
      </w:r>
      <w:r w:rsidR="006231FE">
        <w:rPr>
          <w:rFonts w:ascii="Arial" w:hAnsi="Arial" w:cs="Arial"/>
          <w:sz w:val="24"/>
          <w:szCs w:val="24"/>
          <w:lang w:val="es-ES"/>
        </w:rPr>
        <w:t xml:space="preserve">sobre normatividad federal y estatal relacionada </w:t>
      </w:r>
      <w:r w:rsidR="00AD7B46">
        <w:rPr>
          <w:rFonts w:ascii="Arial" w:hAnsi="Arial" w:cs="Arial"/>
          <w:sz w:val="24"/>
          <w:szCs w:val="24"/>
          <w:lang w:val="es-ES"/>
        </w:rPr>
        <w:t xml:space="preserve">con el control presupuestal de programas y fondos de aportaciones, tales </w:t>
      </w:r>
      <w:r w:rsidR="00C14FCC">
        <w:rPr>
          <w:rFonts w:ascii="Arial" w:hAnsi="Arial" w:cs="Arial"/>
          <w:sz w:val="24"/>
          <w:szCs w:val="24"/>
          <w:lang w:val="es-ES"/>
        </w:rPr>
        <w:t>como las</w:t>
      </w:r>
      <w:r w:rsidR="00AD7B46">
        <w:rPr>
          <w:rFonts w:ascii="Arial" w:hAnsi="Arial" w:cs="Arial"/>
          <w:sz w:val="24"/>
          <w:szCs w:val="24"/>
          <w:lang w:val="es-ES"/>
        </w:rPr>
        <w:t xml:space="preserve"> siguientes</w:t>
      </w:r>
      <w:r>
        <w:rPr>
          <w:rFonts w:ascii="Arial" w:hAnsi="Arial" w:cs="Arial"/>
          <w:sz w:val="24"/>
          <w:szCs w:val="24"/>
          <w:lang w:val="es-ES"/>
        </w:rPr>
        <w:t>:</w:t>
      </w:r>
    </w:p>
    <w:p w:rsidR="00864C76" w:rsidRDefault="00864C76" w:rsidP="00864C76">
      <w:pPr>
        <w:spacing w:after="0"/>
        <w:jc w:val="both"/>
        <w:rPr>
          <w:rFonts w:ascii="Arial" w:hAnsi="Arial" w:cs="Arial"/>
          <w:sz w:val="24"/>
          <w:szCs w:val="24"/>
          <w:lang w:val="es-ES"/>
        </w:rPr>
      </w:pPr>
    </w:p>
    <w:p w:rsidR="006231FE" w:rsidRPr="00AD7B46" w:rsidRDefault="006231FE" w:rsidP="00FC0147">
      <w:pPr>
        <w:pStyle w:val="Prrafodelista"/>
        <w:numPr>
          <w:ilvl w:val="0"/>
          <w:numId w:val="22"/>
        </w:numPr>
        <w:spacing w:after="0"/>
        <w:jc w:val="both"/>
        <w:rPr>
          <w:rFonts w:ascii="Arial" w:hAnsi="Arial" w:cs="Arial"/>
          <w:sz w:val="24"/>
          <w:szCs w:val="24"/>
          <w:lang w:val="es-ES"/>
        </w:rPr>
      </w:pPr>
      <w:r w:rsidRPr="00AD7B46">
        <w:rPr>
          <w:rFonts w:ascii="Arial" w:hAnsi="Arial" w:cs="Arial"/>
          <w:bCs/>
          <w:sz w:val="24"/>
          <w:szCs w:val="24"/>
        </w:rPr>
        <w:t>Guía para la captura de indicadores de los programas presupuestarios de la estructura funcional programática del presupuesto 2013.</w:t>
      </w:r>
    </w:p>
    <w:p w:rsidR="006231FE" w:rsidRPr="006231FE" w:rsidRDefault="006231FE" w:rsidP="006231FE">
      <w:pPr>
        <w:spacing w:after="0"/>
        <w:jc w:val="both"/>
        <w:rPr>
          <w:rFonts w:ascii="Arial" w:hAnsi="Arial" w:cs="Arial"/>
          <w:sz w:val="24"/>
          <w:szCs w:val="24"/>
          <w:lang w:val="es-ES"/>
        </w:rPr>
      </w:pPr>
    </w:p>
    <w:p w:rsidR="006231FE" w:rsidRPr="00AD7B46" w:rsidRDefault="006231FE" w:rsidP="00FC0147">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AD7B46">
        <w:rPr>
          <w:rFonts w:ascii="Arial" w:hAnsi="Arial" w:cs="Arial"/>
          <w:sz w:val="24"/>
          <w:szCs w:val="24"/>
        </w:rPr>
        <w:t xml:space="preserve">Guía rápida para la operación del sistema de información sobre la aplicación y resultados del gasto federalizado </w:t>
      </w:r>
      <w:r w:rsidRPr="00AD7B46">
        <w:rPr>
          <w:rFonts w:ascii="Arial" w:hAnsi="Arial" w:cs="Arial"/>
          <w:bCs/>
          <w:sz w:val="24"/>
          <w:szCs w:val="24"/>
        </w:rPr>
        <w:t>sistema de formato único</w:t>
      </w:r>
      <w:r w:rsidR="00AD7B46" w:rsidRPr="00AD7B46">
        <w:rPr>
          <w:rFonts w:ascii="Arial" w:hAnsi="Arial" w:cs="Arial"/>
          <w:bCs/>
          <w:sz w:val="24"/>
          <w:szCs w:val="24"/>
        </w:rPr>
        <w:t>.</w:t>
      </w:r>
    </w:p>
    <w:p w:rsidR="006231FE" w:rsidRPr="006231FE" w:rsidRDefault="006231FE" w:rsidP="006231FE">
      <w:pPr>
        <w:autoSpaceDE w:val="0"/>
        <w:autoSpaceDN w:val="0"/>
        <w:adjustRightInd w:val="0"/>
        <w:spacing w:after="0" w:line="240" w:lineRule="auto"/>
        <w:jc w:val="both"/>
        <w:rPr>
          <w:rFonts w:ascii="Arial" w:hAnsi="Arial" w:cs="Arial"/>
          <w:sz w:val="24"/>
          <w:szCs w:val="24"/>
        </w:rPr>
      </w:pPr>
    </w:p>
    <w:p w:rsidR="006231FE" w:rsidRPr="00AD7B46" w:rsidRDefault="00AD7B46" w:rsidP="00FC0147">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AD7B46">
        <w:rPr>
          <w:rFonts w:ascii="Arial" w:hAnsi="Arial" w:cs="Arial"/>
          <w:sz w:val="24"/>
          <w:szCs w:val="24"/>
        </w:rPr>
        <w:t>G</w:t>
      </w:r>
      <w:r w:rsidR="006231FE" w:rsidRPr="00AD7B46">
        <w:rPr>
          <w:rFonts w:ascii="Arial" w:hAnsi="Arial" w:cs="Arial"/>
          <w:sz w:val="24"/>
          <w:szCs w:val="24"/>
        </w:rPr>
        <w:t>uía rápida para la operación del sistema de información sobre la aplicación y resultados del gasto federalizado</w:t>
      </w:r>
      <w:r w:rsidRPr="00AD7B46">
        <w:rPr>
          <w:rFonts w:ascii="Arial" w:hAnsi="Arial" w:cs="Arial"/>
          <w:sz w:val="24"/>
          <w:szCs w:val="24"/>
        </w:rPr>
        <w:t>.</w:t>
      </w:r>
    </w:p>
    <w:p w:rsidR="006231FE" w:rsidRPr="006231FE" w:rsidRDefault="006231FE" w:rsidP="006231FE">
      <w:pPr>
        <w:spacing w:after="0"/>
        <w:jc w:val="both"/>
        <w:rPr>
          <w:rFonts w:ascii="Arial" w:hAnsi="Arial" w:cs="Arial"/>
          <w:sz w:val="24"/>
          <w:szCs w:val="24"/>
          <w:lang w:val="es-ES"/>
        </w:rPr>
      </w:pPr>
    </w:p>
    <w:p w:rsidR="006231FE" w:rsidRPr="00AD7B46" w:rsidRDefault="00AD7B46" w:rsidP="00FC0147">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AD7B46">
        <w:rPr>
          <w:rFonts w:ascii="Arial" w:hAnsi="Arial" w:cs="Arial"/>
          <w:sz w:val="24"/>
          <w:szCs w:val="24"/>
        </w:rPr>
        <w:t>G</w:t>
      </w:r>
      <w:r w:rsidR="006231FE" w:rsidRPr="00AD7B46">
        <w:rPr>
          <w:rFonts w:ascii="Arial" w:hAnsi="Arial" w:cs="Arial"/>
          <w:sz w:val="24"/>
          <w:szCs w:val="24"/>
        </w:rPr>
        <w:t>uía para el reporte de</w:t>
      </w:r>
      <w:r w:rsidRPr="00AD7B46">
        <w:rPr>
          <w:rFonts w:ascii="Arial" w:hAnsi="Arial" w:cs="Arial"/>
          <w:sz w:val="24"/>
          <w:szCs w:val="24"/>
        </w:rPr>
        <w:t xml:space="preserve"> </w:t>
      </w:r>
      <w:r w:rsidR="006231FE" w:rsidRPr="00AD7B46">
        <w:rPr>
          <w:rFonts w:ascii="Arial" w:hAnsi="Arial" w:cs="Arial"/>
          <w:sz w:val="24"/>
          <w:szCs w:val="24"/>
        </w:rPr>
        <w:t>avances financieros</w:t>
      </w:r>
      <w:r w:rsidRPr="00AD7B46">
        <w:rPr>
          <w:rFonts w:ascii="Arial" w:hAnsi="Arial" w:cs="Arial"/>
          <w:sz w:val="24"/>
          <w:szCs w:val="24"/>
        </w:rPr>
        <w:t xml:space="preserve"> (Presentación).</w:t>
      </w:r>
    </w:p>
    <w:p w:rsidR="006231FE" w:rsidRPr="006231FE" w:rsidRDefault="006231FE" w:rsidP="006231FE">
      <w:pPr>
        <w:spacing w:after="0"/>
        <w:jc w:val="both"/>
        <w:rPr>
          <w:rFonts w:ascii="Arial" w:hAnsi="Arial" w:cs="Arial"/>
          <w:sz w:val="24"/>
          <w:szCs w:val="24"/>
          <w:lang w:val="es-ES"/>
        </w:rPr>
      </w:pPr>
    </w:p>
    <w:p w:rsidR="006231FE" w:rsidRPr="00AD7B46" w:rsidRDefault="00AD7B46" w:rsidP="00FC0147">
      <w:pPr>
        <w:pStyle w:val="Prrafodelista"/>
        <w:numPr>
          <w:ilvl w:val="0"/>
          <w:numId w:val="22"/>
        </w:numPr>
        <w:autoSpaceDE w:val="0"/>
        <w:autoSpaceDN w:val="0"/>
        <w:adjustRightInd w:val="0"/>
        <w:spacing w:after="0" w:line="240" w:lineRule="auto"/>
        <w:jc w:val="both"/>
        <w:rPr>
          <w:rFonts w:ascii="Arial" w:hAnsi="Arial" w:cs="Arial"/>
          <w:sz w:val="24"/>
          <w:szCs w:val="24"/>
          <w:lang w:val="es-ES"/>
        </w:rPr>
      </w:pPr>
      <w:r w:rsidRPr="00AD7B46">
        <w:rPr>
          <w:rFonts w:ascii="Arial" w:hAnsi="Arial" w:cs="Arial"/>
          <w:bCs/>
          <w:sz w:val="24"/>
          <w:szCs w:val="24"/>
        </w:rPr>
        <w:t>L</w:t>
      </w:r>
      <w:r w:rsidR="006231FE" w:rsidRPr="00AD7B46">
        <w:rPr>
          <w:rFonts w:ascii="Arial" w:hAnsi="Arial" w:cs="Arial"/>
          <w:bCs/>
          <w:sz w:val="24"/>
          <w:szCs w:val="24"/>
        </w:rPr>
        <w:t>ineamientos para informar sobre los recursos federales transferidos a las entidades federativas, municipios y</w:t>
      </w:r>
      <w:r w:rsidRPr="00AD7B46">
        <w:rPr>
          <w:rFonts w:ascii="Arial" w:hAnsi="Arial" w:cs="Arial"/>
          <w:bCs/>
          <w:sz w:val="24"/>
          <w:szCs w:val="24"/>
        </w:rPr>
        <w:t xml:space="preserve"> </w:t>
      </w:r>
      <w:r w:rsidR="006231FE" w:rsidRPr="00AD7B46">
        <w:rPr>
          <w:rFonts w:ascii="Arial" w:hAnsi="Arial" w:cs="Arial"/>
          <w:bCs/>
          <w:sz w:val="24"/>
          <w:szCs w:val="24"/>
        </w:rPr>
        <w:t>demarcaciones territoriales del distrito federal, y de operación de los recursos del ramo general 33.</w:t>
      </w:r>
    </w:p>
    <w:p w:rsidR="006231FE" w:rsidRPr="006231FE" w:rsidRDefault="006231FE" w:rsidP="006231FE">
      <w:pPr>
        <w:spacing w:after="0"/>
        <w:jc w:val="both"/>
        <w:rPr>
          <w:rFonts w:ascii="Arial" w:hAnsi="Arial" w:cs="Arial"/>
          <w:sz w:val="24"/>
          <w:szCs w:val="24"/>
          <w:lang w:val="es-ES"/>
        </w:rPr>
      </w:pPr>
    </w:p>
    <w:p w:rsidR="006231FE" w:rsidRPr="00AD7B46" w:rsidRDefault="00AD7B46" w:rsidP="00FC0147">
      <w:pPr>
        <w:pStyle w:val="Prrafodelista"/>
        <w:numPr>
          <w:ilvl w:val="0"/>
          <w:numId w:val="22"/>
        </w:numPr>
        <w:spacing w:after="0"/>
        <w:jc w:val="both"/>
        <w:rPr>
          <w:rFonts w:ascii="Arial" w:hAnsi="Arial" w:cs="Arial"/>
          <w:sz w:val="24"/>
          <w:szCs w:val="24"/>
        </w:rPr>
      </w:pPr>
      <w:r w:rsidRPr="00AD7B46">
        <w:rPr>
          <w:rFonts w:ascii="Arial" w:hAnsi="Arial" w:cs="Arial"/>
          <w:sz w:val="24"/>
          <w:szCs w:val="24"/>
          <w:lang w:val="es-ES"/>
        </w:rPr>
        <w:t>Manual del S</w:t>
      </w:r>
      <w:r w:rsidR="006231FE" w:rsidRPr="00AD7B46">
        <w:rPr>
          <w:rFonts w:ascii="Arial" w:hAnsi="Arial" w:cs="Arial"/>
          <w:sz w:val="24"/>
          <w:szCs w:val="24"/>
          <w:lang w:val="es-ES"/>
        </w:rPr>
        <w:t>istema de seguimiento a gabinete sectorizado e informe de gobierno</w:t>
      </w:r>
      <w:r w:rsidRPr="00AD7B46">
        <w:rPr>
          <w:rFonts w:ascii="Arial" w:hAnsi="Arial" w:cs="Arial"/>
          <w:sz w:val="24"/>
          <w:szCs w:val="24"/>
          <w:lang w:val="es-ES"/>
        </w:rPr>
        <w:t xml:space="preserve"> </w:t>
      </w:r>
      <w:r w:rsidR="006231FE" w:rsidRPr="00AD7B46">
        <w:rPr>
          <w:rFonts w:ascii="Arial" w:hAnsi="Arial" w:cs="Arial"/>
          <w:sz w:val="24"/>
          <w:szCs w:val="24"/>
        </w:rPr>
        <w:t>(</w:t>
      </w:r>
      <w:r>
        <w:rPr>
          <w:rFonts w:ascii="Arial" w:hAnsi="Arial" w:cs="Arial"/>
          <w:sz w:val="24"/>
          <w:szCs w:val="24"/>
        </w:rPr>
        <w:t>SIGO</w:t>
      </w:r>
      <w:r w:rsidR="006231FE" w:rsidRPr="00AD7B46">
        <w:rPr>
          <w:rFonts w:ascii="Arial" w:hAnsi="Arial" w:cs="Arial"/>
          <w:sz w:val="24"/>
          <w:szCs w:val="24"/>
        </w:rPr>
        <w:t>)</w:t>
      </w:r>
      <w:r>
        <w:rPr>
          <w:rFonts w:ascii="Arial" w:hAnsi="Arial" w:cs="Arial"/>
          <w:sz w:val="24"/>
          <w:szCs w:val="24"/>
        </w:rPr>
        <w:t>.</w:t>
      </w:r>
    </w:p>
    <w:p w:rsidR="006231FE" w:rsidRPr="006231FE" w:rsidRDefault="006231FE" w:rsidP="006231FE">
      <w:pPr>
        <w:spacing w:after="0"/>
        <w:jc w:val="both"/>
        <w:rPr>
          <w:rFonts w:ascii="Arial" w:hAnsi="Arial" w:cs="Arial"/>
          <w:sz w:val="24"/>
          <w:szCs w:val="24"/>
        </w:rPr>
      </w:pPr>
    </w:p>
    <w:p w:rsidR="006231FE" w:rsidRPr="00AD7B46" w:rsidRDefault="00AD7B46" w:rsidP="00FC0147">
      <w:pPr>
        <w:pStyle w:val="Prrafodelista"/>
        <w:numPr>
          <w:ilvl w:val="0"/>
          <w:numId w:val="22"/>
        </w:numPr>
        <w:spacing w:after="0"/>
        <w:jc w:val="both"/>
        <w:rPr>
          <w:rFonts w:ascii="Arial" w:hAnsi="Arial" w:cs="Arial"/>
          <w:sz w:val="24"/>
          <w:szCs w:val="24"/>
        </w:rPr>
      </w:pPr>
      <w:r w:rsidRPr="00AD7B46">
        <w:rPr>
          <w:rFonts w:ascii="Arial" w:hAnsi="Arial" w:cs="Arial"/>
          <w:bCs/>
          <w:sz w:val="24"/>
          <w:szCs w:val="24"/>
        </w:rPr>
        <w:t>P</w:t>
      </w:r>
      <w:r w:rsidR="006231FE" w:rsidRPr="00AD7B46">
        <w:rPr>
          <w:rFonts w:ascii="Arial" w:hAnsi="Arial" w:cs="Arial"/>
          <w:bCs/>
          <w:sz w:val="24"/>
          <w:szCs w:val="24"/>
        </w:rPr>
        <w:t>resupuesto de egresos del gobierno del estado para el ejercicio fiscal 2013</w:t>
      </w:r>
      <w:r w:rsidRPr="00AD7B46">
        <w:rPr>
          <w:rFonts w:ascii="Arial" w:hAnsi="Arial" w:cs="Arial"/>
          <w:bCs/>
          <w:sz w:val="24"/>
          <w:szCs w:val="24"/>
        </w:rPr>
        <w:t xml:space="preserve"> (Presentación).</w:t>
      </w:r>
    </w:p>
    <w:p w:rsidR="006231FE" w:rsidRDefault="006231FE" w:rsidP="006231FE">
      <w:pPr>
        <w:spacing w:after="0"/>
        <w:jc w:val="both"/>
        <w:rPr>
          <w:rFonts w:ascii="Arial" w:hAnsi="Arial" w:cs="Arial"/>
          <w:sz w:val="24"/>
          <w:szCs w:val="24"/>
          <w:lang w:val="es-ES"/>
        </w:rPr>
      </w:pPr>
    </w:p>
    <w:p w:rsidR="00864C76" w:rsidRPr="006231FE" w:rsidRDefault="00AD7B46" w:rsidP="006231FE">
      <w:pPr>
        <w:spacing w:after="0"/>
        <w:jc w:val="both"/>
        <w:rPr>
          <w:rFonts w:ascii="Arial" w:hAnsi="Arial" w:cs="Arial"/>
          <w:sz w:val="24"/>
          <w:szCs w:val="24"/>
          <w:lang w:val="es-ES"/>
        </w:rPr>
      </w:pPr>
      <w:r>
        <w:rPr>
          <w:rFonts w:ascii="Arial" w:hAnsi="Arial" w:cs="Arial"/>
          <w:sz w:val="24"/>
          <w:szCs w:val="24"/>
          <w:lang w:val="es-ES"/>
        </w:rPr>
        <w:t xml:space="preserve">Con </w:t>
      </w:r>
      <w:r w:rsidR="00C14FCC">
        <w:rPr>
          <w:rFonts w:ascii="Arial" w:hAnsi="Arial" w:cs="Arial"/>
          <w:sz w:val="24"/>
          <w:szCs w:val="24"/>
          <w:lang w:val="es-ES"/>
        </w:rPr>
        <w:t>esta</w:t>
      </w:r>
      <w:r>
        <w:rPr>
          <w:rFonts w:ascii="Arial" w:hAnsi="Arial" w:cs="Arial"/>
          <w:sz w:val="24"/>
          <w:szCs w:val="24"/>
          <w:lang w:val="es-ES"/>
        </w:rPr>
        <w:t xml:space="preserve"> información proporcionada no es posible determinar si la selección de beneficiaros cumple con criterios de elegibilidad.</w:t>
      </w:r>
    </w:p>
    <w:p w:rsidR="00864C76" w:rsidRPr="006231FE" w:rsidRDefault="00864C76" w:rsidP="006231FE">
      <w:pPr>
        <w:spacing w:after="0"/>
        <w:jc w:val="both"/>
        <w:rPr>
          <w:rFonts w:ascii="Arial" w:hAnsi="Arial" w:cs="Arial"/>
          <w:sz w:val="24"/>
          <w:szCs w:val="24"/>
          <w:lang w:val="es-ES"/>
        </w:rPr>
      </w:pPr>
    </w:p>
    <w:p w:rsidR="00864C76" w:rsidRDefault="00864C76">
      <w:pPr>
        <w:rPr>
          <w:rFonts w:ascii="Arial" w:hAnsi="Arial" w:cs="Arial"/>
          <w:b/>
          <w:sz w:val="24"/>
          <w:szCs w:val="24"/>
          <w:lang w:val="es-ES"/>
        </w:rPr>
      </w:pPr>
      <w:r>
        <w:rPr>
          <w:rFonts w:ascii="Arial" w:hAnsi="Arial" w:cs="Arial"/>
          <w:b/>
          <w:sz w:val="24"/>
          <w:szCs w:val="24"/>
          <w:lang w:val="es-ES"/>
        </w:rPr>
        <w:br w:type="page"/>
      </w:r>
    </w:p>
    <w:p w:rsidR="005D19C9"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Ejecución</w:t>
      </w:r>
    </w:p>
    <w:p w:rsidR="00094DD0" w:rsidRDefault="00094DD0" w:rsidP="00094DD0">
      <w:pPr>
        <w:pStyle w:val="Prrafodelista"/>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¿Existe evidencia documental de cada programa estatal asociado al fondo cumple con los procesos de ejecución establecidos en la normatividad? (avance físico-financiero)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154BD3" w:rsidRDefault="00154BD3" w:rsidP="00094DD0">
      <w:pPr>
        <w:spacing w:after="0"/>
        <w:jc w:val="both"/>
        <w:rPr>
          <w:rFonts w:ascii="Arial" w:hAnsi="Arial" w:cs="Arial"/>
          <w:sz w:val="24"/>
          <w:szCs w:val="24"/>
          <w:lang w:val="es-ES"/>
        </w:rPr>
      </w:pPr>
      <w:r>
        <w:rPr>
          <w:rFonts w:ascii="Arial" w:hAnsi="Arial" w:cs="Arial"/>
          <w:sz w:val="24"/>
          <w:szCs w:val="24"/>
          <w:lang w:val="es-ES"/>
        </w:rPr>
        <w:t>La Unidad Administrativa Responsable, d</w:t>
      </w:r>
      <w:r w:rsidR="003463DC">
        <w:rPr>
          <w:rFonts w:ascii="Arial" w:hAnsi="Arial" w:cs="Arial"/>
          <w:sz w:val="24"/>
          <w:szCs w:val="24"/>
          <w:lang w:val="es-ES"/>
        </w:rPr>
        <w:t>a</w:t>
      </w:r>
      <w:r>
        <w:rPr>
          <w:rFonts w:ascii="Arial" w:hAnsi="Arial" w:cs="Arial"/>
          <w:sz w:val="24"/>
          <w:szCs w:val="24"/>
          <w:lang w:val="es-ES"/>
        </w:rPr>
        <w:t xml:space="preserve"> seguimiento a la ejecución del gasto mediante un sistema administrativo donde registra el avance financiero y el avance físico</w:t>
      </w:r>
    </w:p>
    <w:p w:rsidR="00154BD3" w:rsidRDefault="00154BD3" w:rsidP="00094DD0">
      <w:pPr>
        <w:spacing w:after="0"/>
        <w:jc w:val="both"/>
        <w:rPr>
          <w:rFonts w:ascii="Arial" w:hAnsi="Arial" w:cs="Arial"/>
          <w:sz w:val="24"/>
          <w:szCs w:val="24"/>
          <w:lang w:val="es-ES"/>
        </w:rPr>
      </w:pPr>
    </w:p>
    <w:p w:rsidR="00154BD3" w:rsidRDefault="00154BD3" w:rsidP="00094DD0">
      <w:pPr>
        <w:spacing w:after="0"/>
        <w:jc w:val="both"/>
        <w:rPr>
          <w:rFonts w:ascii="Arial" w:hAnsi="Arial" w:cs="Arial"/>
          <w:sz w:val="24"/>
          <w:szCs w:val="24"/>
          <w:lang w:val="es-ES"/>
        </w:rPr>
      </w:pPr>
    </w:p>
    <w:p w:rsidR="00154BD3" w:rsidRDefault="00154BD3" w:rsidP="00094DD0">
      <w:pPr>
        <w:spacing w:after="0"/>
        <w:jc w:val="both"/>
        <w:rPr>
          <w:rFonts w:ascii="Arial" w:hAnsi="Arial" w:cs="Arial"/>
          <w:sz w:val="24"/>
          <w:szCs w:val="24"/>
          <w:lang w:val="es-ES"/>
        </w:rPr>
      </w:pPr>
    </w:p>
    <w:p w:rsidR="00094DD0" w:rsidRDefault="00094DD0" w:rsidP="00094DD0">
      <w:pPr>
        <w:spacing w:after="0"/>
        <w:jc w:val="both"/>
        <w:rPr>
          <w:rFonts w:ascii="Arial" w:hAnsi="Arial" w:cs="Arial"/>
          <w:sz w:val="24"/>
          <w:szCs w:val="24"/>
          <w:lang w:val="es-ES"/>
        </w:rPr>
      </w:pPr>
    </w:p>
    <w:p w:rsidR="00094DD0" w:rsidRDefault="00094DD0">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¿Dichos procesos de ejecución funcionan de acuerdo a la normatividad?</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154BD3" w:rsidRDefault="00154BD3" w:rsidP="00154BD3">
      <w:pPr>
        <w:spacing w:after="0"/>
        <w:jc w:val="both"/>
        <w:rPr>
          <w:rFonts w:ascii="Arial" w:hAnsi="Arial" w:cs="Arial"/>
          <w:sz w:val="24"/>
          <w:szCs w:val="24"/>
          <w:lang w:val="es-ES"/>
        </w:rPr>
      </w:pPr>
      <w:r>
        <w:rPr>
          <w:rFonts w:ascii="Arial" w:hAnsi="Arial" w:cs="Arial"/>
          <w:sz w:val="24"/>
          <w:szCs w:val="24"/>
          <w:lang w:val="es-ES"/>
        </w:rPr>
        <w:t>La Unidad Administrativa Responsable, se apega a la normatividad federa</w:t>
      </w:r>
      <w:r w:rsidR="0097610B">
        <w:rPr>
          <w:rFonts w:ascii="Arial" w:hAnsi="Arial" w:cs="Arial"/>
          <w:sz w:val="24"/>
          <w:szCs w:val="24"/>
          <w:lang w:val="es-ES"/>
        </w:rPr>
        <w:t>l</w:t>
      </w:r>
      <w:r>
        <w:rPr>
          <w:rFonts w:ascii="Arial" w:hAnsi="Arial" w:cs="Arial"/>
          <w:sz w:val="24"/>
          <w:szCs w:val="24"/>
          <w:lang w:val="es-ES"/>
        </w:rPr>
        <w:t xml:space="preserve"> y estatal aplicable.</w:t>
      </w:r>
    </w:p>
    <w:p w:rsidR="00C023A2" w:rsidRDefault="00C023A2" w:rsidP="00154BD3">
      <w:pPr>
        <w:spacing w:after="0"/>
        <w:jc w:val="both"/>
        <w:rPr>
          <w:rFonts w:ascii="Arial" w:hAnsi="Arial" w:cs="Arial"/>
          <w:sz w:val="24"/>
          <w:szCs w:val="24"/>
          <w:lang w:val="es-ES"/>
        </w:rPr>
      </w:pPr>
    </w:p>
    <w:p w:rsidR="00C023A2" w:rsidRDefault="00C023A2" w:rsidP="00154BD3">
      <w:pPr>
        <w:spacing w:after="0"/>
        <w:jc w:val="both"/>
        <w:rPr>
          <w:rFonts w:ascii="Arial" w:hAnsi="Arial" w:cs="Arial"/>
          <w:sz w:val="24"/>
          <w:szCs w:val="24"/>
          <w:lang w:val="es-ES"/>
        </w:rPr>
      </w:pPr>
    </w:p>
    <w:p w:rsidR="00C023A2" w:rsidRDefault="00C023A2" w:rsidP="00154BD3">
      <w:pPr>
        <w:spacing w:after="0"/>
        <w:jc w:val="both"/>
        <w:rPr>
          <w:rFonts w:ascii="Arial" w:hAnsi="Arial" w:cs="Arial"/>
          <w:sz w:val="24"/>
          <w:szCs w:val="24"/>
          <w:lang w:val="es-ES"/>
        </w:rPr>
      </w:pPr>
    </w:p>
    <w:p w:rsidR="00154BD3" w:rsidRDefault="00154BD3">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Organización y Gestión</w:t>
      </w:r>
    </w:p>
    <w:p w:rsidR="005D19C9" w:rsidRPr="005A578E" w:rsidRDefault="005D19C9" w:rsidP="005D19C9">
      <w:pPr>
        <w:pStyle w:val="Prrafodelista"/>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¿Los programas estatales que operan con recursos del fondo, cuentan con una estructura organizacional que les permita entregar y/o producir los Componentes y alcanzar el logro del Propósito de cada uno de ellos? El análisis deberá incluir las diferentes instancias relacionadas con la operación de cada programa.</w:t>
      </w:r>
    </w:p>
    <w:p w:rsidR="005D19C9" w:rsidRPr="005A578E"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C023A2" w:rsidRDefault="00C023A2" w:rsidP="00C023A2">
      <w:pPr>
        <w:spacing w:after="0"/>
        <w:jc w:val="both"/>
        <w:rPr>
          <w:rFonts w:ascii="Arial" w:hAnsi="Arial" w:cs="Arial"/>
          <w:sz w:val="24"/>
          <w:szCs w:val="24"/>
          <w:lang w:val="es-ES"/>
        </w:rPr>
      </w:pPr>
      <w:r>
        <w:rPr>
          <w:rFonts w:ascii="Arial" w:hAnsi="Arial" w:cs="Arial"/>
          <w:noProof/>
          <w:sz w:val="24"/>
          <w:szCs w:val="24"/>
        </w:rPr>
        <w:drawing>
          <wp:inline distT="0" distB="0" distL="0" distR="0">
            <wp:extent cx="5547982" cy="4581592"/>
            <wp:effectExtent l="19050" t="0" r="0" b="0"/>
            <wp:docPr id="6" name="5 Imagen" descr="OrganigramaPreve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Prevencion.jpg"/>
                    <pic:cNvPicPr/>
                  </pic:nvPicPr>
                  <pic:blipFill>
                    <a:blip r:embed="rId13"/>
                    <a:stretch>
                      <a:fillRect/>
                    </a:stretch>
                  </pic:blipFill>
                  <pic:spPr>
                    <a:xfrm>
                      <a:off x="0" y="0"/>
                      <a:ext cx="5546770" cy="4580591"/>
                    </a:xfrm>
                    <a:prstGeom prst="rect">
                      <a:avLst/>
                    </a:prstGeom>
                  </pic:spPr>
                </pic:pic>
              </a:graphicData>
            </a:graphic>
          </wp:inline>
        </w:drawing>
      </w:r>
    </w:p>
    <w:p w:rsidR="00FB3401" w:rsidRDefault="00AE5BAF" w:rsidP="00AE5BAF">
      <w:pPr>
        <w:spacing w:after="0"/>
        <w:ind w:left="357"/>
        <w:jc w:val="both"/>
        <w:rPr>
          <w:rFonts w:ascii="Arial" w:hAnsi="Arial" w:cs="Arial"/>
          <w:sz w:val="24"/>
          <w:szCs w:val="24"/>
          <w:lang w:val="es-ES"/>
        </w:rPr>
      </w:pPr>
      <w:r>
        <w:rPr>
          <w:rFonts w:ascii="Arial" w:hAnsi="Arial" w:cs="Arial"/>
          <w:sz w:val="24"/>
          <w:szCs w:val="24"/>
          <w:lang w:val="es-ES"/>
        </w:rPr>
        <w:t>El Programa Presupuestario “Prevención y Control de Enfermedades Transmisibles”, es operado por la Subdirección de Salud Pública y el Programa Presupuestario “Sistema Integral de Calidad en Salud” por la Subdirección de Atención a la Salud.</w:t>
      </w:r>
    </w:p>
    <w:p w:rsidR="00FB3401" w:rsidRDefault="00FB3401">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¿Los mecanismos de transferencias de recursos hacia las dependencias responsables de los programas asociados al fondo operan eficaz y eficientemente?</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47319C" w:rsidRDefault="0047319C" w:rsidP="0047319C">
      <w:pPr>
        <w:spacing w:after="0"/>
        <w:ind w:left="357"/>
        <w:jc w:val="both"/>
        <w:rPr>
          <w:rFonts w:ascii="Arial" w:hAnsi="Arial" w:cs="Arial"/>
          <w:sz w:val="24"/>
          <w:szCs w:val="24"/>
          <w:lang w:val="es-ES"/>
        </w:rPr>
      </w:pPr>
      <w:r>
        <w:rPr>
          <w:rFonts w:ascii="Arial" w:hAnsi="Arial" w:cs="Arial"/>
          <w:sz w:val="24"/>
          <w:szCs w:val="24"/>
          <w:lang w:val="es-ES"/>
        </w:rPr>
        <w:t>Por los reportes de ejercicio de gasto, podemos inferir que las transferencias de recursos opera</w:t>
      </w:r>
      <w:r w:rsidR="00351DE6">
        <w:rPr>
          <w:rFonts w:ascii="Arial" w:hAnsi="Arial" w:cs="Arial"/>
          <w:sz w:val="24"/>
          <w:szCs w:val="24"/>
          <w:lang w:val="es-ES"/>
        </w:rPr>
        <w:t>n</w:t>
      </w:r>
      <w:r>
        <w:rPr>
          <w:rFonts w:ascii="Arial" w:hAnsi="Arial" w:cs="Arial"/>
          <w:sz w:val="24"/>
          <w:szCs w:val="24"/>
          <w:lang w:val="es-ES"/>
        </w:rPr>
        <w:t xml:space="preserve"> en un rango aceptable de eficacia y eficiencia.</w:t>
      </w:r>
    </w:p>
    <w:p w:rsidR="0047319C" w:rsidRDefault="0047319C" w:rsidP="0047319C">
      <w:pPr>
        <w:spacing w:after="0"/>
        <w:ind w:left="357"/>
        <w:jc w:val="both"/>
        <w:rPr>
          <w:rFonts w:ascii="Arial" w:hAnsi="Arial" w:cs="Arial"/>
          <w:sz w:val="24"/>
          <w:szCs w:val="24"/>
          <w:lang w:val="es-ES"/>
        </w:rPr>
      </w:pPr>
    </w:p>
    <w:p w:rsidR="0047319C" w:rsidRDefault="0047319C" w:rsidP="0047319C">
      <w:pPr>
        <w:spacing w:after="0"/>
        <w:ind w:left="357"/>
        <w:jc w:val="both"/>
        <w:rPr>
          <w:rFonts w:ascii="Arial" w:hAnsi="Arial" w:cs="Arial"/>
          <w:sz w:val="24"/>
          <w:szCs w:val="24"/>
          <w:lang w:val="es-ES"/>
        </w:rPr>
      </w:pPr>
    </w:p>
    <w:p w:rsidR="0047319C" w:rsidRDefault="0047319C">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¿Existe una colaboración y coordinación efectiva entre los programas estatales asociados al fondo y los programas federales con los cuales se relacionan, y éstos se complementan?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8A569F" w:rsidRDefault="008A569F" w:rsidP="008A569F">
      <w:pPr>
        <w:spacing w:after="0"/>
        <w:ind w:left="357"/>
        <w:jc w:val="both"/>
        <w:rPr>
          <w:rFonts w:ascii="Arial" w:hAnsi="Arial" w:cs="Arial"/>
          <w:sz w:val="24"/>
          <w:szCs w:val="24"/>
          <w:lang w:val="es-ES"/>
        </w:rPr>
      </w:pPr>
      <w:r>
        <w:rPr>
          <w:rFonts w:ascii="Arial" w:hAnsi="Arial" w:cs="Arial"/>
          <w:sz w:val="24"/>
          <w:szCs w:val="24"/>
          <w:lang w:val="es-ES"/>
        </w:rPr>
        <w:t xml:space="preserve">Los programas asociados al fondo, </w:t>
      </w:r>
      <w:r w:rsidR="009C1FE3">
        <w:rPr>
          <w:rFonts w:ascii="Arial" w:hAnsi="Arial" w:cs="Arial"/>
          <w:sz w:val="24"/>
          <w:szCs w:val="24"/>
          <w:lang w:val="es-ES"/>
        </w:rPr>
        <w:t>se observa por los reportes de ejercicio de recurs</w:t>
      </w:r>
      <w:r w:rsidR="008A1DCE">
        <w:rPr>
          <w:rFonts w:ascii="Arial" w:hAnsi="Arial" w:cs="Arial"/>
          <w:sz w:val="24"/>
          <w:szCs w:val="24"/>
          <w:lang w:val="es-ES"/>
        </w:rPr>
        <w:t>o</w:t>
      </w:r>
      <w:r w:rsidR="009C1FE3">
        <w:rPr>
          <w:rFonts w:ascii="Arial" w:hAnsi="Arial" w:cs="Arial"/>
          <w:sz w:val="24"/>
          <w:szCs w:val="24"/>
          <w:lang w:val="es-ES"/>
        </w:rPr>
        <w:t xml:space="preserve">s que </w:t>
      </w:r>
      <w:r>
        <w:rPr>
          <w:rFonts w:ascii="Arial" w:hAnsi="Arial" w:cs="Arial"/>
          <w:sz w:val="24"/>
          <w:szCs w:val="24"/>
          <w:lang w:val="es-ES"/>
        </w:rPr>
        <w:t>están estrechamente relacionados con los programas federales</w:t>
      </w:r>
      <w:r w:rsidR="009C1FE3">
        <w:rPr>
          <w:rFonts w:ascii="Arial" w:hAnsi="Arial" w:cs="Arial"/>
          <w:sz w:val="24"/>
          <w:szCs w:val="24"/>
          <w:lang w:val="es-ES"/>
        </w:rPr>
        <w:t xml:space="preserve"> y en correspondencia con el objetivo del FASSA</w:t>
      </w:r>
      <w:r>
        <w:rPr>
          <w:rFonts w:ascii="Arial" w:hAnsi="Arial" w:cs="Arial"/>
          <w:sz w:val="24"/>
          <w:szCs w:val="24"/>
          <w:lang w:val="es-ES"/>
        </w:rPr>
        <w:t>, por lo tanto tienen una eficaz complementariedad.</w:t>
      </w:r>
    </w:p>
    <w:p w:rsidR="008A569F" w:rsidRDefault="008A569F" w:rsidP="008A569F">
      <w:pPr>
        <w:spacing w:after="0"/>
        <w:ind w:left="357"/>
        <w:jc w:val="both"/>
        <w:rPr>
          <w:rFonts w:ascii="Arial" w:hAnsi="Arial" w:cs="Arial"/>
          <w:sz w:val="24"/>
          <w:szCs w:val="24"/>
          <w:lang w:val="es-ES"/>
        </w:rPr>
      </w:pPr>
    </w:p>
    <w:p w:rsidR="008A569F" w:rsidRDefault="008A569F" w:rsidP="008A569F">
      <w:pPr>
        <w:spacing w:after="0"/>
        <w:ind w:left="357"/>
        <w:jc w:val="both"/>
        <w:rPr>
          <w:rFonts w:ascii="Arial" w:hAnsi="Arial" w:cs="Arial"/>
          <w:sz w:val="24"/>
          <w:szCs w:val="24"/>
          <w:lang w:val="es-ES"/>
        </w:rPr>
      </w:pPr>
    </w:p>
    <w:p w:rsidR="009C1FE3" w:rsidRDefault="009C1FE3" w:rsidP="008A569F">
      <w:pPr>
        <w:spacing w:after="0"/>
        <w:ind w:left="357"/>
        <w:jc w:val="both"/>
        <w:rPr>
          <w:rFonts w:ascii="Arial" w:hAnsi="Arial" w:cs="Arial"/>
          <w:sz w:val="24"/>
          <w:szCs w:val="24"/>
          <w:lang w:val="es-ES"/>
        </w:rPr>
      </w:pPr>
    </w:p>
    <w:p w:rsidR="008A569F" w:rsidRDefault="008A569F">
      <w:pPr>
        <w:rPr>
          <w:rFonts w:ascii="Arial" w:hAnsi="Arial" w:cs="Arial"/>
          <w:sz w:val="24"/>
          <w:szCs w:val="24"/>
          <w:lang w:val="es-ES"/>
        </w:rPr>
      </w:pPr>
      <w:r>
        <w:rPr>
          <w:rFonts w:ascii="Arial" w:hAnsi="Arial" w:cs="Arial"/>
          <w:sz w:val="24"/>
          <w:szCs w:val="24"/>
          <w:lang w:val="es-ES"/>
        </w:rPr>
        <w:br w:type="page"/>
      </w:r>
    </w:p>
    <w:p w:rsidR="005D19C9"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Administración financiera</w:t>
      </w:r>
    </w:p>
    <w:p w:rsidR="008A569F" w:rsidRPr="005A578E" w:rsidRDefault="008A569F" w:rsidP="008A569F">
      <w:pPr>
        <w:pStyle w:val="Prrafodelista"/>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¿Existe evidencia de que las practicas de administración financiera de cada programa estatal asociado al fondo, proporcionan información oportuna y confiable para la toma de decisiones de los responsables de la administración política y administrativa?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143635" w:rsidRDefault="00143635" w:rsidP="00143635">
      <w:pPr>
        <w:spacing w:after="0"/>
        <w:ind w:left="357"/>
        <w:jc w:val="both"/>
        <w:rPr>
          <w:rFonts w:ascii="Arial" w:hAnsi="Arial" w:cs="Arial"/>
          <w:sz w:val="24"/>
          <w:szCs w:val="24"/>
          <w:lang w:val="es-ES"/>
        </w:rPr>
      </w:pPr>
      <w:r>
        <w:rPr>
          <w:rFonts w:ascii="Arial" w:hAnsi="Arial" w:cs="Arial"/>
          <w:sz w:val="24"/>
          <w:szCs w:val="24"/>
          <w:lang w:val="es-ES"/>
        </w:rPr>
        <w:t>La Secretaría de Salud presenta evidencia sobre diversos registros y reportes relacionados con la administración financiera de los programas asociados al FASSA, se observa que la información es confiable, se registra en tiempo y forma.</w:t>
      </w:r>
    </w:p>
    <w:p w:rsidR="00143635" w:rsidRDefault="00143635" w:rsidP="00143635">
      <w:pPr>
        <w:spacing w:after="0"/>
        <w:ind w:left="357"/>
        <w:jc w:val="both"/>
        <w:rPr>
          <w:rFonts w:ascii="Arial" w:hAnsi="Arial" w:cs="Arial"/>
          <w:sz w:val="24"/>
          <w:szCs w:val="24"/>
          <w:lang w:val="es-ES"/>
        </w:rPr>
      </w:pPr>
    </w:p>
    <w:p w:rsidR="00143635" w:rsidRDefault="00143635" w:rsidP="00143635">
      <w:pPr>
        <w:spacing w:after="0"/>
        <w:ind w:left="357"/>
        <w:jc w:val="both"/>
        <w:rPr>
          <w:rFonts w:ascii="Arial" w:hAnsi="Arial" w:cs="Arial"/>
          <w:sz w:val="24"/>
          <w:szCs w:val="24"/>
          <w:lang w:val="es-ES"/>
        </w:rPr>
      </w:pPr>
    </w:p>
    <w:p w:rsidR="00143635" w:rsidRDefault="00143635">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¿Existe una integración entre los distintos sistemas de información que conforman la administración financiera?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EA2802" w:rsidRDefault="006E2983" w:rsidP="00EA2802">
      <w:pPr>
        <w:spacing w:after="0"/>
        <w:ind w:left="357"/>
        <w:jc w:val="both"/>
        <w:rPr>
          <w:rFonts w:ascii="Arial" w:hAnsi="Arial" w:cs="Arial"/>
          <w:sz w:val="24"/>
          <w:szCs w:val="24"/>
          <w:lang w:val="es-ES"/>
        </w:rPr>
      </w:pPr>
      <w:r>
        <w:rPr>
          <w:rFonts w:ascii="Arial" w:hAnsi="Arial" w:cs="Arial"/>
          <w:sz w:val="24"/>
          <w:szCs w:val="24"/>
          <w:lang w:val="es-ES"/>
        </w:rPr>
        <w:t>Se observa que l</w:t>
      </w:r>
      <w:r w:rsidR="00EA2802">
        <w:rPr>
          <w:rFonts w:ascii="Arial" w:hAnsi="Arial" w:cs="Arial"/>
          <w:sz w:val="24"/>
          <w:szCs w:val="24"/>
          <w:lang w:val="es-ES"/>
        </w:rPr>
        <w:t xml:space="preserve">a Secretaría de Salud </w:t>
      </w:r>
      <w:r>
        <w:rPr>
          <w:rFonts w:ascii="Arial" w:hAnsi="Arial" w:cs="Arial"/>
          <w:sz w:val="24"/>
          <w:szCs w:val="24"/>
          <w:lang w:val="es-ES"/>
        </w:rPr>
        <w:t>registra e integra información en los distintos sistemas de información que conforman la administración financiera, misma que utilizada para presentar los diversos reportes oficiales que le son requeridos.</w:t>
      </w:r>
    </w:p>
    <w:p w:rsidR="00EA2802" w:rsidRDefault="00EA2802" w:rsidP="00EA2802">
      <w:pPr>
        <w:spacing w:after="0"/>
        <w:ind w:left="357"/>
        <w:jc w:val="both"/>
        <w:rPr>
          <w:rFonts w:ascii="Arial" w:hAnsi="Arial" w:cs="Arial"/>
          <w:sz w:val="24"/>
          <w:szCs w:val="24"/>
          <w:lang w:val="es-ES"/>
        </w:rPr>
      </w:pPr>
    </w:p>
    <w:p w:rsidR="00EA2802" w:rsidRDefault="00EA2802" w:rsidP="00EA2802">
      <w:pPr>
        <w:spacing w:after="0"/>
        <w:ind w:left="357"/>
        <w:jc w:val="both"/>
        <w:rPr>
          <w:rFonts w:ascii="Arial" w:hAnsi="Arial" w:cs="Arial"/>
          <w:sz w:val="24"/>
          <w:szCs w:val="24"/>
          <w:lang w:val="es-ES"/>
        </w:rPr>
      </w:pPr>
    </w:p>
    <w:p w:rsidR="006E2983" w:rsidRDefault="006E2983">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Eficacia, eficiencia y economía operativa de los programas estatales asociados al fondo</w:t>
      </w:r>
      <w:r w:rsidR="006E2983">
        <w:rPr>
          <w:rFonts w:ascii="Arial" w:hAnsi="Arial" w:cs="Arial"/>
          <w:b/>
          <w:sz w:val="24"/>
          <w:szCs w:val="24"/>
          <w:lang w:val="es-ES"/>
        </w:rPr>
        <w:t>.</w:t>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t>Eficacia</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¿El avance de los indicadores a nivel de Componentes de cada programa asociado al fondo, es el adecuado para el logro del propósito?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00CD40D8">
        <w:rPr>
          <w:rFonts w:ascii="Arial" w:hAnsi="Arial" w:cs="Arial"/>
          <w:b/>
          <w:color w:val="C00000"/>
          <w:sz w:val="24"/>
          <w:szCs w:val="24"/>
          <w:lang w:val="es-ES"/>
        </w:rPr>
        <w:t>SI</w:t>
      </w:r>
    </w:p>
    <w:p w:rsidR="00B83BAE" w:rsidRDefault="00CD40D8" w:rsidP="006E2983">
      <w:pPr>
        <w:spacing w:after="0"/>
        <w:ind w:left="357"/>
        <w:jc w:val="both"/>
        <w:rPr>
          <w:rFonts w:ascii="Arial" w:hAnsi="Arial" w:cs="Arial"/>
          <w:sz w:val="24"/>
          <w:szCs w:val="24"/>
          <w:lang w:val="es-ES"/>
        </w:rPr>
      </w:pPr>
      <w:r>
        <w:rPr>
          <w:rFonts w:ascii="Arial" w:hAnsi="Arial" w:cs="Arial"/>
          <w:sz w:val="24"/>
          <w:szCs w:val="24"/>
          <w:lang w:val="es-ES"/>
        </w:rPr>
        <w:t>Se observa que el avance de los indicadores a nivel de Componentes</w:t>
      </w:r>
      <w:r w:rsidR="00B83BAE">
        <w:rPr>
          <w:rFonts w:ascii="Arial" w:hAnsi="Arial" w:cs="Arial"/>
          <w:sz w:val="24"/>
          <w:szCs w:val="24"/>
          <w:lang w:val="es-ES"/>
        </w:rPr>
        <w:t>, en los casos donde se registra información sobre el avance de los indicadores</w:t>
      </w:r>
      <w:r>
        <w:rPr>
          <w:rFonts w:ascii="Arial" w:hAnsi="Arial" w:cs="Arial"/>
          <w:sz w:val="24"/>
          <w:szCs w:val="24"/>
          <w:lang w:val="es-ES"/>
        </w:rPr>
        <w:t>, s</w:t>
      </w:r>
      <w:r w:rsidR="00B83BAE">
        <w:rPr>
          <w:rFonts w:ascii="Arial" w:hAnsi="Arial" w:cs="Arial"/>
          <w:sz w:val="24"/>
          <w:szCs w:val="24"/>
          <w:lang w:val="es-ES"/>
        </w:rPr>
        <w:t>i</w:t>
      </w:r>
      <w:r>
        <w:rPr>
          <w:rFonts w:ascii="Arial" w:hAnsi="Arial" w:cs="Arial"/>
          <w:sz w:val="24"/>
          <w:szCs w:val="24"/>
          <w:lang w:val="es-ES"/>
        </w:rPr>
        <w:t xml:space="preserve"> </w:t>
      </w:r>
      <w:r w:rsidR="00B83BAE">
        <w:rPr>
          <w:rFonts w:ascii="Arial" w:hAnsi="Arial" w:cs="Arial"/>
          <w:sz w:val="24"/>
          <w:szCs w:val="24"/>
          <w:lang w:val="es-ES"/>
        </w:rPr>
        <w:t xml:space="preserve">se </w:t>
      </w:r>
      <w:r>
        <w:rPr>
          <w:rFonts w:ascii="Arial" w:hAnsi="Arial" w:cs="Arial"/>
          <w:sz w:val="24"/>
          <w:szCs w:val="24"/>
          <w:lang w:val="es-ES"/>
        </w:rPr>
        <w:t xml:space="preserve">orienta a logro de los </w:t>
      </w:r>
      <w:r w:rsidR="006E2983">
        <w:rPr>
          <w:rFonts w:ascii="Arial" w:hAnsi="Arial" w:cs="Arial"/>
          <w:sz w:val="24"/>
          <w:szCs w:val="24"/>
          <w:lang w:val="es-ES"/>
        </w:rPr>
        <w:t>propósitos</w:t>
      </w:r>
      <w:r>
        <w:rPr>
          <w:rFonts w:ascii="Arial" w:hAnsi="Arial" w:cs="Arial"/>
          <w:sz w:val="24"/>
          <w:szCs w:val="24"/>
          <w:lang w:val="es-ES"/>
        </w:rPr>
        <w:t xml:space="preserve"> de los programas asociados al FASSA.</w:t>
      </w:r>
    </w:p>
    <w:p w:rsidR="00B83BAE" w:rsidRDefault="00B83BAE" w:rsidP="006E2983">
      <w:pPr>
        <w:spacing w:after="0"/>
        <w:ind w:left="357"/>
        <w:jc w:val="both"/>
        <w:rPr>
          <w:rFonts w:ascii="Arial" w:hAnsi="Arial" w:cs="Arial"/>
          <w:sz w:val="24"/>
          <w:szCs w:val="24"/>
          <w:lang w:val="es-ES"/>
        </w:rPr>
      </w:pPr>
    </w:p>
    <w:p w:rsidR="006E2983" w:rsidRDefault="00CD40D8" w:rsidP="006E2983">
      <w:pPr>
        <w:spacing w:after="0"/>
        <w:ind w:left="357"/>
        <w:jc w:val="both"/>
        <w:rPr>
          <w:rFonts w:ascii="Arial" w:hAnsi="Arial" w:cs="Arial"/>
          <w:sz w:val="24"/>
          <w:szCs w:val="24"/>
          <w:lang w:val="es-ES"/>
        </w:rPr>
      </w:pPr>
      <w:r>
        <w:rPr>
          <w:rFonts w:ascii="Arial" w:hAnsi="Arial" w:cs="Arial"/>
          <w:sz w:val="24"/>
          <w:szCs w:val="24"/>
          <w:lang w:val="es-ES"/>
        </w:rPr>
        <w:t>Cabe destacar a manera de recomendación que sería muy oportuno trabajar en el rediseño de los componentes de acuerdo a lo que exige la Metodología del Marco Lógico, ello con el objetivo de mejorar el diseño de los programas.</w:t>
      </w:r>
    </w:p>
    <w:p w:rsidR="006E2983" w:rsidRDefault="006E2983" w:rsidP="006E2983">
      <w:pPr>
        <w:spacing w:after="0"/>
        <w:ind w:left="357"/>
        <w:jc w:val="both"/>
        <w:rPr>
          <w:rFonts w:ascii="Arial" w:hAnsi="Arial" w:cs="Arial"/>
          <w:sz w:val="24"/>
          <w:szCs w:val="24"/>
          <w:lang w:val="es-ES"/>
        </w:rPr>
      </w:pPr>
    </w:p>
    <w:p w:rsidR="00254B83" w:rsidRDefault="00254B83"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Sistema Integral de Calidad en Salud (SICALIDAD) cambió a Atención de la Salud.</w:t>
      </w:r>
    </w:p>
    <w:p w:rsidR="00254B83" w:rsidRDefault="00254B83" w:rsidP="00254B83">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638"/>
      </w:tblGrid>
      <w:tr w:rsidR="00254B83" w:rsidRPr="00CA7A3E" w:rsidTr="00254B83">
        <w:tc>
          <w:tcPr>
            <w:tcW w:w="1550" w:type="dxa"/>
          </w:tcPr>
          <w:p w:rsidR="00254B83" w:rsidRPr="00015920" w:rsidRDefault="00254B83" w:rsidP="007D0CBC">
            <w:pPr>
              <w:jc w:val="both"/>
              <w:rPr>
                <w:rFonts w:ascii="Arial" w:hAnsi="Arial" w:cs="Arial"/>
                <w:b/>
                <w:i/>
                <w:sz w:val="20"/>
                <w:szCs w:val="20"/>
                <w:lang w:val="es-ES"/>
              </w:rPr>
            </w:pPr>
            <w:r>
              <w:rPr>
                <w:rFonts w:ascii="Arial" w:hAnsi="Arial" w:cs="Arial"/>
                <w:b/>
                <w:i/>
                <w:sz w:val="20"/>
                <w:szCs w:val="20"/>
                <w:lang w:val="es-ES"/>
              </w:rPr>
              <w:t>Componentes</w:t>
            </w:r>
          </w:p>
        </w:tc>
        <w:tc>
          <w:tcPr>
            <w:tcW w:w="8638" w:type="dxa"/>
          </w:tcPr>
          <w:p w:rsidR="00254B83" w:rsidRPr="00254B83" w:rsidRDefault="00254B83" w:rsidP="00FC0147">
            <w:pPr>
              <w:pStyle w:val="Prrafodelista"/>
              <w:numPr>
                <w:ilvl w:val="0"/>
                <w:numId w:val="23"/>
              </w:numPr>
              <w:jc w:val="both"/>
              <w:rPr>
                <w:rFonts w:ascii="Arial" w:hAnsi="Arial" w:cs="Arial"/>
                <w:i/>
                <w:sz w:val="20"/>
                <w:szCs w:val="20"/>
                <w:lang w:val="es-ES"/>
              </w:rPr>
            </w:pPr>
            <w:r w:rsidRPr="00254B83">
              <w:rPr>
                <w:rFonts w:ascii="Arial" w:hAnsi="Arial" w:cs="Arial"/>
                <w:i/>
                <w:sz w:val="20"/>
                <w:szCs w:val="20"/>
                <w:lang w:val="es-ES"/>
              </w:rPr>
              <w:t>Garantía de que el servicio de salud recibido esta avalado por avales ciudadanos.</w:t>
            </w:r>
          </w:p>
          <w:p w:rsidR="00254B83" w:rsidRPr="00652B8E" w:rsidRDefault="00254B83" w:rsidP="00254B83">
            <w:pPr>
              <w:ind w:left="360"/>
              <w:jc w:val="both"/>
              <w:rPr>
                <w:rFonts w:ascii="Arial" w:hAnsi="Arial" w:cs="Arial"/>
                <w:i/>
                <w:sz w:val="20"/>
                <w:szCs w:val="20"/>
                <w:lang w:val="es-ES"/>
              </w:rPr>
            </w:pPr>
          </w:p>
          <w:p w:rsidR="00254B83" w:rsidRPr="00254B83" w:rsidRDefault="00254B83" w:rsidP="00FC0147">
            <w:pPr>
              <w:pStyle w:val="Prrafodelista"/>
              <w:numPr>
                <w:ilvl w:val="0"/>
                <w:numId w:val="23"/>
              </w:numPr>
              <w:jc w:val="both"/>
              <w:rPr>
                <w:rFonts w:ascii="Arial" w:hAnsi="Arial" w:cs="Arial"/>
                <w:i/>
                <w:sz w:val="20"/>
                <w:szCs w:val="20"/>
                <w:lang w:val="es-ES"/>
              </w:rPr>
            </w:pPr>
            <w:r w:rsidRPr="00254B83">
              <w:rPr>
                <w:rFonts w:ascii="Arial" w:hAnsi="Arial" w:cs="Arial"/>
                <w:i/>
                <w:sz w:val="20"/>
                <w:szCs w:val="20"/>
                <w:lang w:val="es-ES"/>
              </w:rPr>
              <w:t>Reconocimiento económico recibido por acuerdos de gestión.</w:t>
            </w:r>
          </w:p>
          <w:p w:rsidR="00254B83" w:rsidRPr="00652B8E"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3"/>
              </w:numPr>
              <w:jc w:val="both"/>
              <w:rPr>
                <w:rFonts w:ascii="Arial" w:hAnsi="Arial" w:cs="Arial"/>
                <w:i/>
                <w:sz w:val="20"/>
                <w:szCs w:val="20"/>
                <w:lang w:val="es-ES"/>
              </w:rPr>
            </w:pPr>
            <w:r w:rsidRPr="00254B83">
              <w:rPr>
                <w:rFonts w:ascii="Arial" w:hAnsi="Arial" w:cs="Arial"/>
                <w:i/>
                <w:sz w:val="20"/>
                <w:szCs w:val="20"/>
                <w:lang w:val="es-ES"/>
              </w:rPr>
              <w:t>Unidades médicas acreditadas que se otorguen servicios de salud de calidad y con seguridad para los usuarios.</w:t>
            </w:r>
          </w:p>
        </w:tc>
      </w:tr>
    </w:tbl>
    <w:p w:rsidR="00254B83" w:rsidRPr="00015920" w:rsidRDefault="00254B83" w:rsidP="00254B83">
      <w:pPr>
        <w:spacing w:after="0"/>
        <w:jc w:val="both"/>
        <w:rPr>
          <w:rFonts w:ascii="Arial" w:hAnsi="Arial" w:cs="Arial"/>
          <w:sz w:val="24"/>
          <w:szCs w:val="24"/>
          <w:lang w:val="es-ES"/>
        </w:rPr>
      </w:pPr>
    </w:p>
    <w:p w:rsidR="00254B83" w:rsidRDefault="00254B83" w:rsidP="00FC0147">
      <w:pPr>
        <w:pStyle w:val="Prrafodelista"/>
        <w:numPr>
          <w:ilvl w:val="0"/>
          <w:numId w:val="9"/>
        </w:numPr>
        <w:spacing w:after="0"/>
        <w:jc w:val="both"/>
        <w:rPr>
          <w:rFonts w:ascii="Arial" w:hAnsi="Arial" w:cs="Arial"/>
          <w:sz w:val="24"/>
          <w:szCs w:val="24"/>
          <w:lang w:val="es-ES"/>
        </w:rPr>
      </w:pPr>
      <w:r w:rsidRPr="00015920">
        <w:rPr>
          <w:rFonts w:ascii="Arial" w:hAnsi="Arial" w:cs="Arial"/>
          <w:sz w:val="24"/>
          <w:szCs w:val="24"/>
          <w:lang w:val="es-ES"/>
        </w:rPr>
        <w:t>Prevención y control de Enfermedades Transmisibles.</w:t>
      </w:r>
    </w:p>
    <w:p w:rsidR="00254B83" w:rsidRPr="00015920" w:rsidRDefault="00254B83" w:rsidP="00254B83">
      <w:pPr>
        <w:spacing w:after="0"/>
        <w:jc w:val="both"/>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638"/>
      </w:tblGrid>
      <w:tr w:rsidR="00254B83" w:rsidRPr="00CA7A3E" w:rsidTr="00254B83">
        <w:tc>
          <w:tcPr>
            <w:tcW w:w="1550" w:type="dxa"/>
          </w:tcPr>
          <w:p w:rsidR="00254B83" w:rsidRPr="00015920" w:rsidRDefault="00254B83" w:rsidP="007D0CBC">
            <w:pPr>
              <w:jc w:val="both"/>
              <w:rPr>
                <w:rFonts w:ascii="Arial" w:hAnsi="Arial" w:cs="Arial"/>
                <w:b/>
                <w:i/>
                <w:sz w:val="20"/>
                <w:szCs w:val="20"/>
                <w:lang w:val="es-ES"/>
              </w:rPr>
            </w:pPr>
            <w:r>
              <w:rPr>
                <w:rFonts w:ascii="Arial" w:hAnsi="Arial" w:cs="Arial"/>
                <w:b/>
                <w:i/>
                <w:sz w:val="20"/>
                <w:szCs w:val="20"/>
                <w:lang w:val="es-ES"/>
              </w:rPr>
              <w:t>Componentes</w:t>
            </w:r>
          </w:p>
        </w:tc>
        <w:tc>
          <w:tcPr>
            <w:tcW w:w="8638" w:type="dxa"/>
          </w:tcPr>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Los municipios del estado se encuentran integrados al movimiento de municipios saludables.</w:t>
            </w:r>
          </w:p>
          <w:p w:rsidR="00254B83" w:rsidRDefault="00254B83" w:rsidP="00254B83">
            <w:pPr>
              <w:pStyle w:val="Prrafodelista"/>
              <w:jc w:val="both"/>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En el estado la población participa en las semanas nacionales de salud y día mundial de la salud.</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vulnerable a enfermedades transmisibles, recibe consulta médica.</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está informada, por personal de salud capacitado, de los factores de riesgo y medidas para prevenir y controlar enfermedades transmisibles.</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Comunidades saludables certificadas.</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lastRenderedPageBreak/>
              <w:t>La población yucateca está protegida contra las enfermedades inmunoprevenibles.</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con factores de riesgo se ha realizado toma de muestra, para detección de enfermedades transmisibles.</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 xml:space="preserve">La población yucateca, en riesgo de enfermedad transmisible, está protegida mediante profilaxis.  </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Los municipios prioritarios de Yucatán, participan en la estrategia de patio limpio.</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Todos los municipios prioritarios recibieron  en sus viviendas, control de vectores.</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con enfermedades transmisibles tiene apego al tratamiento médico.</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recibe seguimiento (clínico, laboratorio o gabinete) durante el tratamiento de su enfermedad transmisible.</w:t>
            </w:r>
          </w:p>
          <w:p w:rsidR="00254B83" w:rsidRPr="00F04FC8" w:rsidRDefault="00254B83" w:rsidP="00254B83">
            <w:pPr>
              <w:pStyle w:val="Prrafodelista"/>
              <w:rPr>
                <w:rFonts w:ascii="Arial" w:hAnsi="Arial" w:cs="Arial"/>
                <w:i/>
                <w:sz w:val="20"/>
                <w:szCs w:val="20"/>
                <w:lang w:val="es-ES"/>
              </w:rPr>
            </w:pPr>
          </w:p>
          <w:p w:rsidR="00254B83" w:rsidRPr="00254B83" w:rsidRDefault="00254B83" w:rsidP="00FC0147">
            <w:pPr>
              <w:pStyle w:val="Prrafodelista"/>
              <w:numPr>
                <w:ilvl w:val="0"/>
                <w:numId w:val="24"/>
              </w:numPr>
              <w:jc w:val="both"/>
              <w:rPr>
                <w:rFonts w:ascii="Arial" w:hAnsi="Arial" w:cs="Arial"/>
                <w:i/>
                <w:sz w:val="20"/>
                <w:szCs w:val="20"/>
                <w:lang w:val="es-ES"/>
              </w:rPr>
            </w:pPr>
            <w:r w:rsidRPr="00254B83">
              <w:rPr>
                <w:rFonts w:ascii="Arial" w:hAnsi="Arial" w:cs="Arial"/>
                <w:i/>
                <w:sz w:val="20"/>
                <w:szCs w:val="20"/>
                <w:lang w:val="es-ES"/>
              </w:rPr>
              <w:t>La población yucateca está controlada o ha curado de su enfermedad transmisible.</w:t>
            </w:r>
          </w:p>
        </w:tc>
      </w:tr>
    </w:tbl>
    <w:p w:rsidR="006E2983" w:rsidRPr="00254B83" w:rsidRDefault="006E2983" w:rsidP="006E2983">
      <w:pPr>
        <w:spacing w:after="0"/>
        <w:ind w:left="357"/>
        <w:jc w:val="both"/>
        <w:rPr>
          <w:rFonts w:ascii="Arial" w:hAnsi="Arial" w:cs="Arial"/>
          <w:sz w:val="24"/>
          <w:szCs w:val="24"/>
        </w:rPr>
      </w:pPr>
    </w:p>
    <w:p w:rsidR="00254B83" w:rsidRDefault="00254B83" w:rsidP="006E2983">
      <w:pPr>
        <w:spacing w:after="0"/>
        <w:ind w:left="357"/>
        <w:jc w:val="both"/>
        <w:rPr>
          <w:rFonts w:ascii="Arial" w:hAnsi="Arial" w:cs="Arial"/>
          <w:sz w:val="24"/>
          <w:szCs w:val="24"/>
          <w:lang w:val="es-ES"/>
        </w:rPr>
      </w:pPr>
    </w:p>
    <w:p w:rsidR="00254B83" w:rsidRDefault="00254B83" w:rsidP="006E2983">
      <w:pPr>
        <w:spacing w:after="0"/>
        <w:ind w:left="357"/>
        <w:jc w:val="both"/>
        <w:rPr>
          <w:rFonts w:ascii="Arial" w:hAnsi="Arial" w:cs="Arial"/>
          <w:sz w:val="24"/>
          <w:szCs w:val="24"/>
          <w:lang w:val="es-ES"/>
        </w:rPr>
      </w:pPr>
    </w:p>
    <w:p w:rsidR="002B1F83" w:rsidRDefault="002B1F83">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identifica algún componente que no es producido en la actualidad y que podría mejorar la eficacia del programa?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5E2A01" w:rsidRDefault="005E2A01" w:rsidP="005E2A01">
      <w:pPr>
        <w:spacing w:after="0"/>
        <w:ind w:left="357"/>
        <w:jc w:val="both"/>
        <w:rPr>
          <w:rFonts w:ascii="Arial" w:hAnsi="Arial" w:cs="Arial"/>
          <w:sz w:val="24"/>
          <w:szCs w:val="24"/>
          <w:lang w:val="es-ES"/>
        </w:rPr>
      </w:pPr>
      <w:r>
        <w:rPr>
          <w:rFonts w:ascii="Arial" w:hAnsi="Arial" w:cs="Arial"/>
          <w:sz w:val="24"/>
          <w:szCs w:val="24"/>
          <w:lang w:val="es-ES"/>
        </w:rPr>
        <w:t>En principio con la información proporcionada no se identifica algún componente que no se producido. Sin embargo, como sugerencia, valdría la pena hacer un análisis de estructura orgánica, funciones y atribuciones, para determinar si no se está dejando de incluir algún servicio que se entregue a la población objetivo y que con este se mejore la eficacia del programa.</w:t>
      </w:r>
    </w:p>
    <w:p w:rsidR="005E2A01" w:rsidRDefault="005E2A01" w:rsidP="005E2A01">
      <w:pPr>
        <w:spacing w:after="0"/>
        <w:ind w:left="357"/>
        <w:jc w:val="both"/>
        <w:rPr>
          <w:rFonts w:ascii="Arial" w:hAnsi="Arial" w:cs="Arial"/>
          <w:sz w:val="24"/>
          <w:szCs w:val="24"/>
          <w:lang w:val="es-ES"/>
        </w:rPr>
      </w:pPr>
    </w:p>
    <w:p w:rsidR="005E2A01" w:rsidRDefault="005E2A01" w:rsidP="005E2A01">
      <w:pPr>
        <w:spacing w:after="0"/>
        <w:ind w:left="357"/>
        <w:jc w:val="both"/>
        <w:rPr>
          <w:rFonts w:ascii="Arial" w:hAnsi="Arial" w:cs="Arial"/>
          <w:sz w:val="24"/>
          <w:szCs w:val="24"/>
          <w:lang w:val="es-ES"/>
        </w:rPr>
      </w:pPr>
    </w:p>
    <w:p w:rsidR="005E2A01" w:rsidRDefault="005E2A01">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identifican Componentes que podrían ser prescindibles o posibles de sustituir por otros más eficaces?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4C0328" w:rsidRDefault="004C0328" w:rsidP="004C0328">
      <w:pPr>
        <w:spacing w:after="0"/>
        <w:ind w:left="357"/>
        <w:jc w:val="both"/>
        <w:rPr>
          <w:rFonts w:ascii="Arial" w:hAnsi="Arial" w:cs="Arial"/>
          <w:sz w:val="24"/>
          <w:szCs w:val="24"/>
          <w:lang w:val="es-ES"/>
        </w:rPr>
      </w:pPr>
      <w:r>
        <w:rPr>
          <w:rFonts w:ascii="Arial" w:hAnsi="Arial" w:cs="Arial"/>
          <w:sz w:val="24"/>
          <w:szCs w:val="24"/>
          <w:lang w:val="es-ES"/>
        </w:rPr>
        <w:t>En principio con la información proporcionada no se identifica algún componente que pudiera ser prescindible o posible de sustituir.</w:t>
      </w:r>
    </w:p>
    <w:p w:rsidR="004C0328" w:rsidRDefault="004C0328" w:rsidP="005D19C9">
      <w:pPr>
        <w:spacing w:line="360" w:lineRule="auto"/>
        <w:ind w:left="360"/>
        <w:jc w:val="both"/>
        <w:rPr>
          <w:rFonts w:ascii="Arial" w:hAnsi="Arial" w:cs="Arial"/>
          <w:b/>
          <w:sz w:val="24"/>
          <w:szCs w:val="24"/>
          <w:lang w:val="es-ES"/>
        </w:rPr>
      </w:pPr>
    </w:p>
    <w:p w:rsidR="004C0328" w:rsidRDefault="004C0328">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¿Existen indicadores de eficacia en la operación de cada programa asociado al fondo? Presentar un listado de estos indicadores.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5D19C9" w:rsidRDefault="004C0328" w:rsidP="005D19C9">
      <w:pPr>
        <w:spacing w:line="360" w:lineRule="auto"/>
        <w:ind w:left="360"/>
        <w:jc w:val="both"/>
        <w:rPr>
          <w:rFonts w:ascii="Arial" w:hAnsi="Arial" w:cs="Arial"/>
          <w:b/>
          <w:sz w:val="24"/>
          <w:szCs w:val="24"/>
          <w:lang w:val="es-ES"/>
        </w:rPr>
      </w:pPr>
      <w:r>
        <w:rPr>
          <w:rFonts w:ascii="Arial" w:hAnsi="Arial" w:cs="Arial"/>
          <w:b/>
          <w:noProof/>
          <w:sz w:val="24"/>
          <w:szCs w:val="24"/>
        </w:rPr>
        <w:drawing>
          <wp:inline distT="0" distB="0" distL="0" distR="0">
            <wp:extent cx="6332220" cy="4864594"/>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332220" cy="4864594"/>
                    </a:xfrm>
                    <a:prstGeom prst="rect">
                      <a:avLst/>
                    </a:prstGeom>
                    <a:noFill/>
                    <a:ln w="9525">
                      <a:noFill/>
                      <a:miter lim="800000"/>
                      <a:headEnd/>
                      <a:tailEnd/>
                    </a:ln>
                  </pic:spPr>
                </pic:pic>
              </a:graphicData>
            </a:graphic>
          </wp:inline>
        </w:drawing>
      </w:r>
    </w:p>
    <w:p w:rsidR="004C0328" w:rsidRDefault="004C0328" w:rsidP="005D19C9">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r>
        <w:rPr>
          <w:rFonts w:ascii="Arial" w:hAnsi="Arial" w:cs="Arial"/>
          <w:b/>
          <w:noProof/>
          <w:sz w:val="24"/>
          <w:szCs w:val="24"/>
        </w:rPr>
        <w:lastRenderedPageBreak/>
        <w:drawing>
          <wp:inline distT="0" distB="0" distL="0" distR="0">
            <wp:extent cx="6332220" cy="436265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332220" cy="4362650"/>
                    </a:xfrm>
                    <a:prstGeom prst="rect">
                      <a:avLst/>
                    </a:prstGeom>
                    <a:noFill/>
                    <a:ln w="9525">
                      <a:noFill/>
                      <a:miter lim="800000"/>
                      <a:headEnd/>
                      <a:tailEnd/>
                    </a:ln>
                  </pic:spPr>
                </pic:pic>
              </a:graphicData>
            </a:graphic>
          </wp:inline>
        </w:drawing>
      </w:r>
    </w:p>
    <w:p w:rsidR="004C0328" w:rsidRDefault="004C0328">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Eficiencia</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 xml:space="preserve">¿Se ha identificado y cuantificado costos de operación y costos unitarios dependiendo del Propósito y de los Componentes de cada programa asociado al fondo? Si fuera el caso, presentar dichos costos. </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267BC" w:rsidRDefault="009267BC" w:rsidP="009267BC">
      <w:pPr>
        <w:spacing w:after="0"/>
        <w:ind w:left="357"/>
        <w:jc w:val="both"/>
        <w:rPr>
          <w:rFonts w:ascii="Arial" w:hAnsi="Arial" w:cs="Arial"/>
          <w:sz w:val="24"/>
          <w:szCs w:val="24"/>
          <w:lang w:val="es-ES"/>
        </w:rPr>
      </w:pPr>
      <w:r>
        <w:rPr>
          <w:rFonts w:ascii="Arial" w:hAnsi="Arial" w:cs="Arial"/>
          <w:sz w:val="24"/>
          <w:szCs w:val="24"/>
          <w:lang w:val="es-ES"/>
        </w:rPr>
        <w:t>Con la información proporcionada no es posible determinar si la Secretaría de Salud identifica y cuantifica costos de operación y costos unitarios dependientes del Propósito y los Componentes de los programas asociados al FASSA.</w:t>
      </w:r>
    </w:p>
    <w:p w:rsidR="009267BC" w:rsidRDefault="009267BC" w:rsidP="009267BC">
      <w:pPr>
        <w:spacing w:after="0"/>
        <w:ind w:left="357"/>
        <w:jc w:val="both"/>
        <w:rPr>
          <w:rFonts w:ascii="Arial" w:hAnsi="Arial" w:cs="Arial"/>
          <w:sz w:val="24"/>
          <w:szCs w:val="24"/>
          <w:lang w:val="es-ES"/>
        </w:rPr>
      </w:pPr>
    </w:p>
    <w:p w:rsidR="009267BC" w:rsidRDefault="009267BC" w:rsidP="009267BC">
      <w:pPr>
        <w:spacing w:after="0"/>
        <w:ind w:left="357"/>
        <w:jc w:val="both"/>
        <w:rPr>
          <w:rFonts w:ascii="Arial" w:hAnsi="Arial" w:cs="Arial"/>
          <w:sz w:val="24"/>
          <w:szCs w:val="24"/>
          <w:lang w:val="es-ES"/>
        </w:rPr>
      </w:pPr>
      <w:r>
        <w:rPr>
          <w:rFonts w:ascii="Arial" w:hAnsi="Arial" w:cs="Arial"/>
          <w:sz w:val="24"/>
          <w:szCs w:val="24"/>
          <w:lang w:val="es-ES"/>
        </w:rPr>
        <w:t>Lo que si se observa es que la operación de los programas siguen más un ejercicio del gasto tradicional e inercial, de acuerdo a los recursos autorizados para los programas.</w:t>
      </w:r>
    </w:p>
    <w:p w:rsidR="009267BC" w:rsidRDefault="009267BC" w:rsidP="009267BC">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p>
    <w:p w:rsidR="004C0328" w:rsidRDefault="004C0328" w:rsidP="005D19C9">
      <w:pPr>
        <w:spacing w:line="360" w:lineRule="auto"/>
        <w:ind w:left="360"/>
        <w:jc w:val="both"/>
        <w:rPr>
          <w:rFonts w:ascii="Arial" w:hAnsi="Arial" w:cs="Arial"/>
          <w:b/>
          <w:sz w:val="24"/>
          <w:szCs w:val="24"/>
          <w:lang w:val="es-ES"/>
        </w:rPr>
      </w:pPr>
    </w:p>
    <w:p w:rsidR="004C0328" w:rsidRDefault="004C0328">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cuenta con procedimientos para medir costo-efectividad en la ejecución de cada programa asociado al fondo?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C9440B" w:rsidRDefault="00C9440B" w:rsidP="00C9440B">
      <w:pPr>
        <w:spacing w:after="0"/>
        <w:ind w:left="357"/>
        <w:jc w:val="both"/>
        <w:rPr>
          <w:rFonts w:ascii="Arial" w:hAnsi="Arial" w:cs="Arial"/>
          <w:sz w:val="24"/>
          <w:szCs w:val="24"/>
          <w:lang w:val="es-ES"/>
        </w:rPr>
      </w:pPr>
      <w:r>
        <w:rPr>
          <w:rFonts w:ascii="Arial" w:hAnsi="Arial" w:cs="Arial"/>
          <w:sz w:val="24"/>
          <w:szCs w:val="24"/>
          <w:lang w:val="es-ES"/>
        </w:rPr>
        <w:t xml:space="preserve">Con la información proporcionada no es posible determinar </w:t>
      </w:r>
      <w:r w:rsidR="00072ED5">
        <w:rPr>
          <w:rFonts w:ascii="Arial" w:hAnsi="Arial" w:cs="Arial"/>
          <w:sz w:val="24"/>
          <w:szCs w:val="24"/>
          <w:lang w:val="es-ES"/>
        </w:rPr>
        <w:t xml:space="preserve">si </w:t>
      </w:r>
      <w:r>
        <w:rPr>
          <w:rFonts w:ascii="Arial" w:hAnsi="Arial" w:cs="Arial"/>
          <w:sz w:val="24"/>
          <w:szCs w:val="24"/>
          <w:lang w:val="es-ES"/>
        </w:rPr>
        <w:t xml:space="preserve">la Secretaría de Salud </w:t>
      </w:r>
      <w:r w:rsidR="00072ED5">
        <w:rPr>
          <w:rFonts w:ascii="Arial" w:hAnsi="Arial" w:cs="Arial"/>
          <w:sz w:val="24"/>
          <w:szCs w:val="24"/>
          <w:lang w:val="es-ES"/>
        </w:rPr>
        <w:t>cuenta con algún procedimiento para medir costo-efectividad.</w:t>
      </w:r>
    </w:p>
    <w:p w:rsidR="00C9440B" w:rsidRDefault="00C9440B" w:rsidP="00C9440B">
      <w:pPr>
        <w:spacing w:after="0"/>
        <w:ind w:left="357"/>
        <w:jc w:val="both"/>
        <w:rPr>
          <w:rFonts w:ascii="Arial" w:hAnsi="Arial" w:cs="Arial"/>
          <w:sz w:val="24"/>
          <w:szCs w:val="24"/>
          <w:lang w:val="es-ES"/>
        </w:rPr>
      </w:pPr>
    </w:p>
    <w:p w:rsidR="00C9440B" w:rsidRDefault="00C9440B" w:rsidP="00C9440B">
      <w:pPr>
        <w:spacing w:after="0"/>
        <w:ind w:left="357"/>
        <w:jc w:val="both"/>
        <w:rPr>
          <w:rFonts w:ascii="Arial" w:hAnsi="Arial" w:cs="Arial"/>
          <w:sz w:val="24"/>
          <w:szCs w:val="24"/>
          <w:lang w:val="es-ES"/>
        </w:rPr>
      </w:pPr>
    </w:p>
    <w:p w:rsidR="00C9440B" w:rsidRDefault="00C9440B" w:rsidP="00C9440B">
      <w:pPr>
        <w:spacing w:after="0"/>
        <w:ind w:left="357"/>
        <w:jc w:val="both"/>
        <w:rPr>
          <w:rFonts w:ascii="Arial" w:hAnsi="Arial" w:cs="Arial"/>
          <w:sz w:val="24"/>
          <w:szCs w:val="24"/>
          <w:lang w:val="es-ES"/>
        </w:rPr>
      </w:pPr>
    </w:p>
    <w:p w:rsidR="00C9440B" w:rsidRDefault="00C9440B">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identifica algún componente, actividad o proceso que no se esté llevando a cabo en la actualidad y que podría mejorar la eficiencia del programa?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FD7847" w:rsidRDefault="00FD7847" w:rsidP="00FD7847">
      <w:pPr>
        <w:spacing w:after="0"/>
        <w:ind w:left="357"/>
        <w:jc w:val="both"/>
        <w:rPr>
          <w:rFonts w:ascii="Arial" w:hAnsi="Arial" w:cs="Arial"/>
          <w:sz w:val="24"/>
          <w:szCs w:val="24"/>
          <w:lang w:val="es-ES"/>
        </w:rPr>
      </w:pPr>
      <w:r>
        <w:rPr>
          <w:rFonts w:ascii="Arial" w:hAnsi="Arial" w:cs="Arial"/>
          <w:sz w:val="24"/>
          <w:szCs w:val="24"/>
          <w:lang w:val="es-ES"/>
        </w:rPr>
        <w:t>En principio con la información proporcionada no se identifica algún componente o proceso que no se esté llevando a cabo. Sin embargo, como sugerencia, valdría la pena hacer un análisis de estructura orgánica, funciones y atribuciones, para determinar si no se está dejando de incluir algún servicio o proceso que debiera ser producido en beneficio de la población objetivo y que con este se mejore la eficacia del programa.</w:t>
      </w:r>
    </w:p>
    <w:p w:rsidR="00FD7847" w:rsidRDefault="00FD7847" w:rsidP="00FD7847">
      <w:pPr>
        <w:spacing w:after="0"/>
        <w:ind w:left="357"/>
        <w:jc w:val="both"/>
        <w:rPr>
          <w:rFonts w:ascii="Arial" w:hAnsi="Arial" w:cs="Arial"/>
          <w:sz w:val="24"/>
          <w:szCs w:val="24"/>
          <w:lang w:val="es-ES"/>
        </w:rPr>
      </w:pPr>
    </w:p>
    <w:p w:rsidR="00FD7847" w:rsidRDefault="00FD7847" w:rsidP="00FD7847">
      <w:pPr>
        <w:spacing w:after="0"/>
        <w:ind w:left="357"/>
        <w:jc w:val="both"/>
        <w:rPr>
          <w:rFonts w:ascii="Arial" w:hAnsi="Arial" w:cs="Arial"/>
          <w:sz w:val="24"/>
          <w:szCs w:val="24"/>
          <w:lang w:val="es-ES"/>
        </w:rPr>
      </w:pPr>
    </w:p>
    <w:p w:rsidR="00FD7847" w:rsidRPr="005A578E" w:rsidRDefault="00FD7847" w:rsidP="005D19C9">
      <w:pPr>
        <w:spacing w:line="360" w:lineRule="auto"/>
        <w:ind w:left="360"/>
        <w:jc w:val="both"/>
        <w:rPr>
          <w:rFonts w:ascii="Arial" w:hAnsi="Arial" w:cs="Arial"/>
          <w:b/>
          <w:sz w:val="24"/>
          <w:szCs w:val="24"/>
          <w:lang w:val="es-ES"/>
        </w:rPr>
      </w:pPr>
    </w:p>
    <w:p w:rsidR="00FD7847" w:rsidRDefault="00FD7847">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identifican Componentes, Actividades o Procesos que se llevan a cabo en la actualidad y que podrían ser prescindibles o posibles de sustituir por mecanismos de menor costo?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A47B7A" w:rsidRDefault="00A47B7A" w:rsidP="00BF05CC">
      <w:pPr>
        <w:spacing w:after="0"/>
        <w:ind w:left="357"/>
        <w:jc w:val="both"/>
        <w:rPr>
          <w:rFonts w:ascii="Arial" w:hAnsi="Arial" w:cs="Arial"/>
          <w:sz w:val="24"/>
          <w:szCs w:val="24"/>
          <w:lang w:val="es-ES"/>
        </w:rPr>
      </w:pPr>
      <w:r>
        <w:rPr>
          <w:rFonts w:ascii="Arial" w:hAnsi="Arial" w:cs="Arial"/>
          <w:sz w:val="24"/>
          <w:szCs w:val="24"/>
          <w:lang w:val="es-ES"/>
        </w:rPr>
        <w:t>No es posible determinar lo que aquí se pregunta, debido a que se observa que la Secretaría de Salud, no lleva una administración financiera de los programas asociados al FASSA, basada en los costos de los componentes y/o actividades.</w:t>
      </w:r>
    </w:p>
    <w:p w:rsidR="00A47B7A" w:rsidRDefault="00A47B7A" w:rsidP="00BF05CC">
      <w:pPr>
        <w:spacing w:after="0"/>
        <w:ind w:left="357"/>
        <w:jc w:val="both"/>
        <w:rPr>
          <w:rFonts w:ascii="Arial" w:hAnsi="Arial" w:cs="Arial"/>
          <w:sz w:val="24"/>
          <w:szCs w:val="24"/>
          <w:lang w:val="es-ES"/>
        </w:rPr>
      </w:pPr>
    </w:p>
    <w:p w:rsidR="00BF05CC" w:rsidRDefault="00BF05CC" w:rsidP="00BF05CC">
      <w:pPr>
        <w:spacing w:after="0"/>
        <w:ind w:left="357"/>
        <w:jc w:val="both"/>
        <w:rPr>
          <w:rFonts w:ascii="Arial" w:hAnsi="Arial" w:cs="Arial"/>
          <w:sz w:val="24"/>
          <w:szCs w:val="24"/>
          <w:lang w:val="es-ES"/>
        </w:rPr>
      </w:pPr>
    </w:p>
    <w:p w:rsidR="00BF05CC" w:rsidRDefault="00BF05CC" w:rsidP="00BF05CC">
      <w:pPr>
        <w:spacing w:after="0"/>
        <w:ind w:left="357"/>
        <w:jc w:val="both"/>
        <w:rPr>
          <w:rFonts w:ascii="Arial" w:hAnsi="Arial" w:cs="Arial"/>
          <w:sz w:val="24"/>
          <w:szCs w:val="24"/>
          <w:lang w:val="es-ES"/>
        </w:rPr>
      </w:pPr>
    </w:p>
    <w:p w:rsidR="00BF05CC" w:rsidRDefault="00BF05CC">
      <w:pPr>
        <w:rPr>
          <w:rFonts w:ascii="Arial" w:hAnsi="Arial" w:cs="Arial"/>
          <w:sz w:val="24"/>
          <w:szCs w:val="24"/>
          <w:lang w:val="es-ES"/>
        </w:rPr>
      </w:pPr>
      <w:r>
        <w:rPr>
          <w:rFonts w:ascii="Arial" w:hAnsi="Arial" w:cs="Arial"/>
          <w:sz w:val="24"/>
          <w:szCs w:val="24"/>
          <w:lang w:val="es-ES"/>
        </w:rPr>
        <w:br w:type="page"/>
      </w:r>
    </w:p>
    <w:p w:rsidR="005D19C9" w:rsidRPr="007D0CBC" w:rsidRDefault="005D19C9" w:rsidP="00FC0147">
      <w:pPr>
        <w:pStyle w:val="Prrafodelista"/>
        <w:numPr>
          <w:ilvl w:val="0"/>
          <w:numId w:val="1"/>
        </w:numPr>
        <w:spacing w:line="360" w:lineRule="auto"/>
        <w:jc w:val="both"/>
        <w:rPr>
          <w:rFonts w:ascii="Arial" w:hAnsi="Arial" w:cs="Arial"/>
          <w:b/>
          <w:sz w:val="24"/>
          <w:szCs w:val="24"/>
          <w:lang w:val="es-ES"/>
        </w:rPr>
      </w:pPr>
      <w:r w:rsidRPr="007D0CBC">
        <w:rPr>
          <w:rFonts w:ascii="Arial" w:hAnsi="Arial" w:cs="Arial"/>
          <w:b/>
          <w:sz w:val="24"/>
          <w:szCs w:val="24"/>
          <w:lang w:val="es-ES"/>
        </w:rPr>
        <w:lastRenderedPageBreak/>
        <w:t>¿Existen indicadores de eficiencia en la operación de los programas asociados al fondo? Presentar un listado de estos indicadores.</w:t>
      </w:r>
    </w:p>
    <w:p w:rsidR="005D19C9" w:rsidRDefault="005D19C9" w:rsidP="005D19C9">
      <w:pPr>
        <w:spacing w:line="360" w:lineRule="auto"/>
        <w:ind w:left="360"/>
        <w:jc w:val="both"/>
        <w:rPr>
          <w:rFonts w:ascii="Arial" w:hAnsi="Arial" w:cs="Arial"/>
          <w:b/>
          <w:color w:val="C00000"/>
          <w:sz w:val="24"/>
          <w:szCs w:val="24"/>
          <w:lang w:val="es-ES"/>
        </w:rPr>
      </w:pPr>
      <w:r w:rsidRPr="007D0CBC">
        <w:rPr>
          <w:rFonts w:ascii="Arial" w:hAnsi="Arial" w:cs="Arial"/>
          <w:b/>
          <w:sz w:val="24"/>
          <w:szCs w:val="24"/>
          <w:lang w:val="es-ES"/>
        </w:rPr>
        <w:t xml:space="preserve">RESPUESTA: </w:t>
      </w:r>
      <w:r w:rsidRPr="007D0CBC">
        <w:rPr>
          <w:rFonts w:ascii="Arial" w:hAnsi="Arial" w:cs="Arial"/>
          <w:b/>
          <w:color w:val="C00000"/>
          <w:sz w:val="24"/>
          <w:szCs w:val="24"/>
          <w:lang w:val="es-ES"/>
        </w:rPr>
        <w:t>SÍ</w:t>
      </w:r>
    </w:p>
    <w:p w:rsidR="007D0CBC" w:rsidRDefault="007D0CBC" w:rsidP="007D0CBC">
      <w:pPr>
        <w:spacing w:after="0"/>
        <w:ind w:left="357"/>
        <w:jc w:val="both"/>
        <w:rPr>
          <w:rFonts w:ascii="Arial" w:hAnsi="Arial" w:cs="Arial"/>
          <w:sz w:val="24"/>
          <w:szCs w:val="24"/>
          <w:lang w:val="es-ES"/>
        </w:rPr>
      </w:pPr>
      <w:r>
        <w:rPr>
          <w:rFonts w:ascii="Arial" w:hAnsi="Arial" w:cs="Arial"/>
          <w:sz w:val="24"/>
          <w:szCs w:val="24"/>
          <w:lang w:val="es-ES"/>
        </w:rPr>
        <w:t>PP “Atención de la Salud”.</w:t>
      </w:r>
    </w:p>
    <w:p w:rsidR="007D0CBC" w:rsidRPr="007D0CBC" w:rsidRDefault="007D0CBC" w:rsidP="00FC0147">
      <w:pPr>
        <w:pStyle w:val="Prrafodelista"/>
        <w:numPr>
          <w:ilvl w:val="0"/>
          <w:numId w:val="9"/>
        </w:numPr>
        <w:spacing w:after="0"/>
        <w:jc w:val="both"/>
        <w:rPr>
          <w:rFonts w:ascii="Arial" w:hAnsi="Arial" w:cs="Arial"/>
          <w:i/>
          <w:sz w:val="24"/>
          <w:szCs w:val="24"/>
          <w:lang w:val="es-ES"/>
        </w:rPr>
      </w:pPr>
      <w:r w:rsidRPr="007D0CBC">
        <w:rPr>
          <w:rFonts w:ascii="Arial" w:hAnsi="Arial" w:cs="Arial"/>
          <w:i/>
          <w:sz w:val="24"/>
          <w:szCs w:val="24"/>
          <w:lang w:val="es-ES"/>
        </w:rPr>
        <w:t>Índice de unidades medicas acreditadas.</w:t>
      </w:r>
    </w:p>
    <w:p w:rsidR="007D0CBC" w:rsidRPr="007D0CBC" w:rsidRDefault="007D0CBC" w:rsidP="00FC0147">
      <w:pPr>
        <w:pStyle w:val="Prrafodelista"/>
        <w:numPr>
          <w:ilvl w:val="0"/>
          <w:numId w:val="9"/>
        </w:numPr>
        <w:spacing w:after="0"/>
        <w:jc w:val="both"/>
        <w:rPr>
          <w:rFonts w:ascii="Arial" w:hAnsi="Arial" w:cs="Arial"/>
          <w:i/>
          <w:sz w:val="24"/>
          <w:szCs w:val="24"/>
          <w:lang w:val="es-ES"/>
        </w:rPr>
      </w:pPr>
      <w:r w:rsidRPr="007D0CBC">
        <w:rPr>
          <w:rFonts w:ascii="Arial" w:hAnsi="Arial" w:cs="Arial"/>
          <w:i/>
          <w:sz w:val="24"/>
          <w:szCs w:val="24"/>
          <w:lang w:val="es-ES"/>
        </w:rPr>
        <w:t>Cobertura de unidades con aval ciudadano.</w:t>
      </w:r>
    </w:p>
    <w:p w:rsidR="007D0CBC" w:rsidRPr="007D0CBC" w:rsidRDefault="007D0CBC" w:rsidP="00FC0147">
      <w:pPr>
        <w:pStyle w:val="Prrafodelista"/>
        <w:numPr>
          <w:ilvl w:val="0"/>
          <w:numId w:val="9"/>
        </w:numPr>
        <w:spacing w:after="0"/>
        <w:jc w:val="both"/>
        <w:rPr>
          <w:rFonts w:ascii="Arial" w:hAnsi="Arial" w:cs="Arial"/>
          <w:i/>
          <w:sz w:val="24"/>
          <w:szCs w:val="24"/>
          <w:lang w:val="es-ES"/>
        </w:rPr>
      </w:pPr>
      <w:r w:rsidRPr="007D0CBC">
        <w:rPr>
          <w:rFonts w:ascii="Arial" w:hAnsi="Arial" w:cs="Arial"/>
          <w:i/>
          <w:sz w:val="24"/>
          <w:szCs w:val="24"/>
          <w:lang w:val="es-ES"/>
        </w:rPr>
        <w:t>Tasa de variación de proyectos inscritos.</w:t>
      </w:r>
    </w:p>
    <w:p w:rsidR="007D0CBC" w:rsidRPr="007D0CBC" w:rsidRDefault="007D0CBC" w:rsidP="00FC0147">
      <w:pPr>
        <w:pStyle w:val="Prrafodelista"/>
        <w:numPr>
          <w:ilvl w:val="0"/>
          <w:numId w:val="9"/>
        </w:numPr>
        <w:spacing w:after="0"/>
        <w:jc w:val="both"/>
        <w:rPr>
          <w:rFonts w:ascii="Arial" w:hAnsi="Arial" w:cs="Arial"/>
          <w:i/>
          <w:sz w:val="24"/>
          <w:szCs w:val="24"/>
          <w:lang w:val="es-ES"/>
        </w:rPr>
      </w:pPr>
      <w:r w:rsidRPr="007D0CBC">
        <w:rPr>
          <w:rFonts w:ascii="Arial" w:hAnsi="Arial" w:cs="Arial"/>
          <w:i/>
          <w:sz w:val="24"/>
          <w:szCs w:val="24"/>
          <w:lang w:val="es-ES"/>
        </w:rPr>
        <w:t>Porcentaje de unidades acreditadas.</w:t>
      </w:r>
    </w:p>
    <w:p w:rsidR="007D0CBC" w:rsidRDefault="007D0CBC" w:rsidP="007D0CBC">
      <w:pPr>
        <w:spacing w:after="0"/>
        <w:ind w:left="357"/>
        <w:jc w:val="both"/>
        <w:rPr>
          <w:rFonts w:ascii="Arial" w:hAnsi="Arial" w:cs="Arial"/>
          <w:sz w:val="24"/>
          <w:szCs w:val="24"/>
          <w:lang w:val="es-ES"/>
        </w:rPr>
      </w:pPr>
    </w:p>
    <w:p w:rsidR="007D0CBC" w:rsidRDefault="007D0CBC" w:rsidP="00F236CC">
      <w:pPr>
        <w:spacing w:after="0"/>
        <w:ind w:left="357"/>
        <w:jc w:val="both"/>
        <w:rPr>
          <w:rFonts w:ascii="Arial" w:hAnsi="Arial" w:cs="Arial"/>
          <w:sz w:val="24"/>
          <w:szCs w:val="24"/>
          <w:lang w:val="es-ES"/>
        </w:rPr>
      </w:pPr>
      <w:r>
        <w:rPr>
          <w:rFonts w:ascii="Arial" w:hAnsi="Arial" w:cs="Arial"/>
          <w:sz w:val="24"/>
          <w:szCs w:val="24"/>
          <w:lang w:val="es-ES"/>
        </w:rPr>
        <w:t>PP “Prevención y control de enfermedades transmisibles”.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municipios saludables.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Semanas Nacionales de Salud y Días Mundiales de Salud realizados.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consultas otorgadas de enfermedades transmisibles prioritarias</w:t>
      </w:r>
      <w:r>
        <w:rPr>
          <w:rFonts w:ascii="Arial" w:eastAsia="Times New Roman" w:hAnsi="Arial" w:cs="Arial"/>
          <w:i/>
          <w:color w:val="000000"/>
          <w:sz w:val="24"/>
          <w:szCs w:val="24"/>
        </w:rPr>
        <w:t>.</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Personal de salud capacitado.</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Comunidades Saludables Certificadas</w:t>
      </w:r>
      <w:r>
        <w:rPr>
          <w:rFonts w:ascii="Arial" w:eastAsia="Times New Roman" w:hAnsi="Arial" w:cs="Arial"/>
          <w:i/>
          <w:color w:val="000000"/>
          <w:sz w:val="24"/>
          <w:szCs w:val="24"/>
        </w:rPr>
        <w:t>.</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cobertura de vacunación.</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cobertura de vacunación antirrábica en perros y gatos.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toma de muestras para detección de enfermedades transmisibles realizadas.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personas vulnerables que recibieron profilaxis.</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municipios prioritarios que reportan viviendas con Patio Limpio.</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municipios prioritarios, que participan con brigada larvicida.</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hectáreas nebulizadas</w:t>
      </w:r>
      <w:r>
        <w:rPr>
          <w:rFonts w:ascii="Arial" w:eastAsia="Times New Roman" w:hAnsi="Arial" w:cs="Arial"/>
          <w:i/>
          <w:color w:val="000000"/>
          <w:sz w:val="24"/>
          <w:szCs w:val="24"/>
        </w:rPr>
        <w:t>.</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Proporción de casos con apego al tratamiento.</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Porcentaje de casos con seguimiento durante el tratamiento.</w:t>
      </w:r>
    </w:p>
    <w:p w:rsidR="00F236CC" w:rsidRPr="00F236CC" w:rsidRDefault="00F236CC" w:rsidP="00FC0147">
      <w:pPr>
        <w:pStyle w:val="Prrafodelista"/>
        <w:numPr>
          <w:ilvl w:val="0"/>
          <w:numId w:val="25"/>
        </w:numPr>
        <w:spacing w:after="0"/>
        <w:rPr>
          <w:rFonts w:ascii="Arial" w:eastAsia="Times New Roman" w:hAnsi="Arial" w:cs="Arial"/>
          <w:i/>
          <w:color w:val="000000"/>
          <w:sz w:val="24"/>
          <w:szCs w:val="24"/>
        </w:rPr>
      </w:pPr>
      <w:r w:rsidRPr="00F236CC">
        <w:rPr>
          <w:rFonts w:ascii="Arial" w:eastAsia="Times New Roman" w:hAnsi="Arial" w:cs="Arial"/>
          <w:i/>
          <w:color w:val="000000"/>
          <w:sz w:val="24"/>
          <w:szCs w:val="24"/>
        </w:rPr>
        <w:t>Proporción de casos controlados o curados.</w:t>
      </w:r>
    </w:p>
    <w:p w:rsidR="007D0CBC" w:rsidRPr="007D0CBC" w:rsidRDefault="007D0CBC" w:rsidP="00F236CC">
      <w:pPr>
        <w:spacing w:after="0"/>
        <w:ind w:left="357"/>
        <w:jc w:val="both"/>
        <w:rPr>
          <w:rFonts w:ascii="Arial" w:hAnsi="Arial" w:cs="Arial"/>
          <w:sz w:val="24"/>
          <w:szCs w:val="24"/>
        </w:rPr>
      </w:pPr>
    </w:p>
    <w:p w:rsidR="007D0CBC" w:rsidRDefault="007D0CBC" w:rsidP="00F236CC">
      <w:pPr>
        <w:spacing w:after="0"/>
        <w:ind w:left="357"/>
        <w:jc w:val="both"/>
        <w:rPr>
          <w:rFonts w:ascii="Arial" w:hAnsi="Arial" w:cs="Arial"/>
          <w:sz w:val="24"/>
          <w:szCs w:val="24"/>
          <w:lang w:val="es-ES"/>
        </w:rPr>
      </w:pPr>
    </w:p>
    <w:p w:rsidR="007D0CBC" w:rsidRDefault="007D0CBC" w:rsidP="007D0CBC">
      <w:pPr>
        <w:spacing w:after="0"/>
        <w:ind w:left="357"/>
        <w:jc w:val="both"/>
        <w:rPr>
          <w:rFonts w:ascii="Arial" w:hAnsi="Arial" w:cs="Arial"/>
          <w:sz w:val="24"/>
          <w:szCs w:val="24"/>
          <w:lang w:val="es-ES"/>
        </w:rPr>
      </w:pPr>
    </w:p>
    <w:p w:rsidR="007D0CBC" w:rsidRDefault="007D0CBC" w:rsidP="007D0CBC">
      <w:pPr>
        <w:spacing w:after="0"/>
        <w:ind w:left="357"/>
        <w:jc w:val="both"/>
        <w:rPr>
          <w:rFonts w:ascii="Arial" w:hAnsi="Arial" w:cs="Arial"/>
          <w:sz w:val="24"/>
          <w:szCs w:val="24"/>
          <w:lang w:val="es-ES"/>
        </w:rPr>
      </w:pPr>
    </w:p>
    <w:p w:rsidR="007D0CBC" w:rsidRDefault="007D0CBC">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Economía</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Cuantificar el presupuesto ejercido por programa asociado al fondo, al término del presente ejercicio fiscal en relación al presupuesto asignado. ¿Cuáles son las razones de la situación que se observa?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63270D" w:rsidRDefault="0063270D" w:rsidP="00C62F9C">
      <w:pPr>
        <w:spacing w:after="0"/>
        <w:ind w:left="357"/>
        <w:jc w:val="both"/>
        <w:rPr>
          <w:rFonts w:ascii="Arial" w:hAnsi="Arial" w:cs="Arial"/>
          <w:sz w:val="24"/>
          <w:szCs w:val="24"/>
          <w:lang w:val="es-ES"/>
        </w:rPr>
      </w:pPr>
      <w:r>
        <w:rPr>
          <w:rFonts w:ascii="Arial" w:hAnsi="Arial" w:cs="Arial"/>
          <w:sz w:val="24"/>
          <w:szCs w:val="24"/>
          <w:lang w:val="es-ES"/>
        </w:rPr>
        <w:t>En el cuadro 7 “Ingresos de los Fondos de Aportaciones. Ramo 33”, cifras en pesos, del documento Cuenta Pública 2013</w:t>
      </w:r>
      <w:r w:rsidR="00B050EF">
        <w:rPr>
          <w:rFonts w:ascii="Arial" w:hAnsi="Arial" w:cs="Arial"/>
          <w:sz w:val="24"/>
          <w:szCs w:val="24"/>
          <w:lang w:val="es-ES"/>
        </w:rPr>
        <w:t xml:space="preserve"> del Gobierno del Estado de Yucatán, pág. 19, el FASSA reporta la siguiente cifra en el concepto Recaudación 2013 Obtenida.</w:t>
      </w:r>
    </w:p>
    <w:p w:rsidR="00B050EF" w:rsidRDefault="00B050EF" w:rsidP="00B050EF">
      <w:pPr>
        <w:spacing w:after="0"/>
        <w:ind w:left="357"/>
        <w:jc w:val="center"/>
        <w:rPr>
          <w:rFonts w:ascii="Arial" w:hAnsi="Arial" w:cs="Arial"/>
          <w:sz w:val="24"/>
          <w:szCs w:val="24"/>
          <w:lang w:val="es-ES"/>
        </w:rPr>
      </w:pPr>
      <w:r>
        <w:rPr>
          <w:rFonts w:ascii="Arial" w:hAnsi="Arial" w:cs="Arial"/>
          <w:noProof/>
          <w:sz w:val="24"/>
          <w:szCs w:val="24"/>
        </w:rPr>
        <w:drawing>
          <wp:inline distT="0" distB="0" distL="0" distR="0">
            <wp:extent cx="5400000" cy="2472540"/>
            <wp:effectExtent l="1905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751"/>
                    <a:stretch>
                      <a:fillRect/>
                    </a:stretch>
                  </pic:blipFill>
                  <pic:spPr bwMode="auto">
                    <a:xfrm>
                      <a:off x="0" y="0"/>
                      <a:ext cx="5400000" cy="2472540"/>
                    </a:xfrm>
                    <a:prstGeom prst="rect">
                      <a:avLst/>
                    </a:prstGeom>
                    <a:noFill/>
                    <a:ln w="9525">
                      <a:noFill/>
                      <a:miter lim="800000"/>
                      <a:headEnd/>
                      <a:tailEnd/>
                    </a:ln>
                  </pic:spPr>
                </pic:pic>
              </a:graphicData>
            </a:graphic>
          </wp:inline>
        </w:drawing>
      </w:r>
    </w:p>
    <w:p w:rsidR="00B050EF" w:rsidRDefault="00B050EF" w:rsidP="00C62F9C">
      <w:pPr>
        <w:spacing w:after="0"/>
        <w:ind w:left="357"/>
        <w:jc w:val="both"/>
        <w:rPr>
          <w:rFonts w:ascii="Arial" w:hAnsi="Arial" w:cs="Arial"/>
          <w:sz w:val="24"/>
          <w:szCs w:val="24"/>
          <w:lang w:val="es-ES"/>
        </w:rPr>
      </w:pPr>
    </w:p>
    <w:p w:rsidR="0063270D" w:rsidRDefault="00112208" w:rsidP="00C62F9C">
      <w:pPr>
        <w:spacing w:after="0"/>
        <w:ind w:left="357"/>
        <w:jc w:val="both"/>
        <w:rPr>
          <w:rFonts w:ascii="Arial" w:hAnsi="Arial" w:cs="Arial"/>
          <w:sz w:val="24"/>
          <w:szCs w:val="24"/>
          <w:lang w:val="es-ES"/>
        </w:rPr>
      </w:pPr>
      <w:r>
        <w:rPr>
          <w:rFonts w:ascii="Arial" w:hAnsi="Arial" w:cs="Arial"/>
          <w:sz w:val="24"/>
          <w:szCs w:val="24"/>
          <w:lang w:val="es-ES"/>
        </w:rPr>
        <w:t xml:space="preserve">Y en </w:t>
      </w:r>
      <w:r w:rsidR="00705625">
        <w:rPr>
          <w:rFonts w:ascii="Arial" w:hAnsi="Arial" w:cs="Arial"/>
          <w:sz w:val="24"/>
          <w:szCs w:val="24"/>
          <w:lang w:val="es-ES"/>
        </w:rPr>
        <w:t xml:space="preserve">el </w:t>
      </w:r>
      <w:r>
        <w:rPr>
          <w:rFonts w:ascii="Arial" w:hAnsi="Arial" w:cs="Arial"/>
          <w:sz w:val="24"/>
          <w:szCs w:val="24"/>
          <w:lang w:val="es-ES"/>
        </w:rPr>
        <w:t xml:space="preserve">cuadro 29 “Clasificación por fuente de financiamiento 2013” cifras en pesos </w:t>
      </w:r>
      <w:r w:rsidR="00B42B9A">
        <w:rPr>
          <w:rFonts w:ascii="Arial" w:hAnsi="Arial" w:cs="Arial"/>
          <w:sz w:val="24"/>
          <w:szCs w:val="24"/>
          <w:lang w:val="es-ES"/>
        </w:rPr>
        <w:t>del documento Cuenta Pública 2013 del Gobierno del Estado de Yucatán, pág. 48, el FASSA reporta la siguiente cifra en el concepto de Ejercido</w:t>
      </w:r>
      <w:r w:rsidR="00705625">
        <w:rPr>
          <w:rFonts w:ascii="Arial" w:hAnsi="Arial" w:cs="Arial"/>
          <w:sz w:val="24"/>
          <w:szCs w:val="24"/>
          <w:lang w:val="es-ES"/>
        </w:rPr>
        <w:t>:</w:t>
      </w:r>
    </w:p>
    <w:p w:rsidR="0063270D" w:rsidRDefault="0063270D" w:rsidP="00C62F9C">
      <w:pPr>
        <w:spacing w:after="0"/>
        <w:ind w:left="357"/>
        <w:jc w:val="both"/>
        <w:rPr>
          <w:rFonts w:ascii="Arial" w:hAnsi="Arial" w:cs="Arial"/>
          <w:sz w:val="24"/>
          <w:szCs w:val="24"/>
          <w:lang w:val="es-ES"/>
        </w:rPr>
      </w:pPr>
    </w:p>
    <w:p w:rsidR="0063270D" w:rsidRDefault="0063270D" w:rsidP="00C62F9C">
      <w:pPr>
        <w:spacing w:after="0"/>
        <w:ind w:left="357"/>
        <w:jc w:val="both"/>
        <w:rPr>
          <w:rFonts w:ascii="Arial" w:hAnsi="Arial" w:cs="Arial"/>
          <w:sz w:val="24"/>
          <w:szCs w:val="24"/>
          <w:lang w:val="es-ES"/>
        </w:rPr>
      </w:pPr>
    </w:p>
    <w:p w:rsidR="00112208" w:rsidRDefault="00112208" w:rsidP="00705625">
      <w:pPr>
        <w:spacing w:after="0"/>
        <w:ind w:left="357"/>
        <w:jc w:val="center"/>
        <w:rPr>
          <w:rFonts w:ascii="Arial" w:hAnsi="Arial" w:cs="Arial"/>
          <w:sz w:val="24"/>
          <w:szCs w:val="24"/>
          <w:lang w:val="es-ES"/>
        </w:rPr>
      </w:pPr>
      <w:r>
        <w:rPr>
          <w:rFonts w:ascii="Arial" w:hAnsi="Arial" w:cs="Arial"/>
          <w:noProof/>
          <w:sz w:val="24"/>
          <w:szCs w:val="24"/>
        </w:rPr>
        <w:lastRenderedPageBreak/>
        <w:drawing>
          <wp:inline distT="0" distB="0" distL="0" distR="0">
            <wp:extent cx="5400000" cy="2447889"/>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854"/>
                    <a:stretch>
                      <a:fillRect/>
                    </a:stretch>
                  </pic:blipFill>
                  <pic:spPr bwMode="auto">
                    <a:xfrm>
                      <a:off x="0" y="0"/>
                      <a:ext cx="5400000" cy="2447889"/>
                    </a:xfrm>
                    <a:prstGeom prst="rect">
                      <a:avLst/>
                    </a:prstGeom>
                    <a:noFill/>
                    <a:ln w="9525">
                      <a:noFill/>
                      <a:miter lim="800000"/>
                      <a:headEnd/>
                      <a:tailEnd/>
                    </a:ln>
                  </pic:spPr>
                </pic:pic>
              </a:graphicData>
            </a:graphic>
          </wp:inline>
        </w:drawing>
      </w:r>
    </w:p>
    <w:p w:rsidR="007B7361" w:rsidRDefault="007B7361" w:rsidP="00C62F9C">
      <w:pPr>
        <w:spacing w:after="0"/>
        <w:ind w:left="357"/>
        <w:jc w:val="both"/>
        <w:rPr>
          <w:rFonts w:ascii="Arial" w:hAnsi="Arial" w:cs="Arial"/>
          <w:sz w:val="24"/>
          <w:szCs w:val="24"/>
          <w:lang w:val="es-ES"/>
        </w:rPr>
      </w:pPr>
    </w:p>
    <w:p w:rsidR="00705625" w:rsidRDefault="00705625" w:rsidP="00C62F9C">
      <w:pPr>
        <w:spacing w:after="0"/>
        <w:ind w:left="357"/>
        <w:jc w:val="both"/>
        <w:rPr>
          <w:rFonts w:ascii="Arial" w:hAnsi="Arial" w:cs="Arial"/>
          <w:sz w:val="24"/>
          <w:szCs w:val="24"/>
          <w:lang w:val="es-ES"/>
        </w:rPr>
      </w:pPr>
      <w:r>
        <w:rPr>
          <w:rFonts w:ascii="Arial" w:hAnsi="Arial" w:cs="Arial"/>
          <w:sz w:val="24"/>
          <w:szCs w:val="24"/>
          <w:lang w:val="es-ES"/>
        </w:rPr>
        <w:t>Al revisar las cifras de estos 2 cuadros observamos una diferencia [Cuadro 7 – Cuadro 29] de $44,569.75 pesos, que el documento Cuenta Pública 2013 no viene justificada.</w:t>
      </w:r>
    </w:p>
    <w:p w:rsidR="00705625" w:rsidRDefault="00705625" w:rsidP="00C62F9C">
      <w:pPr>
        <w:spacing w:after="0"/>
        <w:ind w:left="357"/>
        <w:jc w:val="both"/>
        <w:rPr>
          <w:rFonts w:ascii="Arial" w:hAnsi="Arial" w:cs="Arial"/>
          <w:sz w:val="24"/>
          <w:szCs w:val="24"/>
          <w:lang w:val="es-ES"/>
        </w:rPr>
      </w:pPr>
    </w:p>
    <w:p w:rsidR="007B7361" w:rsidRDefault="00705625" w:rsidP="00705625">
      <w:pPr>
        <w:spacing w:after="0"/>
        <w:ind w:left="357"/>
        <w:jc w:val="both"/>
        <w:rPr>
          <w:rFonts w:ascii="Arial" w:hAnsi="Arial" w:cs="Arial"/>
          <w:sz w:val="24"/>
          <w:szCs w:val="24"/>
          <w:lang w:val="es-ES"/>
        </w:rPr>
      </w:pPr>
      <w:r>
        <w:rPr>
          <w:rFonts w:ascii="Arial" w:hAnsi="Arial" w:cs="Arial"/>
          <w:sz w:val="24"/>
          <w:szCs w:val="24"/>
          <w:lang w:val="es-ES"/>
        </w:rPr>
        <w:t xml:space="preserve">Por otra parte en el cuadro 31 </w:t>
      </w:r>
      <w:r w:rsidR="00B42B9A">
        <w:rPr>
          <w:rFonts w:ascii="Arial" w:hAnsi="Arial" w:cs="Arial"/>
          <w:sz w:val="24"/>
          <w:szCs w:val="24"/>
          <w:lang w:val="es-ES"/>
        </w:rPr>
        <w:t>“Aportaciones federales para las entidades federativas y municipios Ramo 33”, cifras en pesos</w:t>
      </w:r>
      <w:r>
        <w:rPr>
          <w:rFonts w:ascii="Arial" w:hAnsi="Arial" w:cs="Arial"/>
          <w:sz w:val="24"/>
          <w:szCs w:val="24"/>
          <w:lang w:val="es-ES"/>
        </w:rPr>
        <w:t xml:space="preserve"> del documento Cuenta Pública 2013 del Gobierno del Estado de Yucatán, pág. 52, el FASSA reporta la siguiente cifra en el concepto de Importe:</w:t>
      </w:r>
    </w:p>
    <w:p w:rsidR="00B42B9A" w:rsidRDefault="00B42B9A" w:rsidP="00C62F9C">
      <w:pPr>
        <w:spacing w:after="0"/>
        <w:ind w:left="357"/>
        <w:jc w:val="both"/>
        <w:rPr>
          <w:rFonts w:ascii="Arial" w:hAnsi="Arial" w:cs="Arial"/>
          <w:sz w:val="24"/>
          <w:szCs w:val="24"/>
          <w:lang w:val="es-ES"/>
        </w:rPr>
      </w:pPr>
    </w:p>
    <w:p w:rsidR="00B42B9A" w:rsidRDefault="00533B1B" w:rsidP="00533B1B">
      <w:pPr>
        <w:spacing w:after="0"/>
        <w:ind w:left="357"/>
        <w:jc w:val="center"/>
        <w:rPr>
          <w:rFonts w:ascii="Arial" w:hAnsi="Arial" w:cs="Arial"/>
          <w:sz w:val="24"/>
          <w:szCs w:val="24"/>
          <w:lang w:val="es-ES"/>
        </w:rPr>
      </w:pPr>
      <w:r>
        <w:rPr>
          <w:rFonts w:ascii="Arial" w:hAnsi="Arial" w:cs="Arial"/>
          <w:noProof/>
          <w:sz w:val="24"/>
          <w:szCs w:val="24"/>
        </w:rPr>
        <w:drawing>
          <wp:inline distT="0" distB="0" distL="0" distR="0">
            <wp:extent cx="5400000" cy="1913807"/>
            <wp:effectExtent l="1905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400000" cy="1913807"/>
                    </a:xfrm>
                    <a:prstGeom prst="rect">
                      <a:avLst/>
                    </a:prstGeom>
                    <a:noFill/>
                    <a:ln w="9525">
                      <a:noFill/>
                      <a:miter lim="800000"/>
                      <a:headEnd/>
                      <a:tailEnd/>
                    </a:ln>
                  </pic:spPr>
                </pic:pic>
              </a:graphicData>
            </a:graphic>
          </wp:inline>
        </w:drawing>
      </w:r>
    </w:p>
    <w:p w:rsidR="00533B1B" w:rsidRDefault="00533B1B" w:rsidP="00C62F9C">
      <w:pPr>
        <w:spacing w:after="0"/>
        <w:ind w:left="357"/>
        <w:jc w:val="both"/>
        <w:rPr>
          <w:rFonts w:ascii="Arial" w:hAnsi="Arial" w:cs="Arial"/>
          <w:sz w:val="24"/>
          <w:szCs w:val="24"/>
          <w:lang w:val="es-ES"/>
        </w:rPr>
      </w:pPr>
      <w:r w:rsidRPr="00533B1B">
        <w:rPr>
          <w:rFonts w:ascii="Arial" w:hAnsi="Arial" w:cs="Arial"/>
          <w:sz w:val="24"/>
          <w:szCs w:val="24"/>
          <w:lang w:val="es-ES"/>
        </w:rPr>
        <w:t xml:space="preserve">Al respecto esta cifra </w:t>
      </w:r>
      <w:r>
        <w:rPr>
          <w:rFonts w:ascii="Arial" w:hAnsi="Arial" w:cs="Arial"/>
          <w:sz w:val="24"/>
          <w:szCs w:val="24"/>
          <w:lang w:val="es-ES"/>
        </w:rPr>
        <w:t>generar una diferencia [Ejercido “cuadro 29” – Importe “cuadro 31”] de -$89,821.59, debido a que en ella se están integrando los recursos FASSA de años anteriores.</w:t>
      </w:r>
    </w:p>
    <w:p w:rsidR="00533B1B" w:rsidRDefault="00533B1B" w:rsidP="00C62F9C">
      <w:pPr>
        <w:spacing w:after="0"/>
        <w:ind w:left="357"/>
        <w:jc w:val="both"/>
        <w:rPr>
          <w:rFonts w:ascii="Arial" w:hAnsi="Arial" w:cs="Arial"/>
          <w:sz w:val="24"/>
          <w:szCs w:val="24"/>
          <w:lang w:val="es-ES"/>
        </w:rPr>
      </w:pPr>
    </w:p>
    <w:p w:rsidR="00705625" w:rsidRPr="00533B1B" w:rsidRDefault="00533B1B" w:rsidP="00C62F9C">
      <w:pPr>
        <w:spacing w:after="0"/>
        <w:ind w:left="357"/>
        <w:jc w:val="both"/>
        <w:rPr>
          <w:rFonts w:ascii="Arial" w:hAnsi="Arial" w:cs="Arial"/>
          <w:sz w:val="24"/>
          <w:szCs w:val="24"/>
          <w:lang w:val="es-ES"/>
        </w:rPr>
      </w:pPr>
      <w:r>
        <w:rPr>
          <w:rFonts w:ascii="Arial" w:hAnsi="Arial" w:cs="Arial"/>
          <w:sz w:val="24"/>
          <w:szCs w:val="24"/>
          <w:lang w:val="es-ES"/>
        </w:rPr>
        <w:t xml:space="preserve">Sin embargo el Importe del FASSA reportado en el cuadro 31 no </w:t>
      </w:r>
      <w:r w:rsidRPr="00533B1B">
        <w:rPr>
          <w:rFonts w:ascii="Arial" w:hAnsi="Arial" w:cs="Arial"/>
          <w:sz w:val="24"/>
          <w:szCs w:val="24"/>
          <w:lang w:val="es-ES"/>
        </w:rPr>
        <w:t>coincide con la cifra del documento “II.- FORMATO SOBRE APLICACIONES DE RECURSOS FEDERALES A NIVEL FONDO</w:t>
      </w:r>
      <w:r>
        <w:rPr>
          <w:rFonts w:ascii="Arial" w:hAnsi="Arial" w:cs="Arial"/>
          <w:sz w:val="24"/>
          <w:szCs w:val="24"/>
          <w:lang w:val="es-ES"/>
        </w:rPr>
        <w:t xml:space="preserve">” proporcionado por la Secretaría de Salud, la cual registra una cantidad </w:t>
      </w:r>
      <w:r>
        <w:rPr>
          <w:rFonts w:ascii="Arial" w:hAnsi="Arial" w:cs="Arial"/>
          <w:sz w:val="24"/>
          <w:szCs w:val="24"/>
          <w:lang w:val="es-ES"/>
        </w:rPr>
        <w:lastRenderedPageBreak/>
        <w:t xml:space="preserve">de </w:t>
      </w:r>
      <w:r w:rsidRPr="00533B1B">
        <w:rPr>
          <w:rFonts w:ascii="Arial" w:hAnsi="Arial" w:cs="Arial"/>
          <w:b/>
          <w:sz w:val="24"/>
          <w:szCs w:val="24"/>
          <w:lang w:val="es-ES"/>
        </w:rPr>
        <w:t>$1,362,677,681.0</w:t>
      </w:r>
      <w:r>
        <w:rPr>
          <w:rFonts w:ascii="Arial" w:hAnsi="Arial" w:cs="Arial"/>
          <w:sz w:val="24"/>
          <w:szCs w:val="24"/>
          <w:lang w:val="es-ES"/>
        </w:rPr>
        <w:t>, ello nos hace observar una diferencia [importe “cuadro 31” – cifra “II.- Formato sobre aplicaciones de recursos federales a nivel de fondo”]</w:t>
      </w:r>
      <w:r w:rsidR="00411747">
        <w:rPr>
          <w:rFonts w:ascii="Arial" w:hAnsi="Arial" w:cs="Arial"/>
          <w:sz w:val="24"/>
          <w:szCs w:val="24"/>
          <w:lang w:val="es-ES"/>
        </w:rPr>
        <w:t xml:space="preserve"> de </w:t>
      </w:r>
      <w:r w:rsidR="00411747" w:rsidRPr="00411747">
        <w:rPr>
          <w:rFonts w:ascii="Arial" w:hAnsi="Arial" w:cs="Arial"/>
          <w:b/>
          <w:sz w:val="24"/>
          <w:szCs w:val="24"/>
          <w:lang w:val="es-ES"/>
        </w:rPr>
        <w:t>-$658,520.16</w:t>
      </w:r>
      <w:r w:rsidR="00411747">
        <w:rPr>
          <w:rFonts w:ascii="Arial" w:hAnsi="Arial" w:cs="Arial"/>
          <w:sz w:val="24"/>
          <w:szCs w:val="24"/>
          <w:lang w:val="es-ES"/>
        </w:rPr>
        <w:t xml:space="preserve"> pesos, la cual requiere de una justificación o aclaración.</w:t>
      </w:r>
    </w:p>
    <w:p w:rsidR="00705625" w:rsidRDefault="00705625" w:rsidP="00C62F9C">
      <w:pPr>
        <w:spacing w:after="0"/>
        <w:ind w:left="357"/>
        <w:jc w:val="both"/>
        <w:rPr>
          <w:rFonts w:ascii="Arial" w:hAnsi="Arial" w:cs="Arial"/>
          <w:sz w:val="24"/>
          <w:szCs w:val="24"/>
          <w:lang w:val="es-ES"/>
        </w:rPr>
      </w:pPr>
    </w:p>
    <w:p w:rsidR="00411747" w:rsidRDefault="00411747" w:rsidP="00B42B9A">
      <w:pPr>
        <w:spacing w:after="0"/>
        <w:ind w:left="357"/>
        <w:jc w:val="both"/>
        <w:rPr>
          <w:rFonts w:ascii="Arial" w:hAnsi="Arial" w:cs="Arial"/>
          <w:sz w:val="24"/>
          <w:szCs w:val="24"/>
          <w:lang w:val="es-ES"/>
        </w:rPr>
      </w:pPr>
      <w:r>
        <w:rPr>
          <w:rFonts w:ascii="Arial" w:hAnsi="Arial" w:cs="Arial"/>
          <w:sz w:val="24"/>
          <w:szCs w:val="24"/>
          <w:lang w:val="es-ES"/>
        </w:rPr>
        <w:t>En lo que respecta a los programas presupuestarios 53 y 44 Asociados al FASSA, de acuerdo a la información proporcionada por la Secretaría de Salud, e</w:t>
      </w:r>
      <w:r w:rsidR="00B42B9A">
        <w:rPr>
          <w:rFonts w:ascii="Arial" w:hAnsi="Arial" w:cs="Arial"/>
          <w:sz w:val="24"/>
          <w:szCs w:val="24"/>
          <w:lang w:val="es-ES"/>
        </w:rPr>
        <w:t>l Programa Operativo Anual 2013 del Gobierno del Estado de Yucatán, establece</w:t>
      </w:r>
      <w:r>
        <w:rPr>
          <w:rFonts w:ascii="Arial" w:hAnsi="Arial" w:cs="Arial"/>
          <w:sz w:val="24"/>
          <w:szCs w:val="24"/>
          <w:lang w:val="es-ES"/>
        </w:rPr>
        <w:t>:</w:t>
      </w:r>
    </w:p>
    <w:p w:rsidR="00411747" w:rsidRDefault="00411747" w:rsidP="00B42B9A">
      <w:pPr>
        <w:spacing w:after="0"/>
        <w:ind w:left="357"/>
        <w:jc w:val="both"/>
        <w:rPr>
          <w:rFonts w:ascii="Arial" w:hAnsi="Arial" w:cs="Arial"/>
          <w:sz w:val="24"/>
          <w:szCs w:val="24"/>
          <w:lang w:val="es-ES"/>
        </w:rPr>
      </w:pPr>
    </w:p>
    <w:p w:rsidR="00B42B9A" w:rsidRPr="00411747" w:rsidRDefault="00411747" w:rsidP="00FC0147">
      <w:pPr>
        <w:pStyle w:val="Prrafodelista"/>
        <w:numPr>
          <w:ilvl w:val="0"/>
          <w:numId w:val="26"/>
        </w:numPr>
        <w:spacing w:after="0"/>
        <w:jc w:val="both"/>
        <w:rPr>
          <w:rFonts w:ascii="Arial" w:hAnsi="Arial" w:cs="Arial"/>
          <w:sz w:val="24"/>
          <w:szCs w:val="24"/>
          <w:lang w:val="es-ES"/>
        </w:rPr>
      </w:pPr>
      <w:r w:rsidRPr="00411747">
        <w:rPr>
          <w:rFonts w:ascii="Arial" w:hAnsi="Arial" w:cs="Arial"/>
          <w:sz w:val="24"/>
          <w:szCs w:val="24"/>
          <w:lang w:val="es-ES"/>
        </w:rPr>
        <w:t>E</w:t>
      </w:r>
      <w:r w:rsidR="00B42B9A" w:rsidRPr="00411747">
        <w:rPr>
          <w:rFonts w:ascii="Arial" w:hAnsi="Arial" w:cs="Arial"/>
          <w:sz w:val="24"/>
          <w:szCs w:val="24"/>
          <w:lang w:val="es-ES"/>
        </w:rPr>
        <w:t xml:space="preserve">l presupuesto </w:t>
      </w:r>
      <w:r>
        <w:rPr>
          <w:rFonts w:ascii="Arial" w:hAnsi="Arial" w:cs="Arial"/>
          <w:sz w:val="24"/>
          <w:szCs w:val="24"/>
          <w:lang w:val="es-ES"/>
        </w:rPr>
        <w:t>a</w:t>
      </w:r>
      <w:r w:rsidR="002C2DD1">
        <w:rPr>
          <w:rFonts w:ascii="Arial" w:hAnsi="Arial" w:cs="Arial"/>
          <w:sz w:val="24"/>
          <w:szCs w:val="24"/>
          <w:lang w:val="es-ES"/>
        </w:rPr>
        <w:t>probado</w:t>
      </w:r>
      <w:r w:rsidR="00B42B9A" w:rsidRPr="00411747">
        <w:rPr>
          <w:rFonts w:ascii="Arial" w:hAnsi="Arial" w:cs="Arial"/>
          <w:sz w:val="24"/>
          <w:szCs w:val="24"/>
          <w:lang w:val="es-ES"/>
        </w:rPr>
        <w:t xml:space="preserve"> al PP53 “Atención de la Salud</w:t>
      </w:r>
      <w:r>
        <w:rPr>
          <w:rFonts w:ascii="Arial" w:hAnsi="Arial" w:cs="Arial"/>
          <w:sz w:val="24"/>
          <w:szCs w:val="24"/>
          <w:lang w:val="es-ES"/>
        </w:rPr>
        <w:t>”</w:t>
      </w:r>
      <w:r w:rsidR="00B42B9A" w:rsidRPr="00411747">
        <w:rPr>
          <w:rFonts w:ascii="Arial" w:hAnsi="Arial" w:cs="Arial"/>
          <w:sz w:val="24"/>
          <w:szCs w:val="24"/>
          <w:lang w:val="es-ES"/>
        </w:rPr>
        <w:t>, fue de $1,063.5 millones de pesos:</w:t>
      </w:r>
    </w:p>
    <w:p w:rsidR="00B42B9A" w:rsidRDefault="00B42B9A" w:rsidP="00B42B9A">
      <w:pPr>
        <w:spacing w:after="0"/>
        <w:ind w:left="357"/>
        <w:jc w:val="both"/>
        <w:rPr>
          <w:rFonts w:ascii="Arial" w:hAnsi="Arial" w:cs="Arial"/>
          <w:sz w:val="24"/>
          <w:szCs w:val="24"/>
          <w:lang w:val="es-ES"/>
        </w:rPr>
      </w:pPr>
    </w:p>
    <w:p w:rsidR="00994FCA" w:rsidRDefault="003E6171" w:rsidP="00C62F9C">
      <w:pPr>
        <w:spacing w:after="0"/>
        <w:ind w:left="357"/>
        <w:jc w:val="both"/>
        <w:rPr>
          <w:rFonts w:ascii="Arial" w:hAnsi="Arial" w:cs="Arial"/>
          <w:sz w:val="24"/>
          <w:szCs w:val="24"/>
          <w:lang w:val="es-ES"/>
        </w:rPr>
      </w:pPr>
      <w:r>
        <w:rPr>
          <w:rFonts w:ascii="Arial" w:hAnsi="Arial" w:cs="Arial"/>
          <w:b/>
          <w:noProof/>
          <w:sz w:val="24"/>
          <w:szCs w:val="24"/>
        </w:rPr>
        <w:drawing>
          <wp:inline distT="0" distB="0" distL="0" distR="0">
            <wp:extent cx="6332220" cy="2400589"/>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332220" cy="2400589"/>
                    </a:xfrm>
                    <a:prstGeom prst="rect">
                      <a:avLst/>
                    </a:prstGeom>
                    <a:noFill/>
                    <a:ln w="9525">
                      <a:noFill/>
                      <a:miter lim="800000"/>
                      <a:headEnd/>
                      <a:tailEnd/>
                    </a:ln>
                  </pic:spPr>
                </pic:pic>
              </a:graphicData>
            </a:graphic>
          </wp:inline>
        </w:drawing>
      </w:r>
    </w:p>
    <w:p w:rsidR="00411747" w:rsidRDefault="00411747" w:rsidP="00C62F9C">
      <w:pPr>
        <w:spacing w:after="0"/>
        <w:ind w:left="357"/>
        <w:jc w:val="both"/>
        <w:rPr>
          <w:rFonts w:ascii="Arial" w:hAnsi="Arial" w:cs="Arial"/>
          <w:sz w:val="24"/>
          <w:szCs w:val="24"/>
          <w:lang w:val="es-ES"/>
        </w:rPr>
      </w:pPr>
    </w:p>
    <w:p w:rsidR="002A7054" w:rsidRDefault="00411747" w:rsidP="00C62F9C">
      <w:pPr>
        <w:spacing w:after="0"/>
        <w:ind w:left="357"/>
        <w:jc w:val="both"/>
        <w:rPr>
          <w:rFonts w:ascii="Arial" w:hAnsi="Arial" w:cs="Arial"/>
          <w:sz w:val="24"/>
          <w:szCs w:val="24"/>
          <w:lang w:val="es-ES"/>
        </w:rPr>
      </w:pPr>
      <w:r>
        <w:rPr>
          <w:rFonts w:ascii="Arial" w:hAnsi="Arial" w:cs="Arial"/>
          <w:sz w:val="24"/>
          <w:szCs w:val="24"/>
          <w:lang w:val="es-ES"/>
        </w:rPr>
        <w:t>En e</w:t>
      </w:r>
      <w:r w:rsidR="002A7054">
        <w:rPr>
          <w:rFonts w:ascii="Arial" w:hAnsi="Arial" w:cs="Arial"/>
          <w:sz w:val="24"/>
          <w:szCs w:val="24"/>
          <w:lang w:val="es-ES"/>
        </w:rPr>
        <w:t xml:space="preserve">l reporte de Información Presupuestal (Presupuesto Autorizado vs. Presupuesto Ejercido) proporcionado por la Secretaría de Salud, </w:t>
      </w:r>
      <w:r>
        <w:rPr>
          <w:rFonts w:ascii="Arial" w:hAnsi="Arial" w:cs="Arial"/>
          <w:sz w:val="24"/>
          <w:szCs w:val="24"/>
          <w:lang w:val="es-ES"/>
        </w:rPr>
        <w:t>se observa</w:t>
      </w:r>
      <w:r w:rsidR="002A7054">
        <w:rPr>
          <w:rFonts w:ascii="Arial" w:hAnsi="Arial" w:cs="Arial"/>
          <w:sz w:val="24"/>
          <w:szCs w:val="24"/>
          <w:lang w:val="es-ES"/>
        </w:rPr>
        <w:t>:</w:t>
      </w:r>
    </w:p>
    <w:p w:rsidR="002A7054" w:rsidRPr="002A7054" w:rsidRDefault="002A7054" w:rsidP="00C62F9C">
      <w:pPr>
        <w:spacing w:after="0"/>
        <w:ind w:left="357"/>
        <w:jc w:val="both"/>
        <w:rPr>
          <w:rFonts w:ascii="Arial" w:hAnsi="Arial" w:cs="Arial"/>
          <w:sz w:val="24"/>
          <w:szCs w:val="24"/>
          <w:lang w:val="es-ES"/>
        </w:rPr>
      </w:pPr>
    </w:p>
    <w:p w:rsidR="002A7054" w:rsidRDefault="00411747" w:rsidP="002A7054">
      <w:pPr>
        <w:autoSpaceDE w:val="0"/>
        <w:autoSpaceDN w:val="0"/>
        <w:adjustRightInd w:val="0"/>
        <w:spacing w:after="0"/>
        <w:ind w:left="357"/>
        <w:jc w:val="both"/>
        <w:rPr>
          <w:rFonts w:ascii="Arial" w:hAnsi="Arial" w:cs="Arial"/>
          <w:sz w:val="24"/>
          <w:szCs w:val="24"/>
        </w:rPr>
      </w:pPr>
      <w:r>
        <w:rPr>
          <w:rFonts w:ascii="Arial" w:hAnsi="Arial" w:cs="Arial"/>
          <w:sz w:val="24"/>
          <w:szCs w:val="24"/>
        </w:rPr>
        <w:t>PP53 / POA</w:t>
      </w:r>
      <w:r w:rsidR="002A7054" w:rsidRPr="002A7054">
        <w:rPr>
          <w:rFonts w:ascii="Arial" w:hAnsi="Arial" w:cs="Arial"/>
          <w:sz w:val="24"/>
          <w:szCs w:val="24"/>
        </w:rPr>
        <w:t>285 SISTEMA INTEGRAL DE CALIDAD EN SALUD</w:t>
      </w:r>
      <w:r w:rsidR="002A7054">
        <w:rPr>
          <w:rFonts w:ascii="Arial" w:hAnsi="Arial" w:cs="Arial"/>
          <w:sz w:val="24"/>
          <w:szCs w:val="24"/>
        </w:rPr>
        <w:t xml:space="preserve"> </w:t>
      </w:r>
      <w:r w:rsidR="002A7054" w:rsidRPr="002A7054">
        <w:rPr>
          <w:rFonts w:ascii="Arial" w:hAnsi="Arial" w:cs="Arial"/>
          <w:sz w:val="24"/>
          <w:szCs w:val="24"/>
        </w:rPr>
        <w:t>(SICALIDAD)</w:t>
      </w:r>
      <w:r w:rsidR="002A7054">
        <w:rPr>
          <w:rFonts w:ascii="Arial" w:hAnsi="Arial" w:cs="Arial"/>
          <w:sz w:val="24"/>
          <w:szCs w:val="24"/>
        </w:rPr>
        <w:t xml:space="preserve"> - </w:t>
      </w:r>
      <w:r w:rsidR="002A7054" w:rsidRPr="002A7054">
        <w:rPr>
          <w:rFonts w:ascii="Arial" w:hAnsi="Arial" w:cs="Arial"/>
          <w:sz w:val="24"/>
          <w:szCs w:val="24"/>
        </w:rPr>
        <w:t>FASSA 2013 CALIDAD DE LA ATENCIÓN MÉDICA</w:t>
      </w:r>
      <w:r w:rsidR="002A7054">
        <w:rPr>
          <w:rFonts w:ascii="Arial" w:hAnsi="Arial" w:cs="Arial"/>
          <w:sz w:val="24"/>
          <w:szCs w:val="24"/>
        </w:rPr>
        <w:t>.</w:t>
      </w:r>
    </w:p>
    <w:p w:rsidR="002A7054" w:rsidRDefault="002A7054" w:rsidP="002A7054">
      <w:pPr>
        <w:autoSpaceDE w:val="0"/>
        <w:autoSpaceDN w:val="0"/>
        <w:adjustRightInd w:val="0"/>
        <w:spacing w:after="0"/>
        <w:ind w:left="357"/>
        <w:jc w:val="both"/>
        <w:rPr>
          <w:rFonts w:ascii="Arial" w:hAnsi="Arial" w:cs="Arial"/>
          <w:sz w:val="24"/>
          <w:szCs w:val="24"/>
        </w:rPr>
      </w:pPr>
    </w:p>
    <w:p w:rsidR="002A7054" w:rsidRDefault="002A7054" w:rsidP="002A7054">
      <w:pPr>
        <w:autoSpaceDE w:val="0"/>
        <w:autoSpaceDN w:val="0"/>
        <w:adjustRightInd w:val="0"/>
        <w:spacing w:after="0"/>
        <w:ind w:left="357"/>
        <w:jc w:val="both"/>
        <w:rPr>
          <w:rFonts w:ascii="Arial" w:hAnsi="Arial" w:cs="Arial"/>
          <w:sz w:val="24"/>
          <w:szCs w:val="24"/>
        </w:rPr>
      </w:pPr>
      <w:r>
        <w:rPr>
          <w:rFonts w:ascii="Arial" w:hAnsi="Arial" w:cs="Arial"/>
          <w:sz w:val="24"/>
          <w:szCs w:val="24"/>
        </w:rPr>
        <w:t>Presupuestos Autorizado</w:t>
      </w:r>
      <w:r>
        <w:rPr>
          <w:rFonts w:ascii="Arial" w:hAnsi="Arial" w:cs="Arial"/>
          <w:sz w:val="24"/>
          <w:szCs w:val="24"/>
        </w:rPr>
        <w:tab/>
        <w:t>$</w:t>
      </w:r>
      <w:r w:rsidRPr="002A7054">
        <w:rPr>
          <w:rFonts w:ascii="Arial" w:hAnsi="Arial" w:cs="Arial"/>
          <w:sz w:val="24"/>
          <w:szCs w:val="24"/>
        </w:rPr>
        <w:t>3,781,437.0</w:t>
      </w:r>
    </w:p>
    <w:p w:rsidR="002A7054" w:rsidRPr="002A7054" w:rsidRDefault="002A7054" w:rsidP="002A7054">
      <w:pPr>
        <w:autoSpaceDE w:val="0"/>
        <w:autoSpaceDN w:val="0"/>
        <w:adjustRightInd w:val="0"/>
        <w:spacing w:after="0"/>
        <w:ind w:left="357"/>
        <w:jc w:val="both"/>
        <w:rPr>
          <w:rFonts w:ascii="Arial" w:hAnsi="Arial" w:cs="Arial"/>
          <w:sz w:val="24"/>
          <w:szCs w:val="24"/>
          <w:lang w:val="es-ES"/>
        </w:rPr>
      </w:pPr>
      <w:r>
        <w:rPr>
          <w:rFonts w:ascii="Arial" w:hAnsi="Arial" w:cs="Arial"/>
          <w:sz w:val="24"/>
          <w:szCs w:val="24"/>
        </w:rPr>
        <w:t>Presupuesto Ejercido</w:t>
      </w:r>
      <w:r>
        <w:rPr>
          <w:rFonts w:ascii="Arial" w:hAnsi="Arial" w:cs="Arial"/>
          <w:sz w:val="24"/>
          <w:szCs w:val="24"/>
        </w:rPr>
        <w:tab/>
      </w:r>
      <w:r>
        <w:rPr>
          <w:rFonts w:ascii="Arial" w:hAnsi="Arial" w:cs="Arial"/>
          <w:sz w:val="24"/>
          <w:szCs w:val="24"/>
        </w:rPr>
        <w:tab/>
        <w:t>$</w:t>
      </w:r>
      <w:r w:rsidRPr="002A7054">
        <w:rPr>
          <w:rFonts w:ascii="Arial" w:hAnsi="Arial" w:cs="Arial"/>
          <w:sz w:val="24"/>
          <w:szCs w:val="24"/>
        </w:rPr>
        <w:t>4,171,936.5</w:t>
      </w:r>
    </w:p>
    <w:p w:rsidR="002A7054" w:rsidRDefault="002A7054" w:rsidP="00C62F9C">
      <w:pPr>
        <w:spacing w:after="0"/>
        <w:ind w:left="357"/>
        <w:jc w:val="both"/>
        <w:rPr>
          <w:rFonts w:ascii="Arial" w:hAnsi="Arial" w:cs="Arial"/>
          <w:sz w:val="24"/>
          <w:szCs w:val="24"/>
          <w:lang w:val="es-ES"/>
        </w:rPr>
      </w:pPr>
    </w:p>
    <w:p w:rsidR="001F66E7" w:rsidRDefault="001F66E7" w:rsidP="001F66E7">
      <w:pPr>
        <w:spacing w:after="0"/>
        <w:ind w:left="357"/>
        <w:jc w:val="both"/>
        <w:rPr>
          <w:rFonts w:ascii="Arial" w:hAnsi="Arial" w:cs="Arial"/>
          <w:sz w:val="24"/>
          <w:szCs w:val="24"/>
          <w:lang w:val="es-ES"/>
        </w:rPr>
      </w:pPr>
      <w:r>
        <w:rPr>
          <w:rFonts w:ascii="Arial" w:hAnsi="Arial" w:cs="Arial"/>
          <w:sz w:val="24"/>
          <w:szCs w:val="24"/>
          <w:lang w:val="es-ES"/>
        </w:rPr>
        <w:t>Mientras que en otro documento proporcionado denominado “Ejercicio Presupuestal”, se observa un reporte de avance financiero al cierre de 2013 con los siguientes datos:</w:t>
      </w:r>
    </w:p>
    <w:p w:rsidR="001F66E7" w:rsidRDefault="001F66E7" w:rsidP="001F66E7">
      <w:pPr>
        <w:spacing w:after="0"/>
        <w:ind w:left="357"/>
        <w:jc w:val="both"/>
        <w:rPr>
          <w:rFonts w:ascii="Arial" w:hAnsi="Arial" w:cs="Arial"/>
          <w:sz w:val="24"/>
          <w:szCs w:val="24"/>
          <w:lang w:val="es-ES"/>
        </w:rPr>
      </w:pPr>
    </w:p>
    <w:p w:rsidR="001F66E7" w:rsidRDefault="001F66E7" w:rsidP="001F66E7">
      <w:pPr>
        <w:spacing w:after="0"/>
        <w:ind w:left="357"/>
        <w:jc w:val="both"/>
        <w:rPr>
          <w:rFonts w:ascii="Arial" w:hAnsi="Arial" w:cs="Arial"/>
          <w:sz w:val="24"/>
          <w:szCs w:val="24"/>
          <w:lang w:val="es-ES"/>
        </w:rPr>
      </w:pPr>
    </w:p>
    <w:p w:rsidR="001F66E7" w:rsidRDefault="001F66E7" w:rsidP="001F66E7">
      <w:pPr>
        <w:spacing w:after="0"/>
        <w:ind w:left="357"/>
        <w:jc w:val="both"/>
        <w:rPr>
          <w:rFonts w:ascii="Arial" w:hAnsi="Arial" w:cs="Arial"/>
          <w:sz w:val="24"/>
          <w:szCs w:val="24"/>
          <w:lang w:val="es-ES"/>
        </w:rPr>
      </w:pPr>
    </w:p>
    <w:tbl>
      <w:tblPr>
        <w:tblW w:w="1005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73"/>
        <w:gridCol w:w="1142"/>
        <w:gridCol w:w="1436"/>
        <w:gridCol w:w="1367"/>
        <w:gridCol w:w="1208"/>
        <w:gridCol w:w="1190"/>
        <w:gridCol w:w="1134"/>
      </w:tblGrid>
      <w:tr w:rsidR="001F66E7" w:rsidRPr="006E713E" w:rsidTr="00F73CD9">
        <w:trPr>
          <w:trHeight w:val="300"/>
        </w:trPr>
        <w:tc>
          <w:tcPr>
            <w:tcW w:w="2573" w:type="dxa"/>
            <w:tcBorders>
              <w:top w:val="nil"/>
              <w:left w:val="nil"/>
              <w:right w:val="nil"/>
            </w:tcBorders>
            <w:shd w:val="clear" w:color="auto" w:fill="auto"/>
            <w:noWrap/>
            <w:vAlign w:val="bottom"/>
            <w:hideMark/>
          </w:tcPr>
          <w:p w:rsidR="001F66E7" w:rsidRPr="006E713E" w:rsidRDefault="001F66E7" w:rsidP="00F73CD9">
            <w:pPr>
              <w:spacing w:after="0" w:line="240" w:lineRule="auto"/>
              <w:rPr>
                <w:rFonts w:ascii="Arial" w:eastAsia="Times New Roman" w:hAnsi="Arial" w:cs="Arial"/>
                <w:color w:val="000000"/>
                <w:sz w:val="16"/>
                <w:szCs w:val="16"/>
              </w:rPr>
            </w:pPr>
          </w:p>
        </w:tc>
        <w:tc>
          <w:tcPr>
            <w:tcW w:w="7477" w:type="dxa"/>
            <w:gridSpan w:val="6"/>
            <w:tcBorders>
              <w:left w:val="nil"/>
              <w:right w:val="nil"/>
            </w:tcBorders>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AVANCE FINANCIERO</w:t>
            </w:r>
          </w:p>
        </w:tc>
      </w:tr>
      <w:tr w:rsidR="001F66E7" w:rsidRPr="006E713E" w:rsidTr="00F73CD9">
        <w:trPr>
          <w:trHeight w:val="300"/>
        </w:trPr>
        <w:tc>
          <w:tcPr>
            <w:tcW w:w="2573" w:type="dxa"/>
            <w:tcBorders>
              <w:left w:val="nil"/>
            </w:tcBorders>
            <w:shd w:val="clear" w:color="000000" w:fill="4F6228"/>
            <w:noWrap/>
            <w:vAlign w:val="center"/>
            <w:hideMark/>
          </w:tcPr>
          <w:p w:rsidR="001F66E7" w:rsidRPr="006E713E" w:rsidRDefault="001F66E7" w:rsidP="00F73CD9">
            <w:pPr>
              <w:spacing w:after="0" w:line="240" w:lineRule="auto"/>
              <w:jc w:val="center"/>
              <w:rPr>
                <w:rFonts w:ascii="Arial" w:eastAsia="Times New Roman" w:hAnsi="Arial" w:cs="Arial"/>
                <w:b/>
                <w:bCs/>
                <w:color w:val="FFFFFF"/>
                <w:sz w:val="16"/>
                <w:szCs w:val="16"/>
              </w:rPr>
            </w:pPr>
            <w:r w:rsidRPr="006E713E">
              <w:rPr>
                <w:rFonts w:ascii="Arial" w:eastAsia="Times New Roman" w:hAnsi="Arial" w:cs="Arial"/>
                <w:b/>
                <w:bCs/>
                <w:color w:val="FFFFFF"/>
                <w:sz w:val="16"/>
                <w:szCs w:val="16"/>
              </w:rPr>
              <w:t>Nombre</w:t>
            </w:r>
          </w:p>
        </w:tc>
        <w:tc>
          <w:tcPr>
            <w:tcW w:w="1142" w:type="dxa"/>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Modificado</w:t>
            </w:r>
          </w:p>
        </w:tc>
        <w:tc>
          <w:tcPr>
            <w:tcW w:w="1436" w:type="dxa"/>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Recaudado (Ministrado)</w:t>
            </w:r>
          </w:p>
        </w:tc>
        <w:tc>
          <w:tcPr>
            <w:tcW w:w="1367" w:type="dxa"/>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Comprometido</w:t>
            </w:r>
          </w:p>
        </w:tc>
        <w:tc>
          <w:tcPr>
            <w:tcW w:w="1208" w:type="dxa"/>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Devengado</w:t>
            </w:r>
          </w:p>
        </w:tc>
        <w:tc>
          <w:tcPr>
            <w:tcW w:w="1190" w:type="dxa"/>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 xml:space="preserve">Ejercido </w:t>
            </w:r>
          </w:p>
        </w:tc>
        <w:tc>
          <w:tcPr>
            <w:tcW w:w="1134" w:type="dxa"/>
            <w:tcBorders>
              <w:right w:val="nil"/>
            </w:tcBorders>
            <w:shd w:val="clear" w:color="000000" w:fill="C2D69A"/>
            <w:noWrap/>
            <w:vAlign w:val="center"/>
            <w:hideMark/>
          </w:tcPr>
          <w:p w:rsidR="001F66E7" w:rsidRPr="006E713E" w:rsidRDefault="001F66E7" w:rsidP="00F73CD9">
            <w:pPr>
              <w:spacing w:after="0" w:line="240" w:lineRule="auto"/>
              <w:jc w:val="center"/>
              <w:rPr>
                <w:rFonts w:ascii="Arial" w:eastAsia="Times New Roman" w:hAnsi="Arial" w:cs="Arial"/>
                <w:b/>
                <w:bCs/>
                <w:color w:val="000000"/>
                <w:sz w:val="16"/>
                <w:szCs w:val="16"/>
              </w:rPr>
            </w:pPr>
            <w:r w:rsidRPr="006E713E">
              <w:rPr>
                <w:rFonts w:ascii="Arial" w:eastAsia="Times New Roman" w:hAnsi="Arial" w:cs="Arial"/>
                <w:b/>
                <w:bCs/>
                <w:color w:val="000000"/>
                <w:sz w:val="16"/>
                <w:szCs w:val="16"/>
              </w:rPr>
              <w:t>Pagado</w:t>
            </w:r>
          </w:p>
        </w:tc>
      </w:tr>
      <w:tr w:rsidR="001F66E7" w:rsidRPr="006E713E" w:rsidTr="00F73CD9">
        <w:trPr>
          <w:trHeight w:val="300"/>
        </w:trPr>
        <w:tc>
          <w:tcPr>
            <w:tcW w:w="2573" w:type="dxa"/>
            <w:tcBorders>
              <w:left w:val="nil"/>
              <w:bottom w:val="single" w:sz="4" w:space="0" w:color="auto"/>
            </w:tcBorders>
            <w:shd w:val="clear" w:color="auto" w:fill="auto"/>
            <w:hideMark/>
          </w:tcPr>
          <w:p w:rsidR="001F66E7" w:rsidRPr="006E713E" w:rsidRDefault="001F66E7" w:rsidP="00F73CD9">
            <w:pPr>
              <w:spacing w:after="0" w:line="240" w:lineRule="auto"/>
              <w:jc w:val="both"/>
              <w:rPr>
                <w:rFonts w:ascii="Arial" w:eastAsia="Times New Roman" w:hAnsi="Arial" w:cs="Arial"/>
                <w:sz w:val="16"/>
                <w:szCs w:val="16"/>
              </w:rPr>
            </w:pPr>
            <w:r w:rsidRPr="006E713E">
              <w:rPr>
                <w:rFonts w:ascii="Arial" w:eastAsia="Times New Roman" w:hAnsi="Arial" w:cs="Arial"/>
                <w:sz w:val="16"/>
                <w:szCs w:val="16"/>
              </w:rPr>
              <w:t>CALIDAD DE LA ATENCIÓN MÉDICA</w:t>
            </w:r>
            <w:r>
              <w:rPr>
                <w:rFonts w:ascii="Arial" w:eastAsia="Times New Roman" w:hAnsi="Arial" w:cs="Arial"/>
                <w:sz w:val="16"/>
                <w:szCs w:val="16"/>
              </w:rPr>
              <w:t xml:space="preserve"> (PP53 / POA 285)</w:t>
            </w:r>
          </w:p>
        </w:tc>
        <w:tc>
          <w:tcPr>
            <w:tcW w:w="1142"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 xml:space="preserve">,033,530.0 </w:t>
            </w:r>
          </w:p>
        </w:tc>
        <w:tc>
          <w:tcPr>
            <w:tcW w:w="1436"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,033,530.0</w:t>
            </w:r>
          </w:p>
        </w:tc>
        <w:tc>
          <w:tcPr>
            <w:tcW w:w="1367"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,033,530.0</w:t>
            </w:r>
          </w:p>
        </w:tc>
        <w:tc>
          <w:tcPr>
            <w:tcW w:w="1208"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 xml:space="preserve">,033,530.0 </w:t>
            </w:r>
          </w:p>
        </w:tc>
        <w:tc>
          <w:tcPr>
            <w:tcW w:w="1190"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 xml:space="preserve">,033,530.0 </w:t>
            </w:r>
          </w:p>
        </w:tc>
        <w:tc>
          <w:tcPr>
            <w:tcW w:w="1134" w:type="dxa"/>
            <w:tcBorders>
              <w:right w:val="nil"/>
            </w:tcBorders>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sz w:val="16"/>
                <w:szCs w:val="16"/>
              </w:rPr>
            </w:pPr>
            <w:r w:rsidRPr="006E713E">
              <w:rPr>
                <w:rFonts w:ascii="Arial" w:eastAsia="Times New Roman" w:hAnsi="Arial" w:cs="Arial"/>
                <w:sz w:val="16"/>
                <w:szCs w:val="16"/>
              </w:rPr>
              <w:t>$</w:t>
            </w:r>
            <w:r>
              <w:rPr>
                <w:rFonts w:ascii="Arial" w:eastAsia="Times New Roman" w:hAnsi="Arial" w:cs="Arial"/>
                <w:sz w:val="16"/>
                <w:szCs w:val="16"/>
              </w:rPr>
              <w:t>1</w:t>
            </w:r>
            <w:r w:rsidRPr="006E713E">
              <w:rPr>
                <w:rFonts w:ascii="Arial" w:eastAsia="Times New Roman" w:hAnsi="Arial" w:cs="Arial"/>
                <w:sz w:val="16"/>
                <w:szCs w:val="16"/>
              </w:rPr>
              <w:t xml:space="preserve">,033,530.0 </w:t>
            </w:r>
          </w:p>
        </w:tc>
      </w:tr>
      <w:tr w:rsidR="001F66E7" w:rsidRPr="006E713E" w:rsidTr="00F73CD9">
        <w:trPr>
          <w:trHeight w:val="315"/>
        </w:trPr>
        <w:tc>
          <w:tcPr>
            <w:tcW w:w="2573" w:type="dxa"/>
            <w:tcBorders>
              <w:left w:val="nil"/>
              <w:bottom w:val="nil"/>
              <w:right w:val="nil"/>
            </w:tcBorders>
            <w:shd w:val="clear" w:color="auto" w:fill="auto"/>
            <w:noWrap/>
            <w:vAlign w:val="bottom"/>
            <w:hideMark/>
          </w:tcPr>
          <w:p w:rsidR="001F66E7" w:rsidRPr="006E713E" w:rsidRDefault="001F66E7" w:rsidP="00F73CD9">
            <w:pPr>
              <w:spacing w:after="0" w:line="240" w:lineRule="auto"/>
              <w:rPr>
                <w:rFonts w:ascii="Arial" w:eastAsia="Times New Roman" w:hAnsi="Arial" w:cs="Arial"/>
                <w:color w:val="000000"/>
                <w:sz w:val="16"/>
                <w:szCs w:val="16"/>
              </w:rPr>
            </w:pPr>
          </w:p>
        </w:tc>
        <w:tc>
          <w:tcPr>
            <w:tcW w:w="1142" w:type="dxa"/>
            <w:tcBorders>
              <w:left w:val="nil"/>
            </w:tcBorders>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 xml:space="preserve">$1,033,530.0 </w:t>
            </w:r>
          </w:p>
        </w:tc>
        <w:tc>
          <w:tcPr>
            <w:tcW w:w="1436"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 xml:space="preserve">$1,033,530.0 </w:t>
            </w:r>
          </w:p>
        </w:tc>
        <w:tc>
          <w:tcPr>
            <w:tcW w:w="1367"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$1,033,530.0</w:t>
            </w:r>
          </w:p>
        </w:tc>
        <w:tc>
          <w:tcPr>
            <w:tcW w:w="1208"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$1,033,530.0</w:t>
            </w:r>
          </w:p>
        </w:tc>
        <w:tc>
          <w:tcPr>
            <w:tcW w:w="1190" w:type="dxa"/>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$1,033,530.0</w:t>
            </w:r>
          </w:p>
        </w:tc>
        <w:tc>
          <w:tcPr>
            <w:tcW w:w="1134" w:type="dxa"/>
            <w:tcBorders>
              <w:right w:val="nil"/>
            </w:tcBorders>
            <w:shd w:val="clear" w:color="auto" w:fill="auto"/>
            <w:noWrap/>
            <w:vAlign w:val="center"/>
            <w:hideMark/>
          </w:tcPr>
          <w:p w:rsidR="001F66E7" w:rsidRPr="006E713E" w:rsidRDefault="001F66E7" w:rsidP="00F73CD9">
            <w:pPr>
              <w:spacing w:after="0" w:line="240" w:lineRule="auto"/>
              <w:jc w:val="right"/>
              <w:rPr>
                <w:rFonts w:ascii="Arial" w:eastAsia="Times New Roman" w:hAnsi="Arial" w:cs="Arial"/>
                <w:b/>
                <w:bCs/>
                <w:sz w:val="16"/>
                <w:szCs w:val="16"/>
              </w:rPr>
            </w:pPr>
            <w:r w:rsidRPr="006E713E">
              <w:rPr>
                <w:rFonts w:ascii="Arial" w:eastAsia="Times New Roman" w:hAnsi="Arial" w:cs="Arial"/>
                <w:b/>
                <w:bCs/>
                <w:sz w:val="16"/>
                <w:szCs w:val="16"/>
              </w:rPr>
              <w:t>$1,033,530.0</w:t>
            </w:r>
          </w:p>
        </w:tc>
      </w:tr>
    </w:tbl>
    <w:p w:rsidR="001F66E7" w:rsidRDefault="001F66E7" w:rsidP="001F66E7">
      <w:pPr>
        <w:spacing w:after="0"/>
        <w:ind w:left="357"/>
        <w:jc w:val="both"/>
        <w:rPr>
          <w:rFonts w:ascii="Arial" w:hAnsi="Arial" w:cs="Arial"/>
          <w:sz w:val="24"/>
          <w:szCs w:val="24"/>
          <w:lang w:val="es-ES"/>
        </w:rPr>
      </w:pPr>
    </w:p>
    <w:p w:rsidR="001F66E7" w:rsidRDefault="001F66E7" w:rsidP="001F66E7">
      <w:pPr>
        <w:spacing w:after="0"/>
        <w:ind w:left="357"/>
        <w:jc w:val="both"/>
        <w:rPr>
          <w:rFonts w:ascii="Arial" w:hAnsi="Arial" w:cs="Arial"/>
          <w:sz w:val="24"/>
          <w:szCs w:val="24"/>
          <w:lang w:val="es-ES"/>
        </w:rPr>
      </w:pPr>
      <w:r>
        <w:rPr>
          <w:rFonts w:ascii="Arial" w:hAnsi="Arial" w:cs="Arial"/>
          <w:sz w:val="24"/>
          <w:szCs w:val="24"/>
          <w:lang w:val="es-ES"/>
        </w:rPr>
        <w:t>Estas cifras están en pesos, sin embargo no es posible determinar qué rubros de ejercicio presupuestal están considerados en ellas.</w:t>
      </w:r>
    </w:p>
    <w:p w:rsidR="001F66E7" w:rsidRDefault="001F66E7" w:rsidP="00C62F9C">
      <w:pPr>
        <w:spacing w:after="0"/>
        <w:ind w:left="357"/>
        <w:jc w:val="both"/>
        <w:rPr>
          <w:rFonts w:ascii="Arial" w:hAnsi="Arial" w:cs="Arial"/>
          <w:sz w:val="24"/>
          <w:szCs w:val="24"/>
          <w:lang w:val="es-ES"/>
        </w:rPr>
      </w:pPr>
    </w:p>
    <w:p w:rsidR="00411747" w:rsidRDefault="00411747" w:rsidP="00C62F9C">
      <w:pPr>
        <w:spacing w:after="0"/>
        <w:ind w:left="357"/>
        <w:jc w:val="both"/>
        <w:rPr>
          <w:rFonts w:ascii="Arial" w:hAnsi="Arial" w:cs="Arial"/>
          <w:sz w:val="24"/>
          <w:szCs w:val="24"/>
          <w:lang w:val="es-ES"/>
        </w:rPr>
      </w:pPr>
      <w:r>
        <w:rPr>
          <w:rFonts w:ascii="Arial" w:hAnsi="Arial" w:cs="Arial"/>
          <w:sz w:val="24"/>
          <w:szCs w:val="24"/>
          <w:lang w:val="es-ES"/>
        </w:rPr>
        <w:t xml:space="preserve">Con la información proporcionada no es posible evaluar la pregunta, ya que en este reporte de Información Presupuestal no se identifica lo que fue autorizado y ejercido de recursos FASSA para el PP53 </w:t>
      </w:r>
      <w:r w:rsidR="001F66E7" w:rsidRPr="00411747">
        <w:rPr>
          <w:rFonts w:ascii="Arial" w:hAnsi="Arial" w:cs="Arial"/>
          <w:sz w:val="24"/>
          <w:szCs w:val="24"/>
          <w:lang w:val="es-ES"/>
        </w:rPr>
        <w:t>“Atención de la Salud</w:t>
      </w:r>
      <w:r w:rsidR="001F66E7">
        <w:rPr>
          <w:rFonts w:ascii="Arial" w:hAnsi="Arial" w:cs="Arial"/>
          <w:sz w:val="24"/>
          <w:szCs w:val="24"/>
          <w:lang w:val="es-ES"/>
        </w:rPr>
        <w:t>”.</w:t>
      </w:r>
    </w:p>
    <w:p w:rsidR="00411747" w:rsidRPr="002A7054" w:rsidRDefault="00411747" w:rsidP="00C62F9C">
      <w:pPr>
        <w:spacing w:after="0"/>
        <w:ind w:left="357"/>
        <w:jc w:val="both"/>
        <w:rPr>
          <w:rFonts w:ascii="Arial" w:hAnsi="Arial" w:cs="Arial"/>
          <w:sz w:val="24"/>
          <w:szCs w:val="24"/>
          <w:lang w:val="es-ES"/>
        </w:rPr>
      </w:pPr>
    </w:p>
    <w:p w:rsidR="001F66E7" w:rsidRDefault="001F66E7" w:rsidP="00C62F9C">
      <w:pPr>
        <w:spacing w:after="0"/>
        <w:ind w:left="357"/>
        <w:jc w:val="both"/>
        <w:rPr>
          <w:rFonts w:ascii="Arial" w:hAnsi="Arial" w:cs="Arial"/>
          <w:sz w:val="24"/>
          <w:szCs w:val="24"/>
          <w:lang w:val="es-ES"/>
        </w:rPr>
      </w:pPr>
    </w:p>
    <w:p w:rsidR="002C2DD1" w:rsidRPr="00411747" w:rsidRDefault="002C2DD1" w:rsidP="00FC0147">
      <w:pPr>
        <w:pStyle w:val="Prrafodelista"/>
        <w:numPr>
          <w:ilvl w:val="0"/>
          <w:numId w:val="26"/>
        </w:numPr>
        <w:spacing w:after="0"/>
        <w:jc w:val="both"/>
        <w:rPr>
          <w:rFonts w:ascii="Arial" w:hAnsi="Arial" w:cs="Arial"/>
          <w:sz w:val="24"/>
          <w:szCs w:val="24"/>
          <w:lang w:val="es-ES"/>
        </w:rPr>
      </w:pPr>
      <w:r w:rsidRPr="00411747">
        <w:rPr>
          <w:rFonts w:ascii="Arial" w:hAnsi="Arial" w:cs="Arial"/>
          <w:sz w:val="24"/>
          <w:szCs w:val="24"/>
          <w:lang w:val="es-ES"/>
        </w:rPr>
        <w:t xml:space="preserve">El presupuesto </w:t>
      </w:r>
      <w:r>
        <w:rPr>
          <w:rFonts w:ascii="Arial" w:hAnsi="Arial" w:cs="Arial"/>
          <w:sz w:val="24"/>
          <w:szCs w:val="24"/>
          <w:lang w:val="es-ES"/>
        </w:rPr>
        <w:t>aprobado</w:t>
      </w:r>
      <w:r w:rsidRPr="00411747">
        <w:rPr>
          <w:rFonts w:ascii="Arial" w:hAnsi="Arial" w:cs="Arial"/>
          <w:sz w:val="24"/>
          <w:szCs w:val="24"/>
          <w:lang w:val="es-ES"/>
        </w:rPr>
        <w:t xml:space="preserve"> al PP</w:t>
      </w:r>
      <w:r>
        <w:rPr>
          <w:rFonts w:ascii="Arial" w:hAnsi="Arial" w:cs="Arial"/>
          <w:sz w:val="24"/>
          <w:szCs w:val="24"/>
          <w:lang w:val="es-ES"/>
        </w:rPr>
        <w:t>44</w:t>
      </w:r>
      <w:r w:rsidRPr="00411747">
        <w:rPr>
          <w:rFonts w:ascii="Arial" w:hAnsi="Arial" w:cs="Arial"/>
          <w:sz w:val="24"/>
          <w:szCs w:val="24"/>
          <w:lang w:val="es-ES"/>
        </w:rPr>
        <w:t xml:space="preserve"> “</w:t>
      </w:r>
      <w:r>
        <w:rPr>
          <w:rFonts w:ascii="Arial" w:hAnsi="Arial" w:cs="Arial"/>
          <w:sz w:val="24"/>
          <w:szCs w:val="24"/>
          <w:lang w:val="es-ES"/>
        </w:rPr>
        <w:t>Enfermedades transmisibles”</w:t>
      </w:r>
      <w:r w:rsidRPr="00411747">
        <w:rPr>
          <w:rFonts w:ascii="Arial" w:hAnsi="Arial" w:cs="Arial"/>
          <w:sz w:val="24"/>
          <w:szCs w:val="24"/>
          <w:lang w:val="es-ES"/>
        </w:rPr>
        <w:t>, fue de $</w:t>
      </w:r>
      <w:r w:rsidR="00B97A0C">
        <w:rPr>
          <w:rFonts w:ascii="Arial" w:hAnsi="Arial" w:cs="Arial"/>
          <w:sz w:val="24"/>
          <w:szCs w:val="24"/>
          <w:lang w:val="es-ES"/>
        </w:rPr>
        <w:t>37.07</w:t>
      </w:r>
      <w:r w:rsidRPr="00411747">
        <w:rPr>
          <w:rFonts w:ascii="Arial" w:hAnsi="Arial" w:cs="Arial"/>
          <w:sz w:val="24"/>
          <w:szCs w:val="24"/>
          <w:lang w:val="es-ES"/>
        </w:rPr>
        <w:t xml:space="preserve"> millones de pesos:</w:t>
      </w:r>
    </w:p>
    <w:p w:rsidR="00B97A0C" w:rsidRDefault="00B97A0C" w:rsidP="00B97A0C">
      <w:pPr>
        <w:spacing w:after="0"/>
        <w:ind w:left="357"/>
        <w:jc w:val="both"/>
        <w:rPr>
          <w:rFonts w:ascii="Arial" w:hAnsi="Arial" w:cs="Arial"/>
          <w:sz w:val="24"/>
          <w:szCs w:val="24"/>
          <w:lang w:val="es-ES"/>
        </w:rPr>
      </w:pPr>
    </w:p>
    <w:p w:rsidR="00994FCA" w:rsidRDefault="003E6171" w:rsidP="00C62F9C">
      <w:pPr>
        <w:spacing w:after="0"/>
        <w:ind w:left="357"/>
        <w:jc w:val="both"/>
        <w:rPr>
          <w:rFonts w:ascii="Arial" w:hAnsi="Arial" w:cs="Arial"/>
          <w:b/>
          <w:sz w:val="24"/>
          <w:szCs w:val="24"/>
          <w:lang w:val="es-ES"/>
        </w:rPr>
      </w:pPr>
      <w:r>
        <w:rPr>
          <w:rFonts w:ascii="Arial" w:hAnsi="Arial" w:cs="Arial"/>
          <w:b/>
          <w:noProof/>
          <w:sz w:val="24"/>
          <w:szCs w:val="24"/>
        </w:rPr>
        <w:drawing>
          <wp:inline distT="0" distB="0" distL="0" distR="0">
            <wp:extent cx="6332220" cy="1202535"/>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2220" cy="1202535"/>
                    </a:xfrm>
                    <a:prstGeom prst="rect">
                      <a:avLst/>
                    </a:prstGeom>
                    <a:noFill/>
                    <a:ln w="9525">
                      <a:noFill/>
                      <a:miter lim="800000"/>
                      <a:headEnd/>
                      <a:tailEnd/>
                    </a:ln>
                  </pic:spPr>
                </pic:pic>
              </a:graphicData>
            </a:graphic>
          </wp:inline>
        </w:drawing>
      </w:r>
    </w:p>
    <w:p w:rsidR="003E6171" w:rsidRDefault="009F42EF" w:rsidP="00C62F9C">
      <w:pPr>
        <w:spacing w:after="0"/>
        <w:ind w:left="357"/>
        <w:jc w:val="both"/>
        <w:rPr>
          <w:rFonts w:ascii="Arial" w:hAnsi="Arial" w:cs="Arial"/>
          <w:sz w:val="24"/>
          <w:szCs w:val="24"/>
          <w:lang w:val="es-ES"/>
        </w:rPr>
      </w:pPr>
      <w:r w:rsidRPr="009F42EF">
        <w:rPr>
          <w:rFonts w:ascii="Arial" w:hAnsi="Arial" w:cs="Arial"/>
          <w:noProof/>
          <w:sz w:val="24"/>
          <w:szCs w:val="24"/>
        </w:rPr>
        <w:drawing>
          <wp:inline distT="0" distB="0" distL="0" distR="0">
            <wp:extent cx="5612130" cy="198755"/>
            <wp:effectExtent l="19050" t="0" r="7620" b="0"/>
            <wp:docPr id="19" name="Imagen 5"/>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1"/>
                    <a:srcRect l="2535" r="3288" b="-9857"/>
                    <a:stretch>
                      <a:fillRect/>
                    </a:stretch>
                  </pic:blipFill>
                  <pic:spPr bwMode="auto">
                    <a:xfrm>
                      <a:off x="0" y="0"/>
                      <a:ext cx="5612130" cy="198755"/>
                    </a:xfrm>
                    <a:prstGeom prst="rect">
                      <a:avLst/>
                    </a:prstGeom>
                    <a:noFill/>
                    <a:ln w="9525">
                      <a:noFill/>
                      <a:miter lim="800000"/>
                      <a:headEnd/>
                      <a:tailEnd/>
                    </a:ln>
                  </pic:spPr>
                </pic:pic>
              </a:graphicData>
            </a:graphic>
          </wp:inline>
        </w:drawing>
      </w:r>
      <w:r w:rsidRPr="009F42EF">
        <w:rPr>
          <w:rFonts w:ascii="Arial" w:hAnsi="Arial" w:cs="Arial"/>
          <w:noProof/>
          <w:sz w:val="24"/>
          <w:szCs w:val="24"/>
        </w:rPr>
        <w:drawing>
          <wp:inline distT="0" distB="0" distL="0" distR="0">
            <wp:extent cx="5612130" cy="1694815"/>
            <wp:effectExtent l="19050" t="0" r="7620" b="0"/>
            <wp:docPr id="20" name="Imagen 6"/>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22"/>
                    <a:srcRect/>
                    <a:stretch>
                      <a:fillRect/>
                    </a:stretch>
                  </pic:blipFill>
                  <pic:spPr bwMode="auto">
                    <a:xfrm>
                      <a:off x="0" y="0"/>
                      <a:ext cx="5612130" cy="1694815"/>
                    </a:xfrm>
                    <a:prstGeom prst="rect">
                      <a:avLst/>
                    </a:prstGeom>
                    <a:noFill/>
                    <a:ln w="9525">
                      <a:noFill/>
                      <a:miter lim="800000"/>
                      <a:headEnd/>
                      <a:tailEnd/>
                    </a:ln>
                  </pic:spPr>
                </pic:pic>
              </a:graphicData>
            </a:graphic>
          </wp:inline>
        </w:drawing>
      </w:r>
    </w:p>
    <w:p w:rsidR="00C62F9C" w:rsidRDefault="00C62F9C" w:rsidP="00C62F9C">
      <w:pPr>
        <w:spacing w:after="0"/>
        <w:ind w:left="357"/>
        <w:jc w:val="both"/>
        <w:rPr>
          <w:rFonts w:ascii="Arial" w:hAnsi="Arial" w:cs="Arial"/>
          <w:sz w:val="24"/>
          <w:szCs w:val="24"/>
          <w:lang w:val="es-ES"/>
        </w:rPr>
      </w:pPr>
    </w:p>
    <w:p w:rsidR="00B97A0C" w:rsidRDefault="00B97A0C" w:rsidP="00B97A0C">
      <w:pPr>
        <w:spacing w:after="0"/>
        <w:ind w:left="357"/>
        <w:jc w:val="both"/>
        <w:rPr>
          <w:rFonts w:ascii="Arial" w:hAnsi="Arial" w:cs="Arial"/>
          <w:sz w:val="24"/>
          <w:szCs w:val="24"/>
          <w:lang w:val="es-ES"/>
        </w:rPr>
      </w:pPr>
      <w:r>
        <w:rPr>
          <w:rFonts w:ascii="Arial" w:hAnsi="Arial" w:cs="Arial"/>
          <w:sz w:val="24"/>
          <w:szCs w:val="24"/>
          <w:lang w:val="es-ES"/>
        </w:rPr>
        <w:t>En el reporte de Información Presupuestal (Presupuesto Autorizado vs. Presupuesto Ejercido) proporcionado por la Secretaría de Salud, se observa:</w:t>
      </w:r>
    </w:p>
    <w:p w:rsidR="00B97A0C" w:rsidRDefault="00B97A0C" w:rsidP="00B97A0C">
      <w:pPr>
        <w:spacing w:after="0"/>
        <w:ind w:left="357"/>
        <w:jc w:val="both"/>
        <w:rPr>
          <w:rFonts w:ascii="Arial" w:hAnsi="Arial" w:cs="Arial"/>
          <w:sz w:val="24"/>
          <w:szCs w:val="24"/>
          <w:lang w:val="es-ES"/>
        </w:rPr>
      </w:pPr>
    </w:p>
    <w:p w:rsidR="00B97A0C" w:rsidRDefault="00B97A0C" w:rsidP="00B97A0C">
      <w:pPr>
        <w:spacing w:after="0"/>
        <w:ind w:left="357"/>
        <w:jc w:val="both"/>
        <w:rPr>
          <w:rFonts w:ascii="Arial" w:hAnsi="Arial" w:cs="Arial"/>
          <w:sz w:val="24"/>
          <w:szCs w:val="24"/>
          <w:lang w:val="es-ES"/>
        </w:rPr>
      </w:pPr>
    </w:p>
    <w:p w:rsidR="00B97A0C" w:rsidRDefault="00B97A0C" w:rsidP="00B97A0C">
      <w:pPr>
        <w:spacing w:after="0"/>
        <w:ind w:left="357"/>
        <w:jc w:val="both"/>
        <w:rPr>
          <w:rFonts w:ascii="Arial" w:hAnsi="Arial" w:cs="Arial"/>
          <w:sz w:val="24"/>
          <w:szCs w:val="24"/>
          <w:lang w:val="es-ES"/>
        </w:rPr>
      </w:pPr>
    </w:p>
    <w:tbl>
      <w:tblPr>
        <w:tblStyle w:val="Tablaconcuadrcula"/>
        <w:tblW w:w="0" w:type="auto"/>
        <w:tblInd w:w="357" w:type="dxa"/>
        <w:tblLook w:val="04A0" w:firstRow="1" w:lastRow="0" w:firstColumn="1" w:lastColumn="0" w:noHBand="0" w:noVBand="1"/>
      </w:tblPr>
      <w:tblGrid>
        <w:gridCol w:w="652"/>
        <w:gridCol w:w="911"/>
        <w:gridCol w:w="4717"/>
        <w:gridCol w:w="1833"/>
        <w:gridCol w:w="1718"/>
      </w:tblGrid>
      <w:tr w:rsidR="00457DA7" w:rsidRPr="00457DA7" w:rsidTr="00457DA7">
        <w:tc>
          <w:tcPr>
            <w:tcW w:w="667" w:type="dxa"/>
          </w:tcPr>
          <w:p w:rsidR="007E5DFE" w:rsidRPr="00457DA7" w:rsidRDefault="007E5DFE" w:rsidP="00457DA7">
            <w:pPr>
              <w:spacing w:before="60" w:after="60"/>
              <w:jc w:val="center"/>
              <w:rPr>
                <w:rFonts w:ascii="Arial" w:hAnsi="Arial" w:cs="Arial"/>
                <w:b/>
                <w:sz w:val="18"/>
                <w:szCs w:val="18"/>
                <w:lang w:val="es-ES"/>
              </w:rPr>
            </w:pPr>
            <w:r w:rsidRPr="00457DA7">
              <w:rPr>
                <w:rFonts w:ascii="Arial" w:hAnsi="Arial" w:cs="Arial"/>
                <w:b/>
                <w:sz w:val="18"/>
                <w:szCs w:val="18"/>
                <w:lang w:val="es-ES"/>
              </w:rPr>
              <w:lastRenderedPageBreak/>
              <w:t>PP</w:t>
            </w:r>
          </w:p>
        </w:tc>
        <w:tc>
          <w:tcPr>
            <w:tcW w:w="922" w:type="dxa"/>
          </w:tcPr>
          <w:p w:rsidR="007E5DFE" w:rsidRPr="00457DA7" w:rsidRDefault="007E5DFE" w:rsidP="00457DA7">
            <w:pPr>
              <w:spacing w:before="60" w:after="60"/>
              <w:jc w:val="center"/>
              <w:rPr>
                <w:rFonts w:ascii="Arial" w:hAnsi="Arial" w:cs="Arial"/>
                <w:b/>
                <w:sz w:val="18"/>
                <w:szCs w:val="18"/>
                <w:lang w:val="es-ES"/>
              </w:rPr>
            </w:pPr>
            <w:r w:rsidRPr="00457DA7">
              <w:rPr>
                <w:rFonts w:ascii="Arial" w:hAnsi="Arial" w:cs="Arial"/>
                <w:b/>
                <w:sz w:val="18"/>
                <w:szCs w:val="18"/>
                <w:lang w:val="es-ES"/>
              </w:rPr>
              <w:t>POA</w:t>
            </w:r>
          </w:p>
        </w:tc>
        <w:tc>
          <w:tcPr>
            <w:tcW w:w="4934" w:type="dxa"/>
          </w:tcPr>
          <w:p w:rsidR="007E5DFE" w:rsidRPr="00457DA7" w:rsidRDefault="00457DA7" w:rsidP="00457DA7">
            <w:pPr>
              <w:spacing w:before="60" w:after="60"/>
              <w:jc w:val="center"/>
              <w:rPr>
                <w:rFonts w:ascii="Arial" w:hAnsi="Arial" w:cs="Arial"/>
                <w:b/>
                <w:sz w:val="18"/>
                <w:szCs w:val="18"/>
                <w:lang w:val="es-ES"/>
              </w:rPr>
            </w:pPr>
            <w:r>
              <w:rPr>
                <w:rFonts w:ascii="Arial" w:hAnsi="Arial" w:cs="Arial"/>
                <w:b/>
                <w:sz w:val="18"/>
                <w:szCs w:val="18"/>
                <w:lang w:val="es-ES"/>
              </w:rPr>
              <w:t>Programa</w:t>
            </w:r>
          </w:p>
        </w:tc>
        <w:tc>
          <w:tcPr>
            <w:tcW w:w="1840" w:type="dxa"/>
          </w:tcPr>
          <w:p w:rsidR="007E5DFE" w:rsidRPr="00457DA7" w:rsidRDefault="00457DA7" w:rsidP="00457DA7">
            <w:pPr>
              <w:spacing w:before="60" w:after="60"/>
              <w:jc w:val="center"/>
              <w:rPr>
                <w:rFonts w:ascii="Arial" w:hAnsi="Arial" w:cs="Arial"/>
                <w:b/>
                <w:sz w:val="18"/>
                <w:szCs w:val="18"/>
                <w:lang w:val="es-ES"/>
              </w:rPr>
            </w:pPr>
            <w:r>
              <w:rPr>
                <w:rFonts w:ascii="Arial" w:hAnsi="Arial" w:cs="Arial"/>
                <w:b/>
                <w:sz w:val="18"/>
                <w:szCs w:val="18"/>
                <w:lang w:val="es-ES"/>
              </w:rPr>
              <w:t>Autorizado</w:t>
            </w:r>
          </w:p>
        </w:tc>
        <w:tc>
          <w:tcPr>
            <w:tcW w:w="1468" w:type="dxa"/>
          </w:tcPr>
          <w:p w:rsidR="007E5DFE" w:rsidRPr="00457DA7" w:rsidRDefault="00457DA7" w:rsidP="00457DA7">
            <w:pPr>
              <w:spacing w:before="60" w:after="60"/>
              <w:jc w:val="center"/>
              <w:rPr>
                <w:rFonts w:ascii="Arial" w:hAnsi="Arial" w:cs="Arial"/>
                <w:b/>
                <w:sz w:val="18"/>
                <w:szCs w:val="18"/>
                <w:lang w:val="es-ES"/>
              </w:rPr>
            </w:pPr>
            <w:r>
              <w:rPr>
                <w:rFonts w:ascii="Arial" w:hAnsi="Arial" w:cs="Arial"/>
                <w:b/>
                <w:sz w:val="18"/>
                <w:szCs w:val="18"/>
                <w:lang w:val="es-ES"/>
              </w:rPr>
              <w:t>Ejercido</w:t>
            </w:r>
          </w:p>
        </w:tc>
      </w:tr>
      <w:tr w:rsidR="00457DA7" w:rsidRPr="00457DA7" w:rsidTr="00457DA7">
        <w:tc>
          <w:tcPr>
            <w:tcW w:w="667"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2"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205</w:t>
            </w:r>
          </w:p>
        </w:tc>
        <w:tc>
          <w:tcPr>
            <w:tcW w:w="4934"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DE MICOBACTERIOSIS (PREVENCIÓN)</w:t>
            </w:r>
          </w:p>
        </w:tc>
        <w:tc>
          <w:tcPr>
            <w:tcW w:w="1840"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977,315.00 </w:t>
            </w:r>
          </w:p>
        </w:tc>
        <w:tc>
          <w:tcPr>
            <w:tcW w:w="1468" w:type="dxa"/>
            <w:vAlign w:val="center"/>
          </w:tcPr>
          <w:p w:rsidR="00457DA7" w:rsidRPr="00457DA7" w:rsidRDefault="00457DA7" w:rsidP="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589,255.50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281</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DE PREVENCIÓN, CONTROL Y TRATAMIENTO DEL CÓLERA</w:t>
            </w:r>
          </w:p>
        </w:tc>
        <w:tc>
          <w:tcPr>
            <w:tcW w:w="1843"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227,151.00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193,046.00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282</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ESTATAL DE ZOONOSIS (PREVENCIÓN DE RABIA)</w:t>
            </w:r>
          </w:p>
        </w:tc>
        <w:tc>
          <w:tcPr>
            <w:tcW w:w="1843"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14,657,108.00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11,151,291.00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8,860</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ESTATAL DE ZOONOSIS (CONTROL EPIDEMIOLÓGICO DE BRUCELOSIS)</w:t>
            </w:r>
          </w:p>
        </w:tc>
        <w:tc>
          <w:tcPr>
            <w:tcW w:w="1843" w:type="dxa"/>
            <w:vAlign w:val="center"/>
          </w:tcPr>
          <w:p w:rsidR="00457DA7" w:rsidRPr="00457DA7" w:rsidRDefault="00457DA7" w:rsidP="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40,683.00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34,575.00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13,485</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PREVENCIÓN Y CONTROL DE ENFERMEDADES TRANSMITIDAS POR VECTOR (ACCIONES DE PROMOCIÓN Y DE PREVENCIÓN)</w:t>
            </w:r>
          </w:p>
        </w:tc>
        <w:tc>
          <w:tcPr>
            <w:tcW w:w="1843"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6,895,555.00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11,197,313.00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13,543</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DE MICOBACTERIOSIS</w:t>
            </w:r>
          </w:p>
        </w:tc>
        <w:tc>
          <w:tcPr>
            <w:tcW w:w="1843" w:type="dxa"/>
            <w:vAlign w:val="center"/>
          </w:tcPr>
          <w:p w:rsidR="00457DA7" w:rsidRPr="00457DA7" w:rsidRDefault="00457DA7" w:rsidP="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1,323,374.00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832,742.00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13,556</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PROGRAMA ESTATAL PARA LA PREVENCIÓN Y CONTROL DEL VIH/SIDA E INFECCIONES</w:t>
            </w:r>
          </w:p>
        </w:tc>
        <w:tc>
          <w:tcPr>
            <w:tcW w:w="1843"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10,525,405.00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11,425,774.00 </w:t>
            </w:r>
          </w:p>
        </w:tc>
      </w:tr>
      <w:tr w:rsidR="00457DA7" w:rsidRPr="00457DA7" w:rsidTr="00457DA7">
        <w:tc>
          <w:tcPr>
            <w:tcW w:w="670" w:type="dxa"/>
            <w:vAlign w:val="center"/>
          </w:tcPr>
          <w:p w:rsidR="00457DA7" w:rsidRPr="00457DA7" w:rsidRDefault="00457DA7" w:rsidP="00457DA7">
            <w:pPr>
              <w:spacing w:before="60" w:after="60"/>
              <w:jc w:val="center"/>
              <w:rPr>
                <w:rFonts w:ascii="Arial" w:hAnsi="Arial" w:cs="Arial"/>
                <w:sz w:val="18"/>
                <w:szCs w:val="18"/>
                <w:lang w:val="es-ES"/>
              </w:rPr>
            </w:pPr>
            <w:r w:rsidRPr="00457DA7">
              <w:rPr>
                <w:rFonts w:ascii="Arial" w:hAnsi="Arial" w:cs="Arial"/>
                <w:sz w:val="18"/>
                <w:szCs w:val="18"/>
                <w:lang w:val="es-ES"/>
              </w:rPr>
              <w:t>44</w:t>
            </w:r>
          </w:p>
        </w:tc>
        <w:tc>
          <w:tcPr>
            <w:tcW w:w="923" w:type="dxa"/>
            <w:vAlign w:val="center"/>
          </w:tcPr>
          <w:p w:rsidR="00457DA7" w:rsidRPr="00457DA7" w:rsidRDefault="00457DA7" w:rsidP="00457DA7">
            <w:pPr>
              <w:spacing w:before="60" w:after="60"/>
              <w:jc w:val="center"/>
              <w:rPr>
                <w:rFonts w:ascii="Arial" w:hAnsi="Arial" w:cs="Arial"/>
                <w:sz w:val="18"/>
                <w:szCs w:val="18"/>
                <w:lang w:val="es-ES"/>
              </w:rPr>
            </w:pPr>
            <w:r>
              <w:rPr>
                <w:rFonts w:ascii="Arial" w:hAnsi="Arial" w:cs="Arial"/>
                <w:sz w:val="18"/>
                <w:szCs w:val="18"/>
                <w:lang w:val="es-ES"/>
              </w:rPr>
              <w:t>14,413</w:t>
            </w:r>
          </w:p>
        </w:tc>
        <w:tc>
          <w:tcPr>
            <w:tcW w:w="4962" w:type="dxa"/>
            <w:vAlign w:val="center"/>
          </w:tcPr>
          <w:p w:rsidR="00457DA7" w:rsidRPr="00457DA7" w:rsidRDefault="00457DA7" w:rsidP="00457DA7">
            <w:pPr>
              <w:spacing w:before="60" w:after="60"/>
              <w:jc w:val="both"/>
              <w:rPr>
                <w:rFonts w:ascii="Arial" w:hAnsi="Arial" w:cs="Arial"/>
                <w:sz w:val="18"/>
                <w:szCs w:val="18"/>
                <w:lang w:val="es-ES"/>
              </w:rPr>
            </w:pPr>
            <w:r w:rsidRPr="00457DA7">
              <w:rPr>
                <w:rFonts w:ascii="Arial" w:hAnsi="Arial" w:cs="Arial"/>
                <w:sz w:val="18"/>
                <w:szCs w:val="18"/>
                <w:lang w:val="es-ES"/>
              </w:rPr>
              <w:t>PREVENCIÓN DEL CÁNCER DE MAMA (ATENCIÓN)</w:t>
            </w:r>
          </w:p>
        </w:tc>
        <w:tc>
          <w:tcPr>
            <w:tcW w:w="1843"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1,407,384.00 </w:t>
            </w:r>
          </w:p>
        </w:tc>
        <w:tc>
          <w:tcPr>
            <w:tcW w:w="1418" w:type="dxa"/>
            <w:vAlign w:val="center"/>
          </w:tcPr>
          <w:p w:rsidR="00457DA7" w:rsidRPr="00457DA7" w:rsidRDefault="00457DA7">
            <w:pPr>
              <w:jc w:val="right"/>
              <w:rPr>
                <w:rFonts w:ascii="Arial" w:hAnsi="Arial" w:cs="Arial"/>
                <w:color w:val="000000"/>
                <w:sz w:val="18"/>
                <w:szCs w:val="18"/>
              </w:rPr>
            </w:pPr>
            <w:r>
              <w:rPr>
                <w:rFonts w:ascii="Arial" w:hAnsi="Arial" w:cs="Arial"/>
                <w:color w:val="000000"/>
                <w:sz w:val="18"/>
                <w:szCs w:val="18"/>
              </w:rPr>
              <w:t>$</w:t>
            </w:r>
            <w:r w:rsidRPr="00457DA7">
              <w:rPr>
                <w:rFonts w:ascii="Arial" w:hAnsi="Arial" w:cs="Arial"/>
                <w:color w:val="000000"/>
                <w:sz w:val="18"/>
                <w:szCs w:val="18"/>
              </w:rPr>
              <w:t xml:space="preserve">261,769.00 </w:t>
            </w:r>
          </w:p>
        </w:tc>
      </w:tr>
      <w:tr w:rsidR="00457DA7" w:rsidRPr="00457DA7" w:rsidTr="00F73CD9">
        <w:tc>
          <w:tcPr>
            <w:tcW w:w="6523" w:type="dxa"/>
            <w:gridSpan w:val="3"/>
            <w:vAlign w:val="center"/>
          </w:tcPr>
          <w:p w:rsidR="00457DA7" w:rsidRPr="00457DA7" w:rsidRDefault="00457DA7" w:rsidP="00457DA7">
            <w:pPr>
              <w:spacing w:before="60" w:after="60"/>
              <w:jc w:val="right"/>
              <w:rPr>
                <w:rFonts w:ascii="Arial" w:hAnsi="Arial" w:cs="Arial"/>
                <w:b/>
                <w:sz w:val="18"/>
                <w:szCs w:val="18"/>
                <w:lang w:val="es-ES"/>
              </w:rPr>
            </w:pPr>
            <w:r w:rsidRPr="00457DA7">
              <w:rPr>
                <w:rFonts w:ascii="Arial" w:hAnsi="Arial" w:cs="Arial"/>
                <w:b/>
                <w:sz w:val="18"/>
                <w:szCs w:val="18"/>
                <w:lang w:val="es-ES"/>
              </w:rPr>
              <w:t>TOTALES</w:t>
            </w:r>
          </w:p>
        </w:tc>
        <w:tc>
          <w:tcPr>
            <w:tcW w:w="1843" w:type="dxa"/>
            <w:vAlign w:val="center"/>
          </w:tcPr>
          <w:p w:rsidR="00457DA7" w:rsidRPr="00457DA7" w:rsidRDefault="00457DA7">
            <w:pPr>
              <w:jc w:val="right"/>
              <w:rPr>
                <w:rFonts w:ascii="Arial" w:hAnsi="Arial" w:cs="Arial"/>
                <w:b/>
                <w:color w:val="000000"/>
                <w:sz w:val="18"/>
                <w:szCs w:val="18"/>
              </w:rPr>
            </w:pPr>
            <w:r w:rsidRPr="00457DA7">
              <w:rPr>
                <w:rFonts w:ascii="Arial" w:hAnsi="Arial" w:cs="Arial"/>
                <w:b/>
                <w:color w:val="000000"/>
                <w:sz w:val="18"/>
                <w:szCs w:val="18"/>
              </w:rPr>
              <w:t xml:space="preserve">$2,646,530,325.00 </w:t>
            </w:r>
          </w:p>
        </w:tc>
        <w:tc>
          <w:tcPr>
            <w:tcW w:w="1418" w:type="dxa"/>
            <w:vAlign w:val="center"/>
          </w:tcPr>
          <w:p w:rsidR="00457DA7" w:rsidRPr="00457DA7" w:rsidRDefault="00457DA7">
            <w:pPr>
              <w:jc w:val="right"/>
              <w:rPr>
                <w:rFonts w:ascii="Arial" w:hAnsi="Arial" w:cs="Arial"/>
                <w:b/>
                <w:color w:val="000000"/>
                <w:sz w:val="18"/>
                <w:szCs w:val="18"/>
              </w:rPr>
            </w:pPr>
            <w:r w:rsidRPr="00457DA7">
              <w:rPr>
                <w:rFonts w:ascii="Arial" w:hAnsi="Arial" w:cs="Arial"/>
                <w:b/>
                <w:color w:val="000000"/>
                <w:sz w:val="18"/>
                <w:szCs w:val="18"/>
              </w:rPr>
              <w:t xml:space="preserve">$2,945,871,122.20 </w:t>
            </w:r>
          </w:p>
        </w:tc>
      </w:tr>
    </w:tbl>
    <w:p w:rsidR="00B97A0C" w:rsidRDefault="00B97A0C" w:rsidP="00B97A0C">
      <w:pPr>
        <w:spacing w:after="0"/>
        <w:ind w:left="357"/>
        <w:jc w:val="both"/>
        <w:rPr>
          <w:rFonts w:ascii="Arial" w:hAnsi="Arial" w:cs="Arial"/>
          <w:sz w:val="24"/>
          <w:szCs w:val="24"/>
          <w:lang w:val="es-ES"/>
        </w:rPr>
      </w:pPr>
    </w:p>
    <w:p w:rsidR="0096406F" w:rsidRDefault="0096406F" w:rsidP="0096406F">
      <w:pPr>
        <w:spacing w:after="0"/>
        <w:ind w:left="357"/>
        <w:jc w:val="both"/>
        <w:rPr>
          <w:rFonts w:ascii="Arial" w:hAnsi="Arial" w:cs="Arial"/>
          <w:sz w:val="24"/>
          <w:szCs w:val="24"/>
          <w:lang w:val="es-ES"/>
        </w:rPr>
      </w:pPr>
      <w:r>
        <w:rPr>
          <w:rFonts w:ascii="Arial" w:hAnsi="Arial" w:cs="Arial"/>
          <w:sz w:val="24"/>
          <w:szCs w:val="24"/>
          <w:lang w:val="es-ES"/>
        </w:rPr>
        <w:t>Mientras que en otro documento proporcionado denominado “Ejercicio Presupuestal”, se observa un reporte de avance financiero al cierre de 2013 con los siguientes datos:</w:t>
      </w:r>
    </w:p>
    <w:p w:rsidR="0096406F" w:rsidRDefault="0096406F" w:rsidP="00B97A0C">
      <w:pPr>
        <w:spacing w:after="0"/>
        <w:ind w:left="357"/>
        <w:jc w:val="both"/>
        <w:rPr>
          <w:rFonts w:ascii="Arial" w:hAnsi="Arial" w:cs="Arial"/>
          <w:sz w:val="24"/>
          <w:szCs w:val="24"/>
          <w:lang w:val="es-ES"/>
        </w:rPr>
      </w:pPr>
    </w:p>
    <w:tbl>
      <w:tblPr>
        <w:tblW w:w="10050" w:type="dxa"/>
        <w:tblInd w:w="62" w:type="dxa"/>
        <w:tblLayout w:type="fixed"/>
        <w:tblCellMar>
          <w:left w:w="70" w:type="dxa"/>
          <w:right w:w="70" w:type="dxa"/>
        </w:tblCellMar>
        <w:tblLook w:val="04A0" w:firstRow="1" w:lastRow="0" w:firstColumn="1" w:lastColumn="0" w:noHBand="0" w:noVBand="1"/>
      </w:tblPr>
      <w:tblGrid>
        <w:gridCol w:w="2537"/>
        <w:gridCol w:w="1276"/>
        <w:gridCol w:w="1276"/>
        <w:gridCol w:w="1559"/>
        <w:gridCol w:w="1134"/>
        <w:gridCol w:w="1134"/>
        <w:gridCol w:w="1134"/>
      </w:tblGrid>
      <w:tr w:rsidR="00900CDA" w:rsidRPr="00952DA6" w:rsidTr="00463D6B">
        <w:trPr>
          <w:trHeight w:val="300"/>
        </w:trPr>
        <w:tc>
          <w:tcPr>
            <w:tcW w:w="2537" w:type="dxa"/>
            <w:tcBorders>
              <w:top w:val="nil"/>
              <w:left w:val="nil"/>
            </w:tcBorders>
            <w:shd w:val="clear" w:color="auto" w:fill="auto"/>
            <w:noWrap/>
            <w:vAlign w:val="bottom"/>
            <w:hideMark/>
          </w:tcPr>
          <w:p w:rsidR="00900CDA" w:rsidRPr="00952DA6" w:rsidRDefault="00900CDA" w:rsidP="00952DA6">
            <w:pPr>
              <w:spacing w:after="0" w:line="240" w:lineRule="auto"/>
              <w:rPr>
                <w:rFonts w:ascii="Arial" w:eastAsia="Times New Roman" w:hAnsi="Arial" w:cs="Arial"/>
                <w:color w:val="000000"/>
                <w:sz w:val="16"/>
                <w:szCs w:val="16"/>
              </w:rPr>
            </w:pPr>
          </w:p>
        </w:tc>
        <w:tc>
          <w:tcPr>
            <w:tcW w:w="7513" w:type="dxa"/>
            <w:gridSpan w:val="6"/>
            <w:tcBorders>
              <w:top w:val="single" w:sz="4" w:space="0" w:color="auto"/>
              <w:bottom w:val="single" w:sz="4" w:space="0" w:color="auto"/>
              <w:right w:val="nil"/>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AVANCE FINANCIERO</w:t>
            </w:r>
          </w:p>
        </w:tc>
      </w:tr>
      <w:tr w:rsidR="00900CDA" w:rsidRPr="00952DA6" w:rsidTr="00463D6B">
        <w:trPr>
          <w:trHeight w:val="300"/>
        </w:trPr>
        <w:tc>
          <w:tcPr>
            <w:tcW w:w="2537" w:type="dxa"/>
            <w:tcBorders>
              <w:left w:val="nil"/>
              <w:bottom w:val="single" w:sz="4" w:space="0" w:color="auto"/>
              <w:right w:val="single" w:sz="4" w:space="0" w:color="auto"/>
            </w:tcBorders>
            <w:shd w:val="clear" w:color="000000" w:fill="4F6228"/>
            <w:noWrap/>
            <w:vAlign w:val="center"/>
            <w:hideMark/>
          </w:tcPr>
          <w:p w:rsidR="00900CDA" w:rsidRPr="00952DA6" w:rsidRDefault="00900CDA" w:rsidP="00952DA6">
            <w:pPr>
              <w:spacing w:after="0" w:line="240" w:lineRule="auto"/>
              <w:jc w:val="center"/>
              <w:rPr>
                <w:rFonts w:ascii="Arial" w:eastAsia="Times New Roman" w:hAnsi="Arial" w:cs="Arial"/>
                <w:b/>
                <w:bCs/>
                <w:color w:val="FFFFFF"/>
                <w:sz w:val="16"/>
                <w:szCs w:val="16"/>
              </w:rPr>
            </w:pPr>
            <w:r w:rsidRPr="00952DA6">
              <w:rPr>
                <w:rFonts w:ascii="Arial" w:eastAsia="Times New Roman" w:hAnsi="Arial" w:cs="Arial"/>
                <w:b/>
                <w:bCs/>
                <w:color w:val="FFFFFF"/>
                <w:sz w:val="16"/>
                <w:szCs w:val="16"/>
              </w:rPr>
              <w:t>Nombre</w:t>
            </w:r>
          </w:p>
        </w:tc>
        <w:tc>
          <w:tcPr>
            <w:tcW w:w="1276"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Modificado</w:t>
            </w:r>
          </w:p>
        </w:tc>
        <w:tc>
          <w:tcPr>
            <w:tcW w:w="1276"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Recaudado (Ministrado)</w:t>
            </w:r>
          </w:p>
        </w:tc>
        <w:tc>
          <w:tcPr>
            <w:tcW w:w="1559"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Comprometido</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Devengado</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 xml:space="preserve">Ejercido </w:t>
            </w:r>
          </w:p>
        </w:tc>
        <w:tc>
          <w:tcPr>
            <w:tcW w:w="1134" w:type="dxa"/>
            <w:tcBorders>
              <w:top w:val="single" w:sz="4" w:space="0" w:color="auto"/>
              <w:left w:val="single" w:sz="4" w:space="0" w:color="auto"/>
              <w:bottom w:val="single" w:sz="4" w:space="0" w:color="auto"/>
            </w:tcBorders>
            <w:shd w:val="clear" w:color="000000" w:fill="C2D69A"/>
            <w:noWrap/>
            <w:vAlign w:val="center"/>
            <w:hideMark/>
          </w:tcPr>
          <w:p w:rsidR="00900CDA" w:rsidRPr="00952DA6" w:rsidRDefault="00900CDA" w:rsidP="00952DA6">
            <w:pPr>
              <w:spacing w:after="0" w:line="240" w:lineRule="auto"/>
              <w:jc w:val="center"/>
              <w:rPr>
                <w:rFonts w:ascii="Arial" w:eastAsia="Times New Roman" w:hAnsi="Arial" w:cs="Arial"/>
                <w:b/>
                <w:bCs/>
                <w:color w:val="000000"/>
                <w:sz w:val="16"/>
                <w:szCs w:val="16"/>
              </w:rPr>
            </w:pPr>
            <w:r w:rsidRPr="00952DA6">
              <w:rPr>
                <w:rFonts w:ascii="Arial" w:eastAsia="Times New Roman" w:hAnsi="Arial" w:cs="Arial"/>
                <w:b/>
                <w:bCs/>
                <w:color w:val="000000"/>
                <w:sz w:val="16"/>
                <w:szCs w:val="16"/>
              </w:rPr>
              <w:t>Pagado</w:t>
            </w:r>
          </w:p>
        </w:tc>
      </w:tr>
      <w:tr w:rsidR="00900CDA" w:rsidRPr="00952DA6" w:rsidTr="0096406F">
        <w:trPr>
          <w:trHeight w:val="300"/>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00CDA" w:rsidRPr="00952DA6" w:rsidRDefault="00900CDA"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CÁNCER DE MAMA</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$263,748.0</w:t>
            </w:r>
          </w:p>
        </w:tc>
      </w:tr>
      <w:tr w:rsidR="00900CDA" w:rsidRPr="00952DA6" w:rsidTr="0096406F">
        <w:trPr>
          <w:trHeight w:val="300"/>
        </w:trPr>
        <w:tc>
          <w:tcPr>
            <w:tcW w:w="2537" w:type="dxa"/>
            <w:tcBorders>
              <w:top w:val="single" w:sz="4" w:space="0" w:color="auto"/>
              <w:left w:val="nil"/>
              <w:bottom w:val="single" w:sz="4" w:space="0" w:color="auto"/>
              <w:right w:val="single" w:sz="4" w:space="0" w:color="auto"/>
            </w:tcBorders>
            <w:shd w:val="clear" w:color="auto" w:fill="auto"/>
            <w:vAlign w:val="center"/>
            <w:hideMark/>
          </w:tcPr>
          <w:p w:rsidR="00900CDA" w:rsidRPr="00952DA6" w:rsidRDefault="00900CDA"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CONTROL DE LA TUBERCULOSIS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$199,482.0</w:t>
            </w:r>
          </w:p>
        </w:tc>
      </w:tr>
      <w:tr w:rsidR="00900CDA" w:rsidRPr="00952DA6" w:rsidTr="0096406F">
        <w:trPr>
          <w:trHeight w:val="300"/>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00CDA" w:rsidRPr="00952DA6" w:rsidRDefault="00900CDA"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LEPRA</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$32,916.0</w:t>
            </w:r>
          </w:p>
        </w:tc>
      </w:tr>
      <w:tr w:rsidR="00900CDA" w:rsidRPr="00952DA6" w:rsidTr="0096406F">
        <w:trPr>
          <w:trHeight w:val="765"/>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00CDA" w:rsidRPr="00952DA6" w:rsidRDefault="00900CDA"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DE ENFERMEDADES TRANSMITIDAS POR VECTOR (EN LA PERSONA)</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00CDA"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00CDA"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00CDA"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$34,068.0</w:t>
            </w:r>
          </w:p>
        </w:tc>
      </w:tr>
      <w:tr w:rsidR="009A08FF" w:rsidRPr="00952DA6" w:rsidTr="0096406F">
        <w:trPr>
          <w:trHeight w:val="300"/>
        </w:trPr>
        <w:tc>
          <w:tcPr>
            <w:tcW w:w="2537" w:type="dxa"/>
            <w:tcBorders>
              <w:top w:val="single" w:sz="4" w:space="0" w:color="auto"/>
              <w:left w:val="nil"/>
              <w:bottom w:val="single" w:sz="4" w:space="0" w:color="auto"/>
              <w:right w:val="single" w:sz="4" w:space="0" w:color="auto"/>
            </w:tcBorders>
            <w:shd w:val="clear" w:color="auto" w:fill="auto"/>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DE LA TUBERCULOSIS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$62,088.0</w:t>
            </w:r>
          </w:p>
        </w:tc>
      </w:tr>
      <w:tr w:rsidR="009A08FF" w:rsidRPr="00952DA6" w:rsidTr="0096406F">
        <w:trPr>
          <w:trHeight w:val="300"/>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DE VIH /SIDA E ITS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$2,593,872.0</w:t>
            </w:r>
          </w:p>
        </w:tc>
      </w:tr>
      <w:tr w:rsidR="009A08FF" w:rsidRPr="00952DA6" w:rsidTr="0096406F">
        <w:trPr>
          <w:trHeight w:val="510"/>
        </w:trPr>
        <w:tc>
          <w:tcPr>
            <w:tcW w:w="2537" w:type="dxa"/>
            <w:tcBorders>
              <w:top w:val="single" w:sz="4" w:space="0" w:color="auto"/>
              <w:left w:val="nil"/>
              <w:bottom w:val="single" w:sz="4" w:space="0" w:color="auto"/>
              <w:right w:val="single" w:sz="4" w:space="0" w:color="auto"/>
            </w:tcBorders>
            <w:shd w:val="clear" w:color="auto" w:fill="auto"/>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Y CONTROL DE LA BRUCELOSIS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$32,910.0</w:t>
            </w:r>
          </w:p>
        </w:tc>
      </w:tr>
      <w:tr w:rsidR="009A08FF" w:rsidRPr="00952DA6" w:rsidTr="0096406F">
        <w:trPr>
          <w:trHeight w:val="510"/>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Y CONTROL DE LA RABIA (A LA COMUNIDAD)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$1,316,388.0</w:t>
            </w:r>
          </w:p>
        </w:tc>
      </w:tr>
      <w:tr w:rsidR="009A08FF" w:rsidRPr="00952DA6" w:rsidTr="0096406F">
        <w:trPr>
          <w:trHeight w:val="510"/>
        </w:trPr>
        <w:tc>
          <w:tcPr>
            <w:tcW w:w="2537" w:type="dxa"/>
            <w:tcBorders>
              <w:top w:val="single" w:sz="4" w:space="0" w:color="auto"/>
              <w:left w:val="nil"/>
              <w:bottom w:val="single" w:sz="4" w:space="0" w:color="auto"/>
              <w:right w:val="single" w:sz="4" w:space="0" w:color="auto"/>
            </w:tcBorders>
            <w:shd w:val="clear" w:color="auto" w:fill="auto"/>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Y CONTROL DE LA RABIA (A LA PERSONA)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$1,097,286.0</w:t>
            </w:r>
          </w:p>
        </w:tc>
      </w:tr>
      <w:tr w:rsidR="009A08FF" w:rsidRPr="00952DA6" w:rsidTr="0096406F">
        <w:trPr>
          <w:trHeight w:val="765"/>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Y CONTROL DE LAS ENFERMEDADES TRANSMITIDAS POR VECTOR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w:t>
            </w:r>
            <w:r>
              <w:rPr>
                <w:rFonts w:ascii="Arial" w:eastAsia="Times New Roman" w:hAnsi="Arial" w:cs="Arial"/>
                <w:sz w:val="16"/>
                <w:szCs w:val="16"/>
              </w:rPr>
              <w:t>2</w:t>
            </w:r>
            <w:r w:rsidRPr="00952DA6">
              <w:rPr>
                <w:rFonts w:ascii="Arial" w:eastAsia="Times New Roman" w:hAnsi="Arial" w:cs="Arial"/>
                <w:sz w:val="16"/>
                <w:szCs w:val="16"/>
              </w:rPr>
              <w:t>,652,522.0</w:t>
            </w:r>
          </w:p>
        </w:tc>
      </w:tr>
      <w:tr w:rsidR="009A08FF" w:rsidRPr="00952DA6" w:rsidTr="0096406F">
        <w:trPr>
          <w:trHeight w:val="300"/>
        </w:trPr>
        <w:tc>
          <w:tcPr>
            <w:tcW w:w="2537" w:type="dxa"/>
            <w:tcBorders>
              <w:top w:val="single" w:sz="4" w:space="0" w:color="auto"/>
              <w:left w:val="nil"/>
              <w:bottom w:val="single" w:sz="4" w:space="0" w:color="auto"/>
              <w:right w:val="single" w:sz="4" w:space="0" w:color="auto"/>
            </w:tcBorders>
            <w:shd w:val="clear" w:color="000000" w:fill="F2F2F2"/>
            <w:vAlign w:val="center"/>
            <w:hideMark/>
          </w:tcPr>
          <w:p w:rsidR="009A08FF" w:rsidRPr="00952DA6" w:rsidRDefault="009A08FF" w:rsidP="0096406F">
            <w:pPr>
              <w:spacing w:after="0" w:line="240" w:lineRule="auto"/>
              <w:rPr>
                <w:rFonts w:ascii="Arial" w:eastAsia="Times New Roman" w:hAnsi="Arial" w:cs="Arial"/>
                <w:sz w:val="16"/>
                <w:szCs w:val="16"/>
              </w:rPr>
            </w:pPr>
            <w:r w:rsidRPr="00952DA6">
              <w:rPr>
                <w:rFonts w:ascii="Arial" w:eastAsia="Times New Roman" w:hAnsi="Arial" w:cs="Arial"/>
                <w:sz w:val="16"/>
                <w:szCs w:val="16"/>
              </w:rPr>
              <w:t>PREVENCIÓN Y CONTROL DEL  CÓLERA</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c>
          <w:tcPr>
            <w:tcW w:w="1134" w:type="dxa"/>
            <w:tcBorders>
              <w:top w:val="single" w:sz="4" w:space="0" w:color="auto"/>
              <w:left w:val="single" w:sz="4" w:space="0" w:color="auto"/>
              <w:bottom w:val="single" w:sz="4" w:space="0" w:color="auto"/>
              <w:right w:val="nil"/>
            </w:tcBorders>
            <w:shd w:val="clear" w:color="000000" w:fill="F2F2F2"/>
            <w:noWrap/>
            <w:vAlign w:val="center"/>
            <w:hideMark/>
          </w:tcPr>
          <w:p w:rsidR="009A08FF" w:rsidRPr="00952DA6" w:rsidRDefault="009A08FF" w:rsidP="0096406F">
            <w:pPr>
              <w:spacing w:after="0" w:line="240" w:lineRule="auto"/>
              <w:jc w:val="right"/>
              <w:rPr>
                <w:rFonts w:ascii="Arial" w:eastAsia="Times New Roman" w:hAnsi="Arial" w:cs="Arial"/>
                <w:sz w:val="16"/>
                <w:szCs w:val="16"/>
              </w:rPr>
            </w:pPr>
            <w:r w:rsidRPr="00952DA6">
              <w:rPr>
                <w:rFonts w:ascii="Arial" w:eastAsia="Times New Roman" w:hAnsi="Arial" w:cs="Arial"/>
                <w:sz w:val="16"/>
                <w:szCs w:val="16"/>
              </w:rPr>
              <w:t>$183,744.0</w:t>
            </w:r>
          </w:p>
        </w:tc>
      </w:tr>
      <w:tr w:rsidR="009A08FF" w:rsidRPr="00952DA6" w:rsidTr="0096406F">
        <w:trPr>
          <w:trHeight w:val="315"/>
        </w:trPr>
        <w:tc>
          <w:tcPr>
            <w:tcW w:w="2537" w:type="dxa"/>
            <w:tcBorders>
              <w:top w:val="single" w:sz="4" w:space="0" w:color="auto"/>
              <w:left w:val="nil"/>
              <w:bottom w:val="nil"/>
              <w:right w:val="nil"/>
            </w:tcBorders>
            <w:shd w:val="clear" w:color="auto" w:fill="auto"/>
            <w:noWrap/>
            <w:vAlign w:val="bottom"/>
            <w:hideMark/>
          </w:tcPr>
          <w:p w:rsidR="009A08FF" w:rsidRPr="00952DA6" w:rsidRDefault="009A08FF" w:rsidP="00952DA6">
            <w:pPr>
              <w:spacing w:after="0" w:line="240" w:lineRule="auto"/>
              <w:rPr>
                <w:rFonts w:ascii="Arial" w:eastAsia="Times New Roman" w:hAnsi="Arial" w:cs="Arial"/>
                <w:color w:val="000000"/>
                <w:sz w:val="16"/>
                <w:szCs w:val="16"/>
              </w:rPr>
            </w:pPr>
          </w:p>
        </w:tc>
        <w:tc>
          <w:tcPr>
            <w:tcW w:w="1276"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c>
          <w:tcPr>
            <w:tcW w:w="1276"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c>
          <w:tcPr>
            <w:tcW w:w="1559"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c>
          <w:tcPr>
            <w:tcW w:w="1134"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c>
          <w:tcPr>
            <w:tcW w:w="1134"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c>
          <w:tcPr>
            <w:tcW w:w="1134" w:type="dxa"/>
            <w:tcBorders>
              <w:top w:val="single" w:sz="4" w:space="0" w:color="auto"/>
              <w:left w:val="nil"/>
              <w:bottom w:val="single" w:sz="4" w:space="0" w:color="auto"/>
              <w:right w:val="nil"/>
            </w:tcBorders>
            <w:shd w:val="clear" w:color="auto" w:fill="auto"/>
            <w:noWrap/>
            <w:vAlign w:val="center"/>
            <w:hideMark/>
          </w:tcPr>
          <w:p w:rsidR="009A08FF" w:rsidRPr="00952DA6" w:rsidRDefault="009A08FF" w:rsidP="0096406F">
            <w:pPr>
              <w:spacing w:after="0" w:line="240" w:lineRule="auto"/>
              <w:jc w:val="right"/>
              <w:rPr>
                <w:rFonts w:ascii="Arial" w:eastAsia="Times New Roman" w:hAnsi="Arial" w:cs="Arial"/>
                <w:b/>
                <w:bCs/>
                <w:sz w:val="16"/>
                <w:szCs w:val="16"/>
              </w:rPr>
            </w:pPr>
            <w:r w:rsidRPr="00952DA6">
              <w:rPr>
                <w:rFonts w:ascii="Arial" w:eastAsia="Times New Roman" w:hAnsi="Arial" w:cs="Arial"/>
                <w:b/>
                <w:bCs/>
                <w:sz w:val="16"/>
                <w:szCs w:val="16"/>
              </w:rPr>
              <w:t>$8,469,024.0</w:t>
            </w:r>
          </w:p>
        </w:tc>
      </w:tr>
    </w:tbl>
    <w:p w:rsidR="006C015A" w:rsidRDefault="006C015A" w:rsidP="006C015A">
      <w:pPr>
        <w:spacing w:after="0"/>
        <w:ind w:left="357"/>
        <w:jc w:val="both"/>
        <w:rPr>
          <w:rFonts w:ascii="Arial" w:hAnsi="Arial" w:cs="Arial"/>
          <w:sz w:val="24"/>
          <w:szCs w:val="24"/>
          <w:lang w:val="es-ES"/>
        </w:rPr>
      </w:pPr>
      <w:r>
        <w:rPr>
          <w:rFonts w:ascii="Arial" w:hAnsi="Arial" w:cs="Arial"/>
          <w:sz w:val="24"/>
          <w:szCs w:val="24"/>
          <w:lang w:val="es-ES"/>
        </w:rPr>
        <w:lastRenderedPageBreak/>
        <w:t>Estas cifras están en pesos, sin embargo no es posible determinar qué rubros de ejercicio presupuestal están considerados en ellas.</w:t>
      </w:r>
    </w:p>
    <w:p w:rsidR="006C015A" w:rsidRDefault="006C015A" w:rsidP="006C015A">
      <w:pPr>
        <w:spacing w:after="0"/>
        <w:ind w:left="357"/>
        <w:jc w:val="both"/>
        <w:rPr>
          <w:rFonts w:ascii="Arial" w:hAnsi="Arial" w:cs="Arial"/>
          <w:sz w:val="24"/>
          <w:szCs w:val="24"/>
          <w:lang w:val="es-ES"/>
        </w:rPr>
      </w:pPr>
    </w:p>
    <w:p w:rsidR="006C015A" w:rsidRDefault="006C015A" w:rsidP="006C015A">
      <w:pPr>
        <w:spacing w:after="0"/>
        <w:ind w:left="357"/>
        <w:jc w:val="both"/>
        <w:rPr>
          <w:rFonts w:ascii="Arial" w:hAnsi="Arial" w:cs="Arial"/>
          <w:sz w:val="24"/>
          <w:szCs w:val="24"/>
          <w:lang w:val="es-ES"/>
        </w:rPr>
      </w:pPr>
      <w:r>
        <w:rPr>
          <w:rFonts w:ascii="Arial" w:hAnsi="Arial" w:cs="Arial"/>
          <w:sz w:val="24"/>
          <w:szCs w:val="24"/>
          <w:lang w:val="es-ES"/>
        </w:rPr>
        <w:t xml:space="preserve">Con la información proporcionada no es posible evaluar la pregunta, ya que en este reporte de Información Presupuestal no se identifica lo que fue autorizado y ejercido de recursos FASSA para el PP44 </w:t>
      </w:r>
      <w:r w:rsidRPr="00411747">
        <w:rPr>
          <w:rFonts w:ascii="Arial" w:hAnsi="Arial" w:cs="Arial"/>
          <w:sz w:val="24"/>
          <w:szCs w:val="24"/>
          <w:lang w:val="es-ES"/>
        </w:rPr>
        <w:t>““</w:t>
      </w:r>
      <w:r>
        <w:rPr>
          <w:rFonts w:ascii="Arial" w:hAnsi="Arial" w:cs="Arial"/>
          <w:sz w:val="24"/>
          <w:szCs w:val="24"/>
          <w:lang w:val="es-ES"/>
        </w:rPr>
        <w:t>Enfermedades transmisibles”.</w:t>
      </w:r>
    </w:p>
    <w:p w:rsidR="00C62F9C" w:rsidRDefault="00C62F9C" w:rsidP="00C62F9C">
      <w:pPr>
        <w:spacing w:after="0"/>
        <w:ind w:left="357"/>
        <w:jc w:val="both"/>
        <w:rPr>
          <w:rFonts w:ascii="Arial" w:hAnsi="Arial" w:cs="Arial"/>
          <w:sz w:val="24"/>
          <w:szCs w:val="24"/>
          <w:lang w:val="es-ES"/>
        </w:rPr>
      </w:pPr>
    </w:p>
    <w:p w:rsidR="006C015A" w:rsidRDefault="006C015A" w:rsidP="00C62F9C">
      <w:pPr>
        <w:spacing w:after="0"/>
        <w:ind w:left="357"/>
        <w:jc w:val="both"/>
        <w:rPr>
          <w:rFonts w:ascii="Arial" w:hAnsi="Arial" w:cs="Arial"/>
          <w:sz w:val="24"/>
          <w:szCs w:val="24"/>
          <w:lang w:val="es-ES"/>
        </w:rPr>
      </w:pPr>
    </w:p>
    <w:p w:rsidR="006C015A" w:rsidRDefault="006C015A" w:rsidP="00C62F9C">
      <w:pPr>
        <w:spacing w:after="0"/>
        <w:ind w:left="357"/>
        <w:jc w:val="both"/>
        <w:rPr>
          <w:rFonts w:ascii="Arial" w:hAnsi="Arial" w:cs="Arial"/>
          <w:sz w:val="24"/>
          <w:szCs w:val="24"/>
          <w:lang w:val="es-ES"/>
        </w:rPr>
      </w:pPr>
    </w:p>
    <w:p w:rsidR="00C62F9C" w:rsidRDefault="00C62F9C">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tabs>
          <w:tab w:val="left" w:pos="3661"/>
        </w:tabs>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En función de los objetivos del fondo, ¿se han aplicado instrumentos de recuperación de deuda?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RESPUESTA:</w:t>
      </w:r>
      <w:r w:rsidR="003A3E5E">
        <w:rPr>
          <w:rFonts w:ascii="Arial" w:hAnsi="Arial" w:cs="Arial"/>
          <w:b/>
          <w:sz w:val="24"/>
          <w:szCs w:val="24"/>
          <w:lang w:val="es-ES"/>
        </w:rPr>
        <w:t xml:space="preserve"> </w:t>
      </w:r>
      <w:r w:rsidRPr="005A578E">
        <w:rPr>
          <w:rFonts w:ascii="Arial" w:hAnsi="Arial" w:cs="Arial"/>
          <w:b/>
          <w:color w:val="C00000"/>
          <w:sz w:val="24"/>
          <w:szCs w:val="24"/>
          <w:lang w:val="es-ES"/>
        </w:rPr>
        <w:t>NO</w:t>
      </w:r>
    </w:p>
    <w:p w:rsidR="003A3E5E" w:rsidRDefault="003A3E5E" w:rsidP="003A3E5E">
      <w:pPr>
        <w:spacing w:after="0"/>
        <w:ind w:left="357"/>
        <w:jc w:val="both"/>
        <w:rPr>
          <w:rFonts w:ascii="Arial" w:hAnsi="Arial" w:cs="Arial"/>
          <w:sz w:val="24"/>
          <w:szCs w:val="24"/>
          <w:lang w:val="es-ES"/>
        </w:rPr>
      </w:pPr>
      <w:r>
        <w:rPr>
          <w:rFonts w:ascii="Arial" w:hAnsi="Arial" w:cs="Arial"/>
          <w:sz w:val="24"/>
          <w:szCs w:val="24"/>
          <w:lang w:val="es-ES"/>
        </w:rPr>
        <w:t xml:space="preserve">No </w:t>
      </w:r>
      <w:r w:rsidR="00721FD4">
        <w:rPr>
          <w:rFonts w:ascii="Arial" w:hAnsi="Arial" w:cs="Arial"/>
          <w:sz w:val="24"/>
          <w:szCs w:val="24"/>
          <w:lang w:val="es-ES"/>
        </w:rPr>
        <w:t>aplica para el FASSA.</w:t>
      </w:r>
    </w:p>
    <w:p w:rsidR="003A3E5E" w:rsidRDefault="003A3E5E" w:rsidP="003A3E5E">
      <w:pPr>
        <w:spacing w:after="0"/>
        <w:ind w:left="357"/>
        <w:jc w:val="both"/>
        <w:rPr>
          <w:rFonts w:ascii="Arial" w:hAnsi="Arial" w:cs="Arial"/>
          <w:sz w:val="24"/>
          <w:szCs w:val="24"/>
          <w:lang w:val="es-ES"/>
        </w:rPr>
      </w:pPr>
    </w:p>
    <w:p w:rsidR="00721FD4" w:rsidRDefault="00721FD4" w:rsidP="003A3E5E">
      <w:pPr>
        <w:spacing w:after="0"/>
        <w:ind w:left="357"/>
        <w:jc w:val="both"/>
        <w:rPr>
          <w:rFonts w:ascii="Arial" w:hAnsi="Arial" w:cs="Arial"/>
          <w:sz w:val="24"/>
          <w:szCs w:val="24"/>
          <w:lang w:val="es-ES"/>
        </w:rPr>
      </w:pPr>
    </w:p>
    <w:p w:rsidR="00721FD4" w:rsidRDefault="00721FD4" w:rsidP="003A3E5E">
      <w:pPr>
        <w:spacing w:after="0"/>
        <w:ind w:left="357"/>
        <w:jc w:val="both"/>
        <w:rPr>
          <w:rFonts w:ascii="Arial" w:hAnsi="Arial" w:cs="Arial"/>
          <w:sz w:val="24"/>
          <w:szCs w:val="24"/>
          <w:lang w:val="es-ES"/>
        </w:rPr>
      </w:pPr>
    </w:p>
    <w:p w:rsidR="003A3E5E" w:rsidRDefault="003A3E5E">
      <w:pPr>
        <w:rPr>
          <w:rFonts w:ascii="Arial" w:hAnsi="Arial" w:cs="Arial"/>
          <w:sz w:val="24"/>
          <w:szCs w:val="24"/>
          <w:lang w:val="es-ES"/>
        </w:rPr>
      </w:pPr>
      <w:r>
        <w:rPr>
          <w:rFonts w:ascii="Arial" w:hAnsi="Arial" w:cs="Arial"/>
          <w:sz w:val="24"/>
          <w:szCs w:val="24"/>
          <w:lang w:val="es-ES"/>
        </w:rPr>
        <w:br w:type="page"/>
      </w:r>
    </w:p>
    <w:p w:rsidR="005D19C9" w:rsidRDefault="005D19C9" w:rsidP="00FC0147">
      <w:pPr>
        <w:pStyle w:val="Prrafodelista"/>
        <w:numPr>
          <w:ilvl w:val="0"/>
          <w:numId w:val="4"/>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Rendición de cuentas y transparencia</w:t>
      </w:r>
    </w:p>
    <w:p w:rsidR="003A3E5E" w:rsidRPr="003A3E5E" w:rsidRDefault="003A3E5E" w:rsidP="003A3E5E">
      <w:pPr>
        <w:spacing w:line="360" w:lineRule="auto"/>
        <w:ind w:left="360"/>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¿Existe un Sistema de Rendición de Cuentas, y Transparencia para los funcionarios que administran los programas estatales asociados al fondo?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721FD4" w:rsidRDefault="00B9184F" w:rsidP="00721FD4">
      <w:pPr>
        <w:spacing w:after="0"/>
        <w:ind w:left="357"/>
        <w:jc w:val="both"/>
        <w:rPr>
          <w:rFonts w:ascii="Arial" w:hAnsi="Arial" w:cs="Arial"/>
          <w:sz w:val="24"/>
          <w:szCs w:val="24"/>
          <w:lang w:val="es-ES"/>
        </w:rPr>
      </w:pPr>
      <w:r>
        <w:rPr>
          <w:rFonts w:ascii="Arial" w:hAnsi="Arial" w:cs="Arial"/>
          <w:sz w:val="24"/>
          <w:szCs w:val="24"/>
          <w:lang w:val="es-ES"/>
        </w:rPr>
        <w:t>Se observa que la administración del FASSA, se apega a la normatividad vigente y que se generan los reportes oficiales en forma.</w:t>
      </w: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¿Existen y funcionan los mecanismos de transparencia establecidos en la normatividad?</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721FD4" w:rsidRDefault="00B9184F" w:rsidP="00721FD4">
      <w:pPr>
        <w:spacing w:after="0"/>
        <w:ind w:left="357"/>
        <w:jc w:val="both"/>
        <w:rPr>
          <w:rFonts w:ascii="Arial" w:hAnsi="Arial" w:cs="Arial"/>
          <w:sz w:val="24"/>
          <w:szCs w:val="24"/>
          <w:lang w:val="es-ES"/>
        </w:rPr>
      </w:pPr>
      <w:r>
        <w:rPr>
          <w:rFonts w:ascii="Arial" w:hAnsi="Arial" w:cs="Arial"/>
          <w:sz w:val="24"/>
          <w:szCs w:val="24"/>
          <w:lang w:val="es-ES"/>
        </w:rPr>
        <w:t>Se observa que los mecanismos de transparencia si operan</w:t>
      </w:r>
      <w:r w:rsidR="00721FD4">
        <w:rPr>
          <w:rFonts w:ascii="Arial" w:hAnsi="Arial" w:cs="Arial"/>
          <w:sz w:val="24"/>
          <w:szCs w:val="24"/>
          <w:lang w:val="es-ES"/>
        </w:rPr>
        <w:t>.</w:t>
      </w: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cuenta con mecanismos para difundir interna y externamente las evaluaciones y sus resultados?, ¿Cuáles son esos mecanismos?</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721FD4" w:rsidRDefault="009C2C57" w:rsidP="00721FD4">
      <w:pPr>
        <w:spacing w:after="0"/>
        <w:ind w:left="357"/>
        <w:jc w:val="both"/>
        <w:rPr>
          <w:rFonts w:ascii="Arial" w:hAnsi="Arial" w:cs="Arial"/>
          <w:sz w:val="24"/>
          <w:szCs w:val="24"/>
          <w:lang w:val="es-ES"/>
        </w:rPr>
      </w:pPr>
      <w:r>
        <w:rPr>
          <w:rFonts w:ascii="Arial" w:hAnsi="Arial" w:cs="Arial"/>
          <w:sz w:val="24"/>
          <w:szCs w:val="24"/>
          <w:lang w:val="es-ES"/>
        </w:rPr>
        <w:t>Con la información proporcionada no es posible determinar al momento de la evaluación si se cuentan con los mecanismos para difundir interna y externamente las evaluaciones</w:t>
      </w:r>
      <w:r w:rsidR="00C24BAD">
        <w:rPr>
          <w:rFonts w:ascii="Arial" w:hAnsi="Arial" w:cs="Arial"/>
          <w:sz w:val="24"/>
          <w:szCs w:val="24"/>
          <w:lang w:val="es-ES"/>
        </w:rPr>
        <w:t xml:space="preserve"> y </w:t>
      </w:r>
      <w:r>
        <w:rPr>
          <w:rFonts w:ascii="Arial" w:hAnsi="Arial" w:cs="Arial"/>
          <w:sz w:val="24"/>
          <w:szCs w:val="24"/>
          <w:lang w:val="es-ES"/>
        </w:rPr>
        <w:t xml:space="preserve"> sus resultados.</w:t>
      </w: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rsidP="00721FD4">
      <w:pPr>
        <w:spacing w:after="0"/>
        <w:ind w:left="357"/>
        <w:jc w:val="both"/>
        <w:rPr>
          <w:rFonts w:ascii="Arial" w:hAnsi="Arial" w:cs="Arial"/>
          <w:sz w:val="24"/>
          <w:szCs w:val="24"/>
          <w:lang w:val="es-ES"/>
        </w:rPr>
      </w:pPr>
    </w:p>
    <w:p w:rsidR="00721FD4" w:rsidRDefault="00721FD4">
      <w:pPr>
        <w:rPr>
          <w:rFonts w:ascii="Arial" w:hAnsi="Arial" w:cs="Arial"/>
          <w:sz w:val="24"/>
          <w:szCs w:val="24"/>
          <w:lang w:val="es-ES"/>
        </w:rPr>
      </w:pPr>
      <w:r>
        <w:rPr>
          <w:rFonts w:ascii="Arial" w:hAnsi="Arial" w:cs="Arial"/>
          <w:sz w:val="24"/>
          <w:szCs w:val="24"/>
          <w:lang w:val="es-ES"/>
        </w:rPr>
        <w:br w:type="page"/>
      </w:r>
    </w:p>
    <w:p w:rsidR="005D19C9" w:rsidRDefault="005D19C9" w:rsidP="005D19C9">
      <w:pPr>
        <w:spacing w:line="360" w:lineRule="auto"/>
        <w:jc w:val="both"/>
        <w:rPr>
          <w:rFonts w:ascii="Arial" w:hAnsi="Arial" w:cs="Arial"/>
          <w:b/>
          <w:sz w:val="24"/>
          <w:szCs w:val="24"/>
          <w:lang w:val="es-ES"/>
        </w:rPr>
      </w:pPr>
    </w:p>
    <w:p w:rsidR="00721FD4" w:rsidRDefault="00721FD4" w:rsidP="005D19C9">
      <w:pPr>
        <w:spacing w:line="360" w:lineRule="auto"/>
        <w:jc w:val="both"/>
        <w:rPr>
          <w:rFonts w:ascii="Arial" w:hAnsi="Arial" w:cs="Arial"/>
          <w:b/>
          <w:sz w:val="24"/>
          <w:szCs w:val="24"/>
          <w:lang w:val="es-ES"/>
        </w:rPr>
      </w:pPr>
    </w:p>
    <w:p w:rsidR="00411411" w:rsidRDefault="00411411" w:rsidP="005D19C9">
      <w:pPr>
        <w:spacing w:line="360" w:lineRule="auto"/>
        <w:jc w:val="both"/>
        <w:rPr>
          <w:rFonts w:ascii="Arial" w:hAnsi="Arial" w:cs="Arial"/>
          <w:b/>
          <w:sz w:val="24"/>
          <w:szCs w:val="24"/>
          <w:lang w:val="es-ES"/>
        </w:rPr>
      </w:pPr>
    </w:p>
    <w:p w:rsidR="00411411" w:rsidRPr="005A578E" w:rsidRDefault="00411411" w:rsidP="005D19C9">
      <w:pPr>
        <w:spacing w:line="360" w:lineRule="auto"/>
        <w:jc w:val="both"/>
        <w:rPr>
          <w:rFonts w:ascii="Arial" w:hAnsi="Arial" w:cs="Arial"/>
          <w:b/>
          <w:sz w:val="24"/>
          <w:szCs w:val="24"/>
          <w:lang w:val="es-ES"/>
        </w:rPr>
      </w:pPr>
    </w:p>
    <w:p w:rsidR="005D19C9" w:rsidRDefault="005D19C9" w:rsidP="005D19C9">
      <w:pPr>
        <w:spacing w:line="360" w:lineRule="auto"/>
        <w:jc w:val="both"/>
        <w:rPr>
          <w:rFonts w:ascii="Arial" w:hAnsi="Arial" w:cs="Arial"/>
          <w:b/>
          <w:sz w:val="24"/>
          <w:szCs w:val="24"/>
          <w:lang w:val="es-ES"/>
        </w:rPr>
      </w:pPr>
    </w:p>
    <w:p w:rsidR="003E2286" w:rsidRPr="005A578E" w:rsidRDefault="003E2286"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5</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EVALUACIÓN  DE LA PERCEPCIÓN DE LA POBLACIÓN OBJETIVO</w:t>
      </w:r>
    </w:p>
    <w:p w:rsidR="005D19C9" w:rsidRDefault="005D19C9" w:rsidP="005D19C9">
      <w:pPr>
        <w:spacing w:line="360" w:lineRule="auto"/>
        <w:jc w:val="both"/>
        <w:rPr>
          <w:rFonts w:ascii="Arial" w:hAnsi="Arial" w:cs="Arial"/>
          <w:b/>
          <w:sz w:val="24"/>
          <w:szCs w:val="24"/>
          <w:lang w:val="es-ES"/>
        </w:rPr>
      </w:pPr>
    </w:p>
    <w:p w:rsidR="00721FD4" w:rsidRDefault="00721FD4" w:rsidP="005D19C9">
      <w:pPr>
        <w:spacing w:line="360" w:lineRule="auto"/>
        <w:jc w:val="both"/>
        <w:rPr>
          <w:rFonts w:ascii="Arial" w:hAnsi="Arial" w:cs="Arial"/>
          <w:b/>
          <w:sz w:val="24"/>
          <w:szCs w:val="24"/>
          <w:lang w:val="es-ES"/>
        </w:rPr>
      </w:pPr>
    </w:p>
    <w:p w:rsidR="00721FD4" w:rsidRDefault="00721FD4" w:rsidP="005D19C9">
      <w:pPr>
        <w:spacing w:line="360" w:lineRule="auto"/>
        <w:jc w:val="both"/>
        <w:rPr>
          <w:rFonts w:ascii="Arial" w:hAnsi="Arial" w:cs="Arial"/>
          <w:b/>
          <w:sz w:val="24"/>
          <w:szCs w:val="24"/>
          <w:lang w:val="es-ES"/>
        </w:rPr>
      </w:pPr>
    </w:p>
    <w:p w:rsidR="00721FD4" w:rsidRDefault="00721FD4" w:rsidP="005D19C9">
      <w:pPr>
        <w:spacing w:line="360" w:lineRule="auto"/>
        <w:jc w:val="both"/>
        <w:rPr>
          <w:rFonts w:ascii="Arial" w:hAnsi="Arial" w:cs="Arial"/>
          <w:b/>
          <w:sz w:val="24"/>
          <w:szCs w:val="24"/>
          <w:lang w:val="es-ES"/>
        </w:rPr>
      </w:pPr>
    </w:p>
    <w:p w:rsidR="00721FD4" w:rsidRDefault="00721FD4" w:rsidP="005D19C9">
      <w:pPr>
        <w:spacing w:line="360" w:lineRule="auto"/>
        <w:jc w:val="both"/>
        <w:rPr>
          <w:rFonts w:ascii="Arial" w:hAnsi="Arial" w:cs="Arial"/>
          <w:b/>
          <w:sz w:val="24"/>
          <w:szCs w:val="24"/>
          <w:lang w:val="es-ES"/>
        </w:rPr>
      </w:pPr>
    </w:p>
    <w:p w:rsidR="00721FD4" w:rsidRPr="005A578E" w:rsidRDefault="00721FD4"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La evaluación de la percepción de la población objetivo deberá analizar si se cuenta con instrumentos que le permitan medir el grado de satisfacción de los beneficiarios de los programas asociados al fondo. En caso de que no se cuente con tal información, se harán las observaciones y sugerencias.</w:t>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¿Cuáles de los programas asociados al fondo cuentan con instrumentos que le permiten medir el grado de satisfacción de la población objetivo?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5D19C9" w:rsidRDefault="00B51277" w:rsidP="00F73CD9">
      <w:pPr>
        <w:spacing w:after="0"/>
        <w:ind w:left="357"/>
        <w:jc w:val="both"/>
        <w:rPr>
          <w:rFonts w:ascii="Arial" w:hAnsi="Arial" w:cs="Arial"/>
          <w:sz w:val="24"/>
          <w:szCs w:val="24"/>
          <w:lang w:val="es-ES"/>
        </w:rPr>
      </w:pPr>
      <w:r>
        <w:rPr>
          <w:rFonts w:ascii="Arial" w:hAnsi="Arial" w:cs="Arial"/>
          <w:sz w:val="24"/>
          <w:szCs w:val="24"/>
          <w:lang w:val="es-ES"/>
        </w:rPr>
        <w:t>De los programas asociados al FASSA, PP53 “Atención de la Salud” y PP44 “Enfermedades Transmisibles”, el programa que reporta un instrumento para medir el grad</w:t>
      </w:r>
      <w:r w:rsidR="00D430CE">
        <w:rPr>
          <w:rFonts w:ascii="Arial" w:hAnsi="Arial" w:cs="Arial"/>
          <w:sz w:val="24"/>
          <w:szCs w:val="24"/>
          <w:lang w:val="es-ES"/>
        </w:rPr>
        <w:t>o</w:t>
      </w:r>
      <w:r>
        <w:rPr>
          <w:rFonts w:ascii="Arial" w:hAnsi="Arial" w:cs="Arial"/>
          <w:sz w:val="24"/>
          <w:szCs w:val="24"/>
          <w:lang w:val="es-ES"/>
        </w:rPr>
        <w:t xml:space="preserve"> de satisfacción de la población objetivo es el programa “Atención de la Salud”, mediante un indicador de desempeño denominado:</w:t>
      </w:r>
    </w:p>
    <w:p w:rsidR="00B51277" w:rsidRDefault="00B51277" w:rsidP="00F73CD9">
      <w:pPr>
        <w:spacing w:after="0"/>
        <w:ind w:left="357"/>
        <w:jc w:val="both"/>
        <w:rPr>
          <w:rFonts w:ascii="Arial" w:hAnsi="Arial" w:cs="Arial"/>
          <w:sz w:val="24"/>
          <w:szCs w:val="24"/>
          <w:lang w:val="es-ES"/>
        </w:rPr>
      </w:pPr>
    </w:p>
    <w:p w:rsidR="00B51277" w:rsidRPr="00F73CD9" w:rsidRDefault="00B51277" w:rsidP="00F73CD9">
      <w:pPr>
        <w:spacing w:after="0"/>
        <w:ind w:left="357"/>
        <w:jc w:val="both"/>
        <w:rPr>
          <w:rFonts w:ascii="Arial" w:hAnsi="Arial" w:cs="Arial"/>
          <w:sz w:val="24"/>
          <w:szCs w:val="24"/>
          <w:lang w:val="es-ES"/>
        </w:rPr>
      </w:pPr>
      <w:r>
        <w:rPr>
          <w:rFonts w:ascii="Arial" w:hAnsi="Arial" w:cs="Arial"/>
          <w:sz w:val="24"/>
          <w:szCs w:val="24"/>
          <w:lang w:val="es-ES"/>
        </w:rPr>
        <w:t>Índice de trato digno.</w:t>
      </w:r>
    </w:p>
    <w:p w:rsidR="00F73CD9" w:rsidRDefault="00F73CD9" w:rsidP="00F73CD9">
      <w:pPr>
        <w:spacing w:after="0"/>
        <w:ind w:left="357"/>
        <w:jc w:val="both"/>
        <w:rPr>
          <w:rFonts w:ascii="Arial" w:hAnsi="Arial" w:cs="Arial"/>
          <w:sz w:val="24"/>
          <w:szCs w:val="24"/>
          <w:lang w:val="es-ES"/>
        </w:rPr>
      </w:pPr>
    </w:p>
    <w:p w:rsidR="00B51277" w:rsidRDefault="00B51277">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¿Estos instrumentos son los mecanismos adecuados y permiten presentar información objetiva? Si no es así, ¿Qué modificaciones propondría?</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D430CE" w:rsidRPr="00F73CD9" w:rsidRDefault="00D430CE" w:rsidP="00D430CE">
      <w:pPr>
        <w:spacing w:after="0"/>
        <w:ind w:left="357"/>
        <w:jc w:val="both"/>
        <w:rPr>
          <w:rFonts w:ascii="Arial" w:hAnsi="Arial" w:cs="Arial"/>
          <w:sz w:val="24"/>
          <w:szCs w:val="24"/>
          <w:lang w:val="es-ES"/>
        </w:rPr>
      </w:pPr>
      <w:r>
        <w:rPr>
          <w:rFonts w:ascii="Arial" w:hAnsi="Arial" w:cs="Arial"/>
          <w:sz w:val="24"/>
          <w:szCs w:val="24"/>
          <w:lang w:val="es-ES"/>
        </w:rPr>
        <w:t>La Secretaría de Salud, aplica Encuestas de trato digno en los servicios de consulta externa de primer y segundo nivel aplicadas en la</w:t>
      </w:r>
      <w:r w:rsidR="00812426">
        <w:rPr>
          <w:rFonts w:ascii="Arial" w:hAnsi="Arial" w:cs="Arial"/>
          <w:sz w:val="24"/>
          <w:szCs w:val="24"/>
          <w:lang w:val="es-ES"/>
        </w:rPr>
        <w:t>s</w:t>
      </w:r>
      <w:r>
        <w:rPr>
          <w:rFonts w:ascii="Arial" w:hAnsi="Arial" w:cs="Arial"/>
          <w:sz w:val="24"/>
          <w:szCs w:val="24"/>
          <w:lang w:val="es-ES"/>
        </w:rPr>
        <w:t xml:space="preserve"> unidades médicas, como mecanismo para medir el nivel de satisfacción de la población objetiva, este instrumento lo consideramos adecuado para obtener información objetiva.</w:t>
      </w:r>
    </w:p>
    <w:p w:rsidR="00D430CE" w:rsidRDefault="00D430CE" w:rsidP="00D430CE">
      <w:pPr>
        <w:spacing w:after="0"/>
        <w:ind w:left="357"/>
        <w:jc w:val="both"/>
        <w:rPr>
          <w:rFonts w:ascii="Arial" w:hAnsi="Arial" w:cs="Arial"/>
          <w:sz w:val="24"/>
          <w:szCs w:val="24"/>
          <w:lang w:val="es-ES"/>
        </w:rPr>
      </w:pPr>
    </w:p>
    <w:p w:rsidR="00D430CE" w:rsidRDefault="00D430CE" w:rsidP="00D430CE">
      <w:pPr>
        <w:spacing w:after="0"/>
        <w:ind w:left="357"/>
        <w:jc w:val="both"/>
        <w:rPr>
          <w:rFonts w:ascii="Arial" w:hAnsi="Arial" w:cs="Arial"/>
          <w:sz w:val="24"/>
          <w:szCs w:val="24"/>
          <w:lang w:val="es-ES"/>
        </w:rPr>
      </w:pPr>
    </w:p>
    <w:p w:rsidR="00D430CE" w:rsidRDefault="00D430CE" w:rsidP="00D430CE">
      <w:pPr>
        <w:spacing w:after="0"/>
        <w:ind w:left="357"/>
        <w:jc w:val="both"/>
        <w:rPr>
          <w:rFonts w:ascii="Arial" w:hAnsi="Arial" w:cs="Arial"/>
          <w:sz w:val="24"/>
          <w:szCs w:val="24"/>
          <w:lang w:val="es-ES"/>
        </w:rPr>
      </w:pPr>
    </w:p>
    <w:p w:rsidR="00D430CE" w:rsidRDefault="00D430CE" w:rsidP="00D430CE">
      <w:pPr>
        <w:spacing w:after="0"/>
        <w:ind w:left="357"/>
        <w:jc w:val="both"/>
        <w:rPr>
          <w:rFonts w:ascii="Arial" w:hAnsi="Arial" w:cs="Arial"/>
          <w:sz w:val="24"/>
          <w:szCs w:val="24"/>
          <w:lang w:val="es-ES"/>
        </w:rPr>
      </w:pPr>
    </w:p>
    <w:p w:rsidR="00D430CE" w:rsidRDefault="00D430CE">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De la información que ha sido generada por estos instrumentos ¿Cuál es el grado de satisfacción de la población objetivo?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AB7439" w:rsidRPr="00F73CD9" w:rsidRDefault="00AB7439" w:rsidP="00AB7439">
      <w:pPr>
        <w:spacing w:after="0"/>
        <w:ind w:left="357"/>
        <w:jc w:val="both"/>
        <w:rPr>
          <w:rFonts w:ascii="Arial" w:hAnsi="Arial" w:cs="Arial"/>
          <w:sz w:val="24"/>
          <w:szCs w:val="24"/>
          <w:lang w:val="es-ES"/>
        </w:rPr>
      </w:pPr>
      <w:r>
        <w:rPr>
          <w:rFonts w:ascii="Arial" w:hAnsi="Arial" w:cs="Arial"/>
          <w:sz w:val="24"/>
          <w:szCs w:val="24"/>
          <w:lang w:val="es-ES"/>
        </w:rPr>
        <w:t xml:space="preserve">La Secretaría de Salud, </w:t>
      </w:r>
      <w:r w:rsidR="008C7943">
        <w:rPr>
          <w:rFonts w:ascii="Arial" w:hAnsi="Arial" w:cs="Arial"/>
          <w:sz w:val="24"/>
          <w:szCs w:val="24"/>
          <w:lang w:val="es-ES"/>
        </w:rPr>
        <w:t>registro en la Cuenta Pública 2013, pág. 748 “seguimiento a los indicadores de desempeño 2013”, el indicador de desempeño “Índice de trato digno”, el cual reporto el siguiente dato:</w:t>
      </w:r>
    </w:p>
    <w:p w:rsidR="00AB7439" w:rsidRDefault="00AB7439" w:rsidP="00AB7439">
      <w:pPr>
        <w:spacing w:after="0"/>
        <w:ind w:left="357"/>
        <w:jc w:val="both"/>
        <w:rPr>
          <w:rFonts w:ascii="Arial" w:hAnsi="Arial" w:cs="Arial"/>
          <w:sz w:val="24"/>
          <w:szCs w:val="24"/>
          <w:lang w:val="es-ES"/>
        </w:rPr>
      </w:pPr>
    </w:p>
    <w:p w:rsidR="008C7943" w:rsidRDefault="008C7943" w:rsidP="008C7943">
      <w:pPr>
        <w:spacing w:after="0"/>
        <w:ind w:left="357"/>
        <w:jc w:val="center"/>
        <w:rPr>
          <w:rFonts w:ascii="Arial" w:hAnsi="Arial" w:cs="Arial"/>
          <w:sz w:val="24"/>
          <w:szCs w:val="24"/>
          <w:lang w:val="es-ES"/>
        </w:rPr>
      </w:pPr>
      <w:r>
        <w:rPr>
          <w:rFonts w:ascii="Arial" w:hAnsi="Arial" w:cs="Arial"/>
          <w:noProof/>
          <w:sz w:val="24"/>
          <w:szCs w:val="24"/>
        </w:rPr>
        <w:drawing>
          <wp:inline distT="0" distB="0" distL="0" distR="0">
            <wp:extent cx="5143391" cy="3103734"/>
            <wp:effectExtent l="19050" t="0" r="109"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034" t="4194" r="1695"/>
                    <a:stretch>
                      <a:fillRect/>
                    </a:stretch>
                  </pic:blipFill>
                  <pic:spPr bwMode="auto">
                    <a:xfrm>
                      <a:off x="0" y="0"/>
                      <a:ext cx="5143391" cy="3103734"/>
                    </a:xfrm>
                    <a:prstGeom prst="rect">
                      <a:avLst/>
                    </a:prstGeom>
                    <a:noFill/>
                    <a:ln w="9525">
                      <a:noFill/>
                      <a:miter lim="800000"/>
                      <a:headEnd/>
                      <a:tailEnd/>
                    </a:ln>
                  </pic:spPr>
                </pic:pic>
              </a:graphicData>
            </a:graphic>
          </wp:inline>
        </w:drawing>
      </w:r>
    </w:p>
    <w:p w:rsidR="008C7943" w:rsidRDefault="008C7943" w:rsidP="00AB7439">
      <w:pPr>
        <w:spacing w:after="0"/>
        <w:ind w:left="357"/>
        <w:jc w:val="both"/>
        <w:rPr>
          <w:rFonts w:ascii="Arial" w:hAnsi="Arial" w:cs="Arial"/>
          <w:sz w:val="24"/>
          <w:szCs w:val="24"/>
          <w:lang w:val="es-ES"/>
        </w:rPr>
      </w:pPr>
    </w:p>
    <w:p w:rsidR="008C7943" w:rsidRDefault="008C7943" w:rsidP="00AB7439">
      <w:pPr>
        <w:spacing w:after="0"/>
        <w:ind w:left="357"/>
        <w:jc w:val="both"/>
        <w:rPr>
          <w:rFonts w:ascii="Arial" w:hAnsi="Arial" w:cs="Arial"/>
          <w:sz w:val="24"/>
          <w:szCs w:val="24"/>
          <w:lang w:val="es-ES"/>
        </w:rPr>
      </w:pPr>
    </w:p>
    <w:p w:rsidR="008C7943" w:rsidRDefault="008C7943" w:rsidP="00AB7439">
      <w:pPr>
        <w:spacing w:after="0"/>
        <w:ind w:left="357"/>
        <w:jc w:val="both"/>
        <w:rPr>
          <w:rFonts w:ascii="Arial" w:hAnsi="Arial" w:cs="Arial"/>
          <w:sz w:val="24"/>
          <w:szCs w:val="24"/>
          <w:lang w:val="es-ES"/>
        </w:rPr>
      </w:pPr>
    </w:p>
    <w:p w:rsidR="008C7943" w:rsidRDefault="008C7943" w:rsidP="00AB7439">
      <w:pPr>
        <w:spacing w:after="0"/>
        <w:ind w:left="357"/>
        <w:jc w:val="both"/>
        <w:rPr>
          <w:rFonts w:ascii="Arial" w:hAnsi="Arial" w:cs="Arial"/>
          <w:sz w:val="24"/>
          <w:szCs w:val="24"/>
          <w:lang w:val="es-ES"/>
        </w:rPr>
      </w:pPr>
    </w:p>
    <w:p w:rsidR="00AB7439" w:rsidRDefault="00AB7439">
      <w:pPr>
        <w:rPr>
          <w:rFonts w:ascii="Arial" w:hAnsi="Arial" w:cs="Arial"/>
          <w:sz w:val="24"/>
          <w:szCs w:val="24"/>
          <w:lang w:val="es-ES"/>
        </w:rPr>
      </w:pPr>
      <w:r>
        <w:rPr>
          <w:rFonts w:ascii="Arial" w:hAnsi="Arial" w:cs="Arial"/>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Default="005D19C9" w:rsidP="005D19C9">
      <w:pPr>
        <w:tabs>
          <w:tab w:val="left" w:pos="5806"/>
        </w:tabs>
        <w:spacing w:line="360" w:lineRule="auto"/>
        <w:jc w:val="both"/>
        <w:rPr>
          <w:rFonts w:ascii="Arial" w:hAnsi="Arial" w:cs="Arial"/>
          <w:b/>
          <w:sz w:val="24"/>
          <w:szCs w:val="24"/>
          <w:lang w:val="es-ES"/>
        </w:rPr>
      </w:pPr>
    </w:p>
    <w:p w:rsidR="00851ED9" w:rsidRPr="005A578E" w:rsidRDefault="00851ED9" w:rsidP="005D19C9">
      <w:pPr>
        <w:tabs>
          <w:tab w:val="left" w:pos="5806"/>
        </w:tabs>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6</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EVALUACIÓN DE RESULTADOS</w:t>
      </w:r>
    </w:p>
    <w:p w:rsidR="005D19C9" w:rsidRPr="005A578E" w:rsidRDefault="005D19C9" w:rsidP="005D19C9">
      <w:pPr>
        <w:spacing w:line="360" w:lineRule="auto"/>
        <w:jc w:val="both"/>
        <w:rPr>
          <w:rFonts w:ascii="Arial" w:hAnsi="Arial" w:cs="Arial"/>
          <w:b/>
          <w:sz w:val="24"/>
          <w:szCs w:val="24"/>
          <w:lang w:val="es-ES"/>
        </w:rPr>
      </w:pPr>
    </w:p>
    <w:p w:rsidR="005D19C9" w:rsidRDefault="005D19C9" w:rsidP="005D19C9">
      <w:pPr>
        <w:spacing w:line="360" w:lineRule="auto"/>
        <w:jc w:val="both"/>
        <w:rPr>
          <w:rFonts w:ascii="Arial" w:hAnsi="Arial" w:cs="Arial"/>
          <w:b/>
          <w:sz w:val="24"/>
          <w:szCs w:val="24"/>
          <w:lang w:val="es-ES"/>
        </w:rPr>
      </w:pPr>
    </w:p>
    <w:p w:rsidR="00EE1D61" w:rsidRDefault="00EE1D61" w:rsidP="005D19C9">
      <w:pPr>
        <w:spacing w:line="360" w:lineRule="auto"/>
        <w:jc w:val="both"/>
        <w:rPr>
          <w:rFonts w:ascii="Arial" w:hAnsi="Arial" w:cs="Arial"/>
          <w:b/>
          <w:sz w:val="24"/>
          <w:szCs w:val="24"/>
          <w:lang w:val="es-ES"/>
        </w:rPr>
      </w:pPr>
    </w:p>
    <w:p w:rsidR="00851ED9" w:rsidRDefault="00851ED9" w:rsidP="005D19C9">
      <w:pPr>
        <w:spacing w:line="360" w:lineRule="auto"/>
        <w:jc w:val="both"/>
        <w:rPr>
          <w:rFonts w:ascii="Arial" w:hAnsi="Arial" w:cs="Arial"/>
          <w:b/>
          <w:sz w:val="24"/>
          <w:szCs w:val="24"/>
          <w:lang w:val="es-ES"/>
        </w:rPr>
      </w:pPr>
    </w:p>
    <w:p w:rsidR="00DD529E" w:rsidRDefault="00DD529E" w:rsidP="005D19C9">
      <w:pPr>
        <w:spacing w:line="360" w:lineRule="auto"/>
        <w:jc w:val="both"/>
        <w:rPr>
          <w:rFonts w:ascii="Arial" w:hAnsi="Arial" w:cs="Arial"/>
          <w:b/>
          <w:sz w:val="24"/>
          <w:szCs w:val="24"/>
          <w:lang w:val="es-ES"/>
        </w:rPr>
      </w:pPr>
    </w:p>
    <w:p w:rsidR="00DD529E" w:rsidRDefault="00DD529E" w:rsidP="005D19C9">
      <w:pPr>
        <w:spacing w:line="360" w:lineRule="auto"/>
        <w:jc w:val="both"/>
        <w:rPr>
          <w:rFonts w:ascii="Arial" w:hAnsi="Arial" w:cs="Arial"/>
          <w:b/>
          <w:sz w:val="24"/>
          <w:szCs w:val="24"/>
          <w:lang w:val="es-ES"/>
        </w:rPr>
      </w:pPr>
    </w:p>
    <w:p w:rsidR="00DD529E" w:rsidRDefault="00DD529E" w:rsidP="005D19C9">
      <w:pPr>
        <w:spacing w:line="360" w:lineRule="auto"/>
        <w:jc w:val="both"/>
        <w:rPr>
          <w:rFonts w:ascii="Arial" w:hAnsi="Arial" w:cs="Arial"/>
          <w:b/>
          <w:sz w:val="24"/>
          <w:szCs w:val="24"/>
          <w:lang w:val="es-ES"/>
        </w:rPr>
      </w:pPr>
    </w:p>
    <w:p w:rsidR="00851ED9" w:rsidRDefault="00851ED9" w:rsidP="005D19C9">
      <w:pPr>
        <w:spacing w:line="360" w:lineRule="auto"/>
        <w:jc w:val="both"/>
        <w:rPr>
          <w:rFonts w:ascii="Arial" w:hAnsi="Arial" w:cs="Arial"/>
          <w:b/>
          <w:sz w:val="24"/>
          <w:szCs w:val="24"/>
          <w:lang w:val="es-ES"/>
        </w:rPr>
      </w:pPr>
    </w:p>
    <w:p w:rsidR="00851ED9" w:rsidRPr="005A578E" w:rsidRDefault="00851ED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Este apartado evaluará si se cuenta con instrumentos que permitan medir el grado de cumplimiento de los objetivos a nivel Propósito y Fin de cada programa estatal que opera con recursos del fondo que se está evaluando. Aquí se busca analizar si existe evidencia documentada de que el programa ha logrado mejorar o resolver el problema para el cual fue creado.</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¿El programa recolecta regularmente información veraz y oportuna sobre sus indicadores de Propósito y Fin?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9E28F6" w:rsidRDefault="009E28F6" w:rsidP="009E28F6">
      <w:pPr>
        <w:spacing w:after="0"/>
        <w:ind w:left="357"/>
        <w:jc w:val="both"/>
        <w:rPr>
          <w:rFonts w:ascii="Arial" w:hAnsi="Arial" w:cs="Arial"/>
          <w:sz w:val="24"/>
          <w:szCs w:val="24"/>
          <w:lang w:val="es-ES"/>
        </w:rPr>
      </w:pPr>
      <w:r>
        <w:rPr>
          <w:rFonts w:ascii="Arial" w:hAnsi="Arial" w:cs="Arial"/>
          <w:sz w:val="24"/>
          <w:szCs w:val="24"/>
          <w:lang w:val="es-ES"/>
        </w:rPr>
        <w:t>Se observa por la frecuencia de reporte de indicadores establecida en los programas asociados al FASSA, que a nivel de FIN y PROPÓSITO los programas recolectan información anual y cuatrimestral, para el caso del Índice de trato digno.</w:t>
      </w:r>
    </w:p>
    <w:p w:rsidR="009E28F6" w:rsidRDefault="009E28F6" w:rsidP="009E28F6">
      <w:pPr>
        <w:spacing w:after="0"/>
        <w:ind w:left="357"/>
        <w:jc w:val="both"/>
        <w:rPr>
          <w:rFonts w:ascii="Arial" w:hAnsi="Arial" w:cs="Arial"/>
          <w:sz w:val="24"/>
          <w:szCs w:val="24"/>
          <w:lang w:val="es-ES"/>
        </w:rPr>
      </w:pPr>
    </w:p>
    <w:p w:rsidR="009E28F6" w:rsidRDefault="009E28F6" w:rsidP="009E28F6">
      <w:pPr>
        <w:spacing w:after="0"/>
        <w:ind w:left="357"/>
        <w:jc w:val="both"/>
        <w:rPr>
          <w:rFonts w:ascii="Arial" w:hAnsi="Arial" w:cs="Arial"/>
          <w:sz w:val="24"/>
          <w:szCs w:val="24"/>
          <w:lang w:val="es-ES"/>
        </w:rPr>
      </w:pPr>
    </w:p>
    <w:p w:rsidR="009E28F6" w:rsidRDefault="009E28F6" w:rsidP="009E28F6">
      <w:pPr>
        <w:spacing w:after="0"/>
        <w:ind w:left="357"/>
        <w:jc w:val="both"/>
        <w:rPr>
          <w:rFonts w:ascii="Arial" w:hAnsi="Arial" w:cs="Arial"/>
          <w:sz w:val="24"/>
          <w:szCs w:val="24"/>
          <w:lang w:val="es-ES"/>
        </w:rPr>
      </w:pPr>
    </w:p>
    <w:p w:rsidR="009E28F6" w:rsidRDefault="009E28F6">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¿El programa ha llevado a cabo evaluaciones externas con metodologías rigurosas que le permitan medir el impacto en la población objetivo (evaluaciones que permitan medir los avances en términos de su Propósito y Fin)?</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767D23" w:rsidRDefault="00263128" w:rsidP="00767D23">
      <w:pPr>
        <w:spacing w:after="0"/>
        <w:ind w:left="357"/>
        <w:jc w:val="both"/>
        <w:rPr>
          <w:rFonts w:ascii="Arial" w:hAnsi="Arial" w:cs="Arial"/>
          <w:sz w:val="24"/>
          <w:szCs w:val="24"/>
          <w:lang w:val="es-ES"/>
        </w:rPr>
      </w:pPr>
      <w:r>
        <w:rPr>
          <w:rFonts w:ascii="Arial" w:hAnsi="Arial" w:cs="Arial"/>
          <w:sz w:val="24"/>
          <w:szCs w:val="24"/>
          <w:lang w:val="es-ES"/>
        </w:rPr>
        <w:t>Al tiempo de esta evaluación la Secretaría de Salud, no proporciona información sobre evaluaciones externas llevadas a cabo.</w:t>
      </w:r>
    </w:p>
    <w:p w:rsidR="00767D23" w:rsidRDefault="00767D23" w:rsidP="00767D23">
      <w:pPr>
        <w:spacing w:after="0"/>
        <w:ind w:left="357"/>
        <w:jc w:val="both"/>
        <w:rPr>
          <w:rFonts w:ascii="Arial" w:hAnsi="Arial" w:cs="Arial"/>
          <w:sz w:val="24"/>
          <w:szCs w:val="24"/>
          <w:lang w:val="es-ES"/>
        </w:rPr>
      </w:pPr>
    </w:p>
    <w:p w:rsidR="00767D23" w:rsidRDefault="00767D23" w:rsidP="00767D23">
      <w:pPr>
        <w:spacing w:after="0"/>
        <w:ind w:left="357"/>
        <w:jc w:val="both"/>
        <w:rPr>
          <w:rFonts w:ascii="Arial" w:hAnsi="Arial" w:cs="Arial"/>
          <w:sz w:val="24"/>
          <w:szCs w:val="24"/>
          <w:lang w:val="es-ES"/>
        </w:rPr>
      </w:pPr>
    </w:p>
    <w:p w:rsidR="00767D23" w:rsidRDefault="00767D23" w:rsidP="00767D23">
      <w:pPr>
        <w:spacing w:after="0"/>
        <w:ind w:left="357"/>
        <w:jc w:val="both"/>
        <w:rPr>
          <w:rFonts w:ascii="Arial" w:hAnsi="Arial" w:cs="Arial"/>
          <w:sz w:val="24"/>
          <w:szCs w:val="24"/>
          <w:lang w:val="es-ES"/>
        </w:rPr>
      </w:pPr>
    </w:p>
    <w:p w:rsidR="00767D23" w:rsidRDefault="00767D23" w:rsidP="00767D23">
      <w:pPr>
        <w:spacing w:after="0"/>
        <w:ind w:left="357"/>
        <w:jc w:val="both"/>
        <w:rPr>
          <w:rFonts w:ascii="Arial" w:hAnsi="Arial" w:cs="Arial"/>
          <w:sz w:val="24"/>
          <w:szCs w:val="24"/>
          <w:lang w:val="es-ES"/>
        </w:rPr>
      </w:pPr>
    </w:p>
    <w:p w:rsidR="00767D23" w:rsidRDefault="00767D23">
      <w:pPr>
        <w:rPr>
          <w:rFonts w:ascii="Arial" w:hAnsi="Arial" w:cs="Arial"/>
          <w:b/>
          <w:sz w:val="24"/>
          <w:szCs w:val="24"/>
          <w:lang w:val="es-ES"/>
        </w:rPr>
      </w:pPr>
      <w:r>
        <w:rPr>
          <w:rFonts w:ascii="Arial" w:hAnsi="Arial" w:cs="Arial"/>
          <w:b/>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 base en las evaluaciones externas, ¿Cuáles has sido los principales impactos del programa?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40CC6" w:rsidRDefault="00940CC6" w:rsidP="00940CC6">
      <w:pPr>
        <w:spacing w:after="0"/>
        <w:ind w:left="357"/>
        <w:jc w:val="both"/>
        <w:rPr>
          <w:rFonts w:ascii="Arial" w:hAnsi="Arial" w:cs="Arial"/>
          <w:sz w:val="24"/>
          <w:szCs w:val="24"/>
          <w:lang w:val="es-ES"/>
        </w:rPr>
      </w:pPr>
      <w:r>
        <w:rPr>
          <w:rFonts w:ascii="Arial" w:hAnsi="Arial" w:cs="Arial"/>
          <w:sz w:val="24"/>
          <w:szCs w:val="24"/>
          <w:lang w:val="es-ES"/>
        </w:rPr>
        <w:t>Al tiempo de esta evaluación la Secretaría de Salud, no proporciona información sobre evaluaciones externas llevadas a cabo.</w:t>
      </w:r>
    </w:p>
    <w:p w:rsidR="00940CC6" w:rsidRDefault="00940CC6" w:rsidP="00940CC6">
      <w:pPr>
        <w:spacing w:after="0"/>
        <w:ind w:left="357"/>
        <w:jc w:val="both"/>
        <w:rPr>
          <w:rFonts w:ascii="Arial" w:hAnsi="Arial" w:cs="Arial"/>
          <w:sz w:val="24"/>
          <w:szCs w:val="24"/>
          <w:lang w:val="es-ES"/>
        </w:rPr>
      </w:pPr>
    </w:p>
    <w:p w:rsidR="00940CC6" w:rsidRDefault="00940CC6" w:rsidP="00940CC6">
      <w:pPr>
        <w:spacing w:after="0"/>
        <w:ind w:left="357"/>
        <w:jc w:val="both"/>
        <w:rPr>
          <w:rFonts w:ascii="Arial" w:hAnsi="Arial" w:cs="Arial"/>
          <w:sz w:val="24"/>
          <w:szCs w:val="24"/>
          <w:lang w:val="es-ES"/>
        </w:rPr>
      </w:pPr>
    </w:p>
    <w:p w:rsidR="00940CC6" w:rsidRDefault="00940CC6">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¿El diseño y la operación del programa permiten realizar una evaluación de impacto rigurosa?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6571A4" w:rsidRDefault="00940CC6" w:rsidP="00940CC6">
      <w:pPr>
        <w:spacing w:after="0"/>
        <w:ind w:left="357"/>
        <w:jc w:val="both"/>
        <w:rPr>
          <w:rFonts w:ascii="Arial" w:hAnsi="Arial" w:cs="Arial"/>
          <w:sz w:val="24"/>
          <w:szCs w:val="24"/>
          <w:lang w:val="es-ES"/>
        </w:rPr>
      </w:pPr>
      <w:r>
        <w:rPr>
          <w:rFonts w:ascii="Arial" w:hAnsi="Arial" w:cs="Arial"/>
          <w:sz w:val="24"/>
          <w:szCs w:val="24"/>
          <w:lang w:val="es-ES"/>
        </w:rPr>
        <w:t xml:space="preserve">De acuerdo a la información proporcionada, </w:t>
      </w:r>
      <w:r w:rsidR="00EA69E5">
        <w:rPr>
          <w:rFonts w:ascii="Arial" w:hAnsi="Arial" w:cs="Arial"/>
          <w:sz w:val="24"/>
          <w:szCs w:val="24"/>
          <w:lang w:val="es-ES"/>
        </w:rPr>
        <w:t xml:space="preserve">y </w:t>
      </w:r>
      <w:r>
        <w:rPr>
          <w:rFonts w:ascii="Arial" w:hAnsi="Arial" w:cs="Arial"/>
          <w:sz w:val="24"/>
          <w:szCs w:val="24"/>
          <w:lang w:val="es-ES"/>
        </w:rPr>
        <w:t>las oportunidades de mejora que se observan</w:t>
      </w:r>
      <w:r w:rsidR="00EA69E5">
        <w:rPr>
          <w:rFonts w:ascii="Arial" w:hAnsi="Arial" w:cs="Arial"/>
          <w:sz w:val="24"/>
          <w:szCs w:val="24"/>
          <w:lang w:val="es-ES"/>
        </w:rPr>
        <w:t xml:space="preserve"> en</w:t>
      </w:r>
      <w:r>
        <w:rPr>
          <w:rFonts w:ascii="Arial" w:hAnsi="Arial" w:cs="Arial"/>
          <w:sz w:val="24"/>
          <w:szCs w:val="24"/>
          <w:lang w:val="es-ES"/>
        </w:rPr>
        <w:t xml:space="preserve"> el diseño de los programas, así como la necesaria vinculación de la programación con la presupuestación a nivel de </w:t>
      </w:r>
      <w:r w:rsidR="006571A4">
        <w:rPr>
          <w:rFonts w:ascii="Arial" w:hAnsi="Arial" w:cs="Arial"/>
          <w:sz w:val="24"/>
          <w:szCs w:val="24"/>
          <w:lang w:val="es-ES"/>
        </w:rPr>
        <w:t xml:space="preserve">los </w:t>
      </w:r>
      <w:r>
        <w:rPr>
          <w:rFonts w:ascii="Arial" w:hAnsi="Arial" w:cs="Arial"/>
          <w:sz w:val="24"/>
          <w:szCs w:val="24"/>
          <w:lang w:val="es-ES"/>
        </w:rPr>
        <w:t xml:space="preserve">componentes </w:t>
      </w:r>
      <w:r w:rsidR="006571A4">
        <w:rPr>
          <w:rFonts w:ascii="Arial" w:hAnsi="Arial" w:cs="Arial"/>
          <w:sz w:val="24"/>
          <w:szCs w:val="24"/>
          <w:lang w:val="es-ES"/>
        </w:rPr>
        <w:t>de los programas, la evaluación que sería muy recomendable practicar sería la Evaluación de Diseño de Programas.</w:t>
      </w:r>
    </w:p>
    <w:p w:rsidR="006571A4" w:rsidRDefault="006571A4" w:rsidP="00940CC6">
      <w:pPr>
        <w:spacing w:after="0"/>
        <w:ind w:left="357"/>
        <w:jc w:val="both"/>
        <w:rPr>
          <w:rFonts w:ascii="Arial" w:hAnsi="Arial" w:cs="Arial"/>
          <w:sz w:val="24"/>
          <w:szCs w:val="24"/>
          <w:lang w:val="es-ES"/>
        </w:rPr>
      </w:pPr>
    </w:p>
    <w:p w:rsidR="006571A4" w:rsidRDefault="006571A4" w:rsidP="00940CC6">
      <w:pPr>
        <w:spacing w:after="0"/>
        <w:ind w:left="357"/>
        <w:jc w:val="both"/>
        <w:rPr>
          <w:rFonts w:ascii="Arial" w:hAnsi="Arial" w:cs="Arial"/>
          <w:sz w:val="24"/>
          <w:szCs w:val="24"/>
          <w:lang w:val="es-ES"/>
        </w:rPr>
      </w:pPr>
      <w:r>
        <w:rPr>
          <w:rFonts w:ascii="Arial" w:hAnsi="Arial" w:cs="Arial"/>
          <w:sz w:val="24"/>
          <w:szCs w:val="24"/>
          <w:lang w:val="es-ES"/>
        </w:rPr>
        <w:t>Practicar una evaluación de impacto rigurosa a los programas evaluados no sería recomendable, debido a que estos programas no están lo suficientemente bien estructurados y ni cuentan al momento de esta evaluación con indicadores de desempeño lo suficientemente consistentes.</w:t>
      </w:r>
    </w:p>
    <w:p w:rsidR="006571A4" w:rsidRDefault="006571A4" w:rsidP="00940CC6">
      <w:pPr>
        <w:spacing w:after="0"/>
        <w:ind w:left="357"/>
        <w:jc w:val="both"/>
        <w:rPr>
          <w:rFonts w:ascii="Arial" w:hAnsi="Arial" w:cs="Arial"/>
          <w:sz w:val="24"/>
          <w:szCs w:val="24"/>
          <w:lang w:val="es-ES"/>
        </w:rPr>
      </w:pPr>
    </w:p>
    <w:p w:rsidR="006571A4" w:rsidRDefault="006571A4" w:rsidP="00940CC6">
      <w:pPr>
        <w:spacing w:after="0"/>
        <w:ind w:left="357"/>
        <w:jc w:val="both"/>
        <w:rPr>
          <w:rFonts w:ascii="Arial" w:hAnsi="Arial" w:cs="Arial"/>
          <w:sz w:val="24"/>
          <w:szCs w:val="24"/>
          <w:lang w:val="es-ES"/>
        </w:rPr>
      </w:pPr>
    </w:p>
    <w:p w:rsidR="00940CC6" w:rsidRDefault="00940CC6" w:rsidP="00940CC6">
      <w:pPr>
        <w:spacing w:after="0"/>
        <w:ind w:left="357"/>
        <w:jc w:val="both"/>
        <w:rPr>
          <w:rFonts w:ascii="Arial" w:hAnsi="Arial" w:cs="Arial"/>
          <w:sz w:val="24"/>
          <w:szCs w:val="24"/>
          <w:lang w:val="es-ES"/>
        </w:rPr>
      </w:pPr>
    </w:p>
    <w:p w:rsidR="006571A4" w:rsidRDefault="006571A4">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Con base en la información obtenida de los distintos instrumentos, ¿el programa ha demostrado adecuado progreso en alcanzar su Propósito y Fin? Especificar los principales resultados de cada programa asociado al fondo.</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220145" w:rsidRDefault="00220145" w:rsidP="00220145">
      <w:pPr>
        <w:spacing w:after="0"/>
        <w:ind w:left="357"/>
        <w:jc w:val="both"/>
        <w:rPr>
          <w:rFonts w:ascii="Arial" w:hAnsi="Arial" w:cs="Arial"/>
          <w:sz w:val="24"/>
          <w:szCs w:val="24"/>
          <w:lang w:val="es-ES"/>
        </w:rPr>
      </w:pPr>
      <w:r>
        <w:rPr>
          <w:rFonts w:ascii="Arial" w:hAnsi="Arial" w:cs="Arial"/>
          <w:sz w:val="24"/>
          <w:szCs w:val="24"/>
          <w:lang w:val="es-ES"/>
        </w:rPr>
        <w:t xml:space="preserve">A nivel de la gestión de los programas, estos muestran avances para el cumplimiento de los PROPÓSTOS y los FINES; sin embargo a nivel de resultados de impacto consideramos que los programas aún tienen áreas sustanciales de mejora para que estos estén adecuadamente </w:t>
      </w:r>
      <w:r w:rsidR="002D3F63">
        <w:rPr>
          <w:rFonts w:ascii="Arial" w:hAnsi="Arial" w:cs="Arial"/>
          <w:sz w:val="24"/>
          <w:szCs w:val="24"/>
          <w:lang w:val="es-ES"/>
        </w:rPr>
        <w:t>sólidos como para demostrar un adecuado progreso para lograr los objetivos de alto nivel, los cuales también sugerimos puedan ser revisados para lograr una más consistente definición.</w:t>
      </w:r>
    </w:p>
    <w:p w:rsidR="00220145" w:rsidRDefault="00220145" w:rsidP="00220145">
      <w:pPr>
        <w:spacing w:after="0"/>
        <w:ind w:left="357"/>
        <w:jc w:val="both"/>
        <w:rPr>
          <w:rFonts w:ascii="Arial" w:hAnsi="Arial" w:cs="Arial"/>
          <w:sz w:val="24"/>
          <w:szCs w:val="24"/>
          <w:lang w:val="es-ES"/>
        </w:rPr>
      </w:pPr>
    </w:p>
    <w:p w:rsidR="002D3F63" w:rsidRDefault="002D3F63" w:rsidP="00220145">
      <w:pPr>
        <w:spacing w:after="0"/>
        <w:ind w:left="357"/>
        <w:jc w:val="both"/>
        <w:rPr>
          <w:rFonts w:ascii="Arial" w:hAnsi="Arial" w:cs="Arial"/>
          <w:sz w:val="24"/>
          <w:szCs w:val="24"/>
          <w:lang w:val="es-ES"/>
        </w:rPr>
      </w:pPr>
    </w:p>
    <w:p w:rsidR="002D3F63" w:rsidRDefault="002D3F63" w:rsidP="00220145">
      <w:pPr>
        <w:spacing w:after="0"/>
        <w:ind w:left="357"/>
        <w:jc w:val="both"/>
        <w:rPr>
          <w:rFonts w:ascii="Arial" w:hAnsi="Arial" w:cs="Arial"/>
          <w:sz w:val="24"/>
          <w:szCs w:val="24"/>
          <w:lang w:val="es-ES"/>
        </w:rPr>
      </w:pPr>
    </w:p>
    <w:p w:rsidR="00B96074" w:rsidRDefault="00B96074">
      <w:pPr>
        <w:rPr>
          <w:rFonts w:ascii="Arial" w:hAnsi="Arial" w:cs="Arial"/>
          <w:sz w:val="24"/>
          <w:szCs w:val="24"/>
          <w:lang w:val="es-ES"/>
        </w:rPr>
      </w:pPr>
      <w:r>
        <w:rPr>
          <w:rFonts w:ascii="Arial" w:hAnsi="Arial" w:cs="Arial"/>
          <w:sz w:val="24"/>
          <w:szCs w:val="24"/>
          <w:lang w:val="es-ES"/>
        </w:rPr>
        <w:br w:type="page"/>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Default="005D19C9" w:rsidP="005D19C9">
      <w:pPr>
        <w:spacing w:line="360" w:lineRule="auto"/>
        <w:jc w:val="both"/>
        <w:rPr>
          <w:rFonts w:ascii="Arial" w:hAnsi="Arial" w:cs="Arial"/>
          <w:b/>
          <w:sz w:val="24"/>
          <w:szCs w:val="24"/>
          <w:lang w:val="es-ES"/>
        </w:rPr>
      </w:pPr>
    </w:p>
    <w:p w:rsidR="00B879E8" w:rsidRPr="005A578E" w:rsidRDefault="00B879E8"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8"/>
          <w:szCs w:val="28"/>
          <w:lang w:val="es-ES"/>
        </w:rPr>
      </w:pP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CAPÍTULO 7</w:t>
      </w:r>
    </w:p>
    <w:p w:rsidR="005D19C9" w:rsidRPr="005A578E" w:rsidRDefault="005D19C9" w:rsidP="005D19C9">
      <w:pPr>
        <w:spacing w:line="360" w:lineRule="auto"/>
        <w:jc w:val="center"/>
        <w:rPr>
          <w:rFonts w:ascii="Arial" w:hAnsi="Arial" w:cs="Arial"/>
          <w:b/>
          <w:sz w:val="28"/>
          <w:szCs w:val="28"/>
          <w:lang w:val="es-ES"/>
        </w:rPr>
      </w:pPr>
      <w:r w:rsidRPr="005A578E">
        <w:rPr>
          <w:rFonts w:ascii="Arial" w:hAnsi="Arial" w:cs="Arial"/>
          <w:b/>
          <w:sz w:val="28"/>
          <w:szCs w:val="28"/>
          <w:lang w:val="es-ES"/>
        </w:rPr>
        <w:t>EVALUACIÓN DE LA APLICACIÓN DE LOS RECURSOS</w:t>
      </w: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p>
    <w:p w:rsidR="005D19C9" w:rsidRPr="005A578E" w:rsidRDefault="005D19C9" w:rsidP="005D19C9">
      <w:p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Este apartado analiza el grado de cumplimiento en la aplicación de los recursos, de acuerdo a los objetivos para los cuales están destinados.</w:t>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t>¿El recurso ministrado se transfirió a las instancias ejecutoras en tiempo y forma?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2D3F63" w:rsidRDefault="00155AEE" w:rsidP="002D3F63">
      <w:pPr>
        <w:spacing w:after="0"/>
        <w:ind w:left="357"/>
        <w:jc w:val="both"/>
        <w:rPr>
          <w:rFonts w:ascii="Arial" w:hAnsi="Arial" w:cs="Arial"/>
          <w:sz w:val="24"/>
          <w:szCs w:val="24"/>
          <w:lang w:val="es-ES"/>
        </w:rPr>
      </w:pPr>
      <w:r>
        <w:rPr>
          <w:rFonts w:ascii="Arial" w:hAnsi="Arial" w:cs="Arial"/>
          <w:sz w:val="24"/>
          <w:szCs w:val="24"/>
          <w:lang w:val="es-ES"/>
        </w:rPr>
        <w:t xml:space="preserve">Se observa que los recursos del FASSA, fueron ministrados de acuerdo a la normatividad estatal vigente y en </w:t>
      </w:r>
      <w:r w:rsidR="009623E4">
        <w:rPr>
          <w:rFonts w:ascii="Arial" w:hAnsi="Arial" w:cs="Arial"/>
          <w:sz w:val="24"/>
          <w:szCs w:val="24"/>
          <w:lang w:val="es-ES"/>
        </w:rPr>
        <w:t xml:space="preserve">el </w:t>
      </w:r>
      <w:r>
        <w:rPr>
          <w:rFonts w:ascii="Arial" w:hAnsi="Arial" w:cs="Arial"/>
          <w:sz w:val="24"/>
          <w:szCs w:val="24"/>
          <w:lang w:val="es-ES"/>
        </w:rPr>
        <w:t>tiempo y formas adecuados.</w:t>
      </w:r>
    </w:p>
    <w:p w:rsidR="009623E4" w:rsidRDefault="009623E4" w:rsidP="002D3F63">
      <w:pPr>
        <w:spacing w:after="0"/>
        <w:ind w:left="357"/>
        <w:jc w:val="both"/>
        <w:rPr>
          <w:rFonts w:ascii="Arial" w:hAnsi="Arial" w:cs="Arial"/>
          <w:sz w:val="24"/>
          <w:szCs w:val="24"/>
          <w:lang w:val="es-ES"/>
        </w:rPr>
      </w:pPr>
    </w:p>
    <w:p w:rsidR="009623E4" w:rsidRDefault="009623E4" w:rsidP="002D3F63">
      <w:pPr>
        <w:spacing w:after="0"/>
        <w:ind w:left="357"/>
        <w:jc w:val="both"/>
        <w:rPr>
          <w:rFonts w:ascii="Arial" w:hAnsi="Arial" w:cs="Arial"/>
          <w:sz w:val="24"/>
          <w:szCs w:val="24"/>
          <w:lang w:val="es-ES"/>
        </w:rPr>
      </w:pPr>
    </w:p>
    <w:p w:rsidR="009623E4" w:rsidRDefault="009623E4">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cuenta con una planeación estratégica previa que defina las acciones, obras, proyectos, actividades, y bienes y servicios a entregar?</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C809A6" w:rsidRDefault="00E044FF" w:rsidP="009623E4">
      <w:pPr>
        <w:spacing w:after="0"/>
        <w:ind w:left="357"/>
        <w:jc w:val="both"/>
        <w:rPr>
          <w:rFonts w:ascii="Arial" w:hAnsi="Arial" w:cs="Arial"/>
          <w:sz w:val="24"/>
          <w:szCs w:val="24"/>
          <w:lang w:val="es-ES"/>
        </w:rPr>
      </w:pPr>
      <w:r>
        <w:rPr>
          <w:rFonts w:ascii="Arial" w:hAnsi="Arial" w:cs="Arial"/>
          <w:sz w:val="24"/>
          <w:szCs w:val="24"/>
          <w:lang w:val="es-ES"/>
        </w:rPr>
        <w:t xml:space="preserve">Se observa que la Secretaría de Salud se apega a lo que mandata la Planeación del Desarrollo del Estado, sin embargo </w:t>
      </w:r>
      <w:r w:rsidR="00C809A6">
        <w:rPr>
          <w:rFonts w:ascii="Arial" w:hAnsi="Arial" w:cs="Arial"/>
          <w:sz w:val="24"/>
          <w:szCs w:val="24"/>
          <w:lang w:val="es-ES"/>
        </w:rPr>
        <w:t>no se observa que la dependencia vincule esta Planeación del Desarrollo con un modelo de Planeación Estratégica Institucional propio.</w:t>
      </w:r>
    </w:p>
    <w:p w:rsidR="00C809A6" w:rsidRDefault="00C809A6" w:rsidP="009623E4">
      <w:pPr>
        <w:spacing w:after="0"/>
        <w:ind w:left="357"/>
        <w:jc w:val="both"/>
        <w:rPr>
          <w:rFonts w:ascii="Arial" w:hAnsi="Arial" w:cs="Arial"/>
          <w:sz w:val="24"/>
          <w:szCs w:val="24"/>
          <w:lang w:val="es-ES"/>
        </w:rPr>
      </w:pPr>
    </w:p>
    <w:p w:rsidR="00C809A6" w:rsidRDefault="00C809A6" w:rsidP="009623E4">
      <w:pPr>
        <w:spacing w:after="0"/>
        <w:ind w:left="357"/>
        <w:jc w:val="both"/>
        <w:rPr>
          <w:rFonts w:ascii="Arial" w:hAnsi="Arial" w:cs="Arial"/>
          <w:sz w:val="24"/>
          <w:szCs w:val="24"/>
          <w:lang w:val="es-ES"/>
        </w:rPr>
      </w:pPr>
    </w:p>
    <w:p w:rsidR="009623E4" w:rsidRDefault="00C809A6" w:rsidP="009623E4">
      <w:pPr>
        <w:spacing w:after="0"/>
        <w:ind w:left="357"/>
        <w:jc w:val="both"/>
        <w:rPr>
          <w:rFonts w:ascii="Arial" w:hAnsi="Arial" w:cs="Arial"/>
          <w:sz w:val="24"/>
          <w:szCs w:val="24"/>
          <w:lang w:val="es-ES"/>
        </w:rPr>
      </w:pPr>
      <w:r>
        <w:rPr>
          <w:rFonts w:ascii="Arial" w:hAnsi="Arial" w:cs="Arial"/>
          <w:sz w:val="24"/>
          <w:szCs w:val="24"/>
          <w:lang w:val="es-ES"/>
        </w:rPr>
        <w:t>Al respecto observamos que la dependencia define sus acciones, obras y proyectos a partir de un ejercicio tradicional de Programación Operativa Anual.</w:t>
      </w:r>
    </w:p>
    <w:p w:rsidR="009623E4" w:rsidRDefault="009623E4" w:rsidP="009623E4">
      <w:pPr>
        <w:spacing w:after="0"/>
        <w:ind w:left="357"/>
        <w:jc w:val="both"/>
        <w:rPr>
          <w:rFonts w:ascii="Arial" w:hAnsi="Arial" w:cs="Arial"/>
          <w:sz w:val="24"/>
          <w:szCs w:val="24"/>
          <w:lang w:val="es-ES"/>
        </w:rPr>
      </w:pPr>
    </w:p>
    <w:p w:rsidR="009623E4" w:rsidRDefault="009623E4" w:rsidP="009623E4">
      <w:pPr>
        <w:spacing w:after="0"/>
        <w:ind w:left="357"/>
        <w:jc w:val="both"/>
        <w:rPr>
          <w:rFonts w:ascii="Arial" w:hAnsi="Arial" w:cs="Arial"/>
          <w:sz w:val="24"/>
          <w:szCs w:val="24"/>
          <w:lang w:val="es-ES"/>
        </w:rPr>
      </w:pPr>
    </w:p>
    <w:p w:rsidR="00E044FF" w:rsidRDefault="00E044FF" w:rsidP="009623E4">
      <w:pPr>
        <w:spacing w:after="0"/>
        <w:ind w:left="357"/>
        <w:jc w:val="both"/>
        <w:rPr>
          <w:rFonts w:ascii="Arial" w:hAnsi="Arial" w:cs="Arial"/>
          <w:sz w:val="24"/>
          <w:szCs w:val="24"/>
          <w:lang w:val="es-ES"/>
        </w:rPr>
      </w:pPr>
    </w:p>
    <w:p w:rsidR="00E044FF" w:rsidRDefault="00E044FF">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¿Cuál es el mecanismo que se utiliza para llevar a cabo la estrategia de definición anterior?</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505595" w:rsidRDefault="00505595" w:rsidP="00505595">
      <w:pPr>
        <w:spacing w:after="0"/>
        <w:ind w:left="357"/>
        <w:jc w:val="both"/>
        <w:rPr>
          <w:rFonts w:ascii="Arial" w:hAnsi="Arial" w:cs="Arial"/>
          <w:sz w:val="24"/>
          <w:szCs w:val="24"/>
          <w:lang w:val="es-ES"/>
        </w:rPr>
      </w:pPr>
      <w:r>
        <w:rPr>
          <w:rFonts w:ascii="Arial" w:hAnsi="Arial" w:cs="Arial"/>
          <w:sz w:val="24"/>
          <w:szCs w:val="24"/>
          <w:lang w:val="es-ES"/>
        </w:rPr>
        <w:t xml:space="preserve">La tradicional e inercial programación operativa anual, a nivel de gestión de actividades, </w:t>
      </w:r>
      <w:r w:rsidR="006C1B63">
        <w:rPr>
          <w:rFonts w:ascii="Arial" w:hAnsi="Arial" w:cs="Arial"/>
          <w:sz w:val="24"/>
          <w:szCs w:val="24"/>
          <w:lang w:val="es-ES"/>
        </w:rPr>
        <w:t xml:space="preserve">sin embargo </w:t>
      </w:r>
      <w:r>
        <w:rPr>
          <w:rFonts w:ascii="Arial" w:hAnsi="Arial" w:cs="Arial"/>
          <w:sz w:val="24"/>
          <w:szCs w:val="24"/>
          <w:lang w:val="es-ES"/>
        </w:rPr>
        <w:t>se observa un esfuerzo institucional por definir bienes y servicios (COMPONENETES) y procesos para producirlo</w:t>
      </w:r>
      <w:r w:rsidR="006C1B63">
        <w:rPr>
          <w:rFonts w:ascii="Arial" w:hAnsi="Arial" w:cs="Arial"/>
          <w:sz w:val="24"/>
          <w:szCs w:val="24"/>
          <w:lang w:val="es-ES"/>
        </w:rPr>
        <w:t>s</w:t>
      </w:r>
      <w:r>
        <w:rPr>
          <w:rFonts w:ascii="Arial" w:hAnsi="Arial" w:cs="Arial"/>
          <w:sz w:val="24"/>
          <w:szCs w:val="24"/>
          <w:lang w:val="es-ES"/>
        </w:rPr>
        <w:t>.</w:t>
      </w:r>
    </w:p>
    <w:p w:rsidR="00982D44" w:rsidRDefault="00982D44" w:rsidP="00505595">
      <w:pPr>
        <w:spacing w:after="0"/>
        <w:ind w:left="357"/>
        <w:jc w:val="both"/>
        <w:rPr>
          <w:rFonts w:ascii="Arial" w:hAnsi="Arial" w:cs="Arial"/>
          <w:sz w:val="24"/>
          <w:szCs w:val="24"/>
          <w:lang w:val="es-ES"/>
        </w:rPr>
      </w:pPr>
    </w:p>
    <w:p w:rsidR="00982D44" w:rsidRDefault="00982D44" w:rsidP="00505595">
      <w:pPr>
        <w:spacing w:after="0"/>
        <w:ind w:left="357"/>
        <w:jc w:val="both"/>
        <w:rPr>
          <w:rFonts w:ascii="Arial" w:hAnsi="Arial" w:cs="Arial"/>
          <w:sz w:val="24"/>
          <w:szCs w:val="24"/>
          <w:lang w:val="es-ES"/>
        </w:rPr>
      </w:pPr>
    </w:p>
    <w:p w:rsidR="00114E45" w:rsidRDefault="00114E45" w:rsidP="00505595">
      <w:pPr>
        <w:spacing w:after="0"/>
        <w:ind w:left="357"/>
        <w:jc w:val="both"/>
        <w:rPr>
          <w:rFonts w:ascii="Arial" w:hAnsi="Arial" w:cs="Arial"/>
          <w:sz w:val="24"/>
          <w:szCs w:val="24"/>
          <w:lang w:val="es-ES"/>
        </w:rPr>
      </w:pPr>
    </w:p>
    <w:p w:rsidR="00982D44" w:rsidRDefault="00982D44">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¿Cuál es la garantía de que la distribución en obras y proyectos, bienes y servicios es consistente con el objetivo del fondo? Mostrar evidencia</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071ED8" w:rsidRDefault="00071ED8" w:rsidP="00453A3B">
      <w:pPr>
        <w:spacing w:after="0"/>
        <w:ind w:left="357"/>
        <w:jc w:val="both"/>
        <w:rPr>
          <w:rFonts w:ascii="Arial" w:hAnsi="Arial" w:cs="Arial"/>
          <w:sz w:val="24"/>
          <w:szCs w:val="24"/>
          <w:lang w:val="es-ES"/>
        </w:rPr>
      </w:pPr>
      <w:r>
        <w:rPr>
          <w:rFonts w:ascii="Arial" w:hAnsi="Arial" w:cs="Arial"/>
          <w:sz w:val="24"/>
          <w:szCs w:val="24"/>
          <w:lang w:val="es-ES"/>
        </w:rPr>
        <w:t>Los movimientos del ejercicio de recursos del FASSA se reportan en el Informe sobre la Situación Económica, las Finanzas Públicas y la Deuda, mediante de un Formato Único, la información ahí registrada puede ser verificada y comprobada.</w:t>
      </w:r>
    </w:p>
    <w:p w:rsidR="00071ED8" w:rsidRDefault="00071ED8" w:rsidP="00453A3B">
      <w:pPr>
        <w:spacing w:after="0"/>
        <w:ind w:left="357"/>
        <w:jc w:val="both"/>
        <w:rPr>
          <w:rFonts w:ascii="Arial" w:hAnsi="Arial" w:cs="Arial"/>
          <w:sz w:val="24"/>
          <w:szCs w:val="24"/>
          <w:lang w:val="es-ES"/>
        </w:rPr>
      </w:pPr>
    </w:p>
    <w:p w:rsidR="00453A3B" w:rsidRDefault="00071ED8" w:rsidP="00453A3B">
      <w:pPr>
        <w:spacing w:after="0"/>
        <w:ind w:left="357"/>
        <w:jc w:val="both"/>
        <w:rPr>
          <w:rFonts w:ascii="Arial" w:hAnsi="Arial" w:cs="Arial"/>
          <w:sz w:val="24"/>
          <w:szCs w:val="24"/>
          <w:lang w:val="es-ES"/>
        </w:rPr>
      </w:pPr>
      <w:r w:rsidRPr="009B038C">
        <w:rPr>
          <w:rFonts w:ascii="Arial" w:hAnsi="Arial" w:cs="Arial"/>
          <w:sz w:val="24"/>
          <w:szCs w:val="24"/>
          <w:lang w:val="es-ES"/>
        </w:rPr>
        <w:t>Evidencia archivo Reporte FASSA.xls</w:t>
      </w:r>
      <w:r w:rsidR="009B038C">
        <w:rPr>
          <w:rFonts w:ascii="Arial" w:hAnsi="Arial" w:cs="Arial"/>
          <w:sz w:val="24"/>
          <w:szCs w:val="24"/>
          <w:lang w:val="es-ES"/>
        </w:rPr>
        <w:t>, que puedes ser proporcionado por la Dirección Administrativa de la Secretaría de Salud del Gobierno del Estado de Yucatán.</w:t>
      </w:r>
    </w:p>
    <w:p w:rsidR="00071ED8" w:rsidRDefault="00071ED8" w:rsidP="00453A3B">
      <w:pPr>
        <w:spacing w:after="0"/>
        <w:ind w:left="357"/>
        <w:jc w:val="both"/>
        <w:rPr>
          <w:rFonts w:ascii="Arial" w:hAnsi="Arial" w:cs="Arial"/>
          <w:sz w:val="24"/>
          <w:szCs w:val="24"/>
          <w:lang w:val="es-ES"/>
        </w:rPr>
      </w:pPr>
    </w:p>
    <w:p w:rsidR="00071ED8" w:rsidRDefault="00071ED8" w:rsidP="00453A3B">
      <w:pPr>
        <w:spacing w:after="0"/>
        <w:ind w:left="357"/>
        <w:jc w:val="both"/>
        <w:rPr>
          <w:rFonts w:ascii="Arial" w:hAnsi="Arial" w:cs="Arial"/>
          <w:sz w:val="24"/>
          <w:szCs w:val="24"/>
          <w:lang w:val="es-ES"/>
        </w:rPr>
      </w:pPr>
    </w:p>
    <w:p w:rsidR="008C1D67" w:rsidRDefault="008C1D67">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¿Cuál es el grado de cumplimiento de los objetivos planteados en la estrategia de ejecución de las acciones, obras, proyectos, actividades, y bienes y servicios asociados con cada programa asociado al fondo.</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8C1D67" w:rsidRDefault="008C1D67" w:rsidP="008C1D67">
      <w:pPr>
        <w:spacing w:after="0"/>
        <w:ind w:left="357"/>
        <w:jc w:val="both"/>
        <w:rPr>
          <w:rFonts w:ascii="Arial" w:hAnsi="Arial" w:cs="Arial"/>
          <w:sz w:val="24"/>
          <w:szCs w:val="24"/>
          <w:lang w:val="es-ES"/>
        </w:rPr>
      </w:pPr>
      <w:r>
        <w:rPr>
          <w:rFonts w:ascii="Arial" w:hAnsi="Arial" w:cs="Arial"/>
          <w:sz w:val="24"/>
          <w:szCs w:val="24"/>
          <w:lang w:val="es-ES"/>
        </w:rPr>
        <w:t>A nivel de avance físico-financiero 100%.</w:t>
      </w:r>
    </w:p>
    <w:p w:rsidR="008C1D67" w:rsidRDefault="008C1D67" w:rsidP="008C1D67">
      <w:pPr>
        <w:spacing w:after="0"/>
        <w:ind w:left="357"/>
        <w:jc w:val="both"/>
        <w:rPr>
          <w:rFonts w:ascii="Arial" w:hAnsi="Arial" w:cs="Arial"/>
          <w:sz w:val="24"/>
          <w:szCs w:val="24"/>
          <w:lang w:val="es-ES"/>
        </w:rPr>
      </w:pPr>
    </w:p>
    <w:p w:rsidR="009B038C" w:rsidRDefault="009B038C" w:rsidP="009B038C">
      <w:pPr>
        <w:spacing w:after="0"/>
        <w:ind w:left="357"/>
        <w:jc w:val="both"/>
        <w:rPr>
          <w:rFonts w:ascii="Arial" w:hAnsi="Arial" w:cs="Arial"/>
          <w:sz w:val="24"/>
          <w:szCs w:val="24"/>
          <w:lang w:val="es-ES"/>
        </w:rPr>
      </w:pPr>
      <w:r w:rsidRPr="009B038C">
        <w:rPr>
          <w:rFonts w:ascii="Arial" w:hAnsi="Arial" w:cs="Arial"/>
          <w:sz w:val="24"/>
          <w:szCs w:val="24"/>
          <w:lang w:val="es-ES"/>
        </w:rPr>
        <w:t>Evidencia archivo Reporte FASSA.xls</w:t>
      </w:r>
      <w:r>
        <w:rPr>
          <w:rFonts w:ascii="Arial" w:hAnsi="Arial" w:cs="Arial"/>
          <w:sz w:val="24"/>
          <w:szCs w:val="24"/>
          <w:lang w:val="es-ES"/>
        </w:rPr>
        <w:t>, que puedes ser proporcionado por la Dirección Administrativa de la Secretaría de Salud del Gobierno del Estado de Yucatán.</w:t>
      </w:r>
    </w:p>
    <w:p w:rsidR="008C1D67" w:rsidRDefault="008C1D67" w:rsidP="008C1D67">
      <w:pPr>
        <w:spacing w:after="0"/>
        <w:ind w:left="357"/>
        <w:jc w:val="both"/>
        <w:rPr>
          <w:rFonts w:ascii="Arial" w:hAnsi="Arial" w:cs="Arial"/>
          <w:sz w:val="24"/>
          <w:szCs w:val="24"/>
          <w:lang w:val="es-ES"/>
        </w:rPr>
      </w:pPr>
    </w:p>
    <w:p w:rsidR="008C1D67" w:rsidRDefault="008C1D67">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En caso de que los recursos no se apliquen en tiempo y forma, justificar el motivo o motivos por los cuales se presentan los subejercicios, y sugerir recomendaciones de mejora.</w:t>
      </w:r>
    </w:p>
    <w:p w:rsidR="005D19C9" w:rsidRPr="005A578E" w:rsidRDefault="005D19C9" w:rsidP="005D19C9">
      <w:pPr>
        <w:spacing w:line="360" w:lineRule="auto"/>
        <w:ind w:left="360"/>
        <w:jc w:val="both"/>
        <w:rPr>
          <w:rFonts w:ascii="Arial" w:hAnsi="Arial" w:cs="Arial"/>
          <w:b/>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NO</w:t>
      </w:r>
    </w:p>
    <w:p w:rsidR="009C4995" w:rsidRDefault="009C4995" w:rsidP="009C4995">
      <w:pPr>
        <w:spacing w:after="0"/>
        <w:ind w:left="357"/>
        <w:jc w:val="both"/>
        <w:rPr>
          <w:rFonts w:ascii="Arial" w:hAnsi="Arial" w:cs="Arial"/>
          <w:sz w:val="24"/>
          <w:szCs w:val="24"/>
          <w:lang w:val="es-ES"/>
        </w:rPr>
      </w:pPr>
      <w:r w:rsidRPr="009C4995">
        <w:rPr>
          <w:rFonts w:ascii="Arial" w:hAnsi="Arial" w:cs="Arial"/>
          <w:sz w:val="24"/>
          <w:szCs w:val="24"/>
          <w:lang w:val="es-ES"/>
        </w:rPr>
        <w:t>No se observan subejercicios</w:t>
      </w:r>
      <w:r w:rsidR="00E3476C">
        <w:rPr>
          <w:rFonts w:ascii="Arial" w:hAnsi="Arial" w:cs="Arial"/>
          <w:sz w:val="24"/>
          <w:szCs w:val="24"/>
          <w:lang w:val="es-ES"/>
        </w:rPr>
        <w:t xml:space="preserve"> y se observa que los recursos se aplican de acuerdo a la normatividad estatal vigente y el tiempo y forma adecuados.</w:t>
      </w:r>
    </w:p>
    <w:p w:rsidR="009C4995" w:rsidRDefault="009C4995" w:rsidP="009C4995">
      <w:pPr>
        <w:spacing w:after="0"/>
        <w:ind w:left="357"/>
        <w:jc w:val="both"/>
        <w:rPr>
          <w:rFonts w:ascii="Arial" w:hAnsi="Arial" w:cs="Arial"/>
          <w:sz w:val="24"/>
          <w:szCs w:val="24"/>
          <w:lang w:val="es-ES"/>
        </w:rPr>
      </w:pPr>
    </w:p>
    <w:p w:rsidR="009C4995" w:rsidRDefault="009C4995" w:rsidP="009C4995">
      <w:pPr>
        <w:spacing w:after="0"/>
        <w:ind w:left="357"/>
        <w:jc w:val="both"/>
        <w:rPr>
          <w:rFonts w:ascii="Arial" w:hAnsi="Arial" w:cs="Arial"/>
          <w:sz w:val="24"/>
          <w:szCs w:val="24"/>
          <w:lang w:val="es-ES"/>
        </w:rPr>
      </w:pPr>
    </w:p>
    <w:p w:rsidR="009C4995" w:rsidRDefault="009C4995">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tiene pleno conocimiento de la normatividad aplicable para efectos de proporcionar información, en términos de transparencia y rendición de cuentas?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F97EBE" w:rsidRDefault="008D7CE7" w:rsidP="00F97EBE">
      <w:pPr>
        <w:spacing w:after="0"/>
        <w:ind w:left="357"/>
        <w:jc w:val="both"/>
        <w:rPr>
          <w:rFonts w:ascii="Arial" w:hAnsi="Arial" w:cs="Arial"/>
          <w:sz w:val="24"/>
          <w:szCs w:val="24"/>
          <w:lang w:val="es-ES"/>
        </w:rPr>
      </w:pPr>
      <w:r>
        <w:rPr>
          <w:rFonts w:ascii="Arial" w:hAnsi="Arial" w:cs="Arial"/>
          <w:sz w:val="24"/>
          <w:szCs w:val="24"/>
          <w:lang w:val="es-ES"/>
        </w:rPr>
        <w:t>Se observa que se aplica la normatividad aplicable y se generan los informes y reportes que por ley se solicitan.</w:t>
      </w:r>
    </w:p>
    <w:p w:rsidR="008D7CE7" w:rsidRDefault="008D7CE7" w:rsidP="00F97EBE">
      <w:pPr>
        <w:spacing w:after="0"/>
        <w:ind w:left="357"/>
        <w:jc w:val="both"/>
        <w:rPr>
          <w:rFonts w:ascii="Arial" w:hAnsi="Arial" w:cs="Arial"/>
          <w:sz w:val="24"/>
          <w:szCs w:val="24"/>
          <w:lang w:val="es-ES"/>
        </w:rPr>
      </w:pPr>
    </w:p>
    <w:p w:rsidR="008D7CE7" w:rsidRDefault="008D7CE7" w:rsidP="00F97EBE">
      <w:pPr>
        <w:spacing w:after="0"/>
        <w:ind w:left="357"/>
        <w:jc w:val="both"/>
        <w:rPr>
          <w:rFonts w:ascii="Arial" w:hAnsi="Arial" w:cs="Arial"/>
          <w:sz w:val="24"/>
          <w:szCs w:val="24"/>
          <w:lang w:val="es-ES"/>
        </w:rPr>
      </w:pPr>
    </w:p>
    <w:p w:rsidR="00F97EBE" w:rsidRDefault="00F97EBE" w:rsidP="00F97EBE">
      <w:pPr>
        <w:spacing w:after="0"/>
        <w:ind w:left="357"/>
        <w:jc w:val="both"/>
        <w:rPr>
          <w:rFonts w:ascii="Arial" w:hAnsi="Arial" w:cs="Arial"/>
          <w:sz w:val="24"/>
          <w:szCs w:val="24"/>
          <w:lang w:val="es-ES"/>
        </w:rPr>
      </w:pPr>
    </w:p>
    <w:p w:rsidR="00F97EBE" w:rsidRDefault="00F97EBE" w:rsidP="00F97EBE">
      <w:pPr>
        <w:spacing w:after="0"/>
        <w:ind w:left="357"/>
        <w:jc w:val="both"/>
        <w:rPr>
          <w:rFonts w:ascii="Arial" w:hAnsi="Arial" w:cs="Arial"/>
          <w:sz w:val="24"/>
          <w:szCs w:val="24"/>
          <w:lang w:val="es-ES"/>
        </w:rPr>
      </w:pPr>
    </w:p>
    <w:p w:rsidR="00F97EBE" w:rsidRDefault="00F97EBE">
      <w:pPr>
        <w:rPr>
          <w:rFonts w:ascii="Arial" w:hAnsi="Arial" w:cs="Arial"/>
          <w:sz w:val="24"/>
          <w:szCs w:val="24"/>
          <w:lang w:val="es-ES"/>
        </w:rPr>
      </w:pPr>
      <w:r>
        <w:rPr>
          <w:rFonts w:ascii="Arial" w:hAnsi="Arial" w:cs="Arial"/>
          <w:sz w:val="24"/>
          <w:szCs w:val="24"/>
          <w:lang w:val="es-ES"/>
        </w:rPr>
        <w:br w:type="page"/>
      </w:r>
    </w:p>
    <w:p w:rsidR="005D19C9" w:rsidRPr="005A578E" w:rsidRDefault="005D19C9" w:rsidP="00FC0147">
      <w:pPr>
        <w:pStyle w:val="Prrafodelista"/>
        <w:numPr>
          <w:ilvl w:val="0"/>
          <w:numId w:val="1"/>
        </w:numPr>
        <w:spacing w:line="360" w:lineRule="auto"/>
        <w:jc w:val="both"/>
        <w:rPr>
          <w:rFonts w:ascii="Arial" w:hAnsi="Arial" w:cs="Arial"/>
          <w:b/>
          <w:sz w:val="24"/>
          <w:szCs w:val="24"/>
          <w:lang w:val="es-ES"/>
        </w:rPr>
      </w:pPr>
      <w:r w:rsidRPr="005A578E">
        <w:rPr>
          <w:rFonts w:ascii="Arial" w:hAnsi="Arial" w:cs="Arial"/>
          <w:b/>
          <w:sz w:val="24"/>
          <w:szCs w:val="24"/>
          <w:lang w:val="es-ES"/>
        </w:rPr>
        <w:lastRenderedPageBreak/>
        <w:t>¿Se cumple con los ordenamientos de normatividad aplicable en materia de información de resultados y financiera, en tiempo y forma? En caso de respuesta negativa, exponer las causas.</w:t>
      </w:r>
    </w:p>
    <w:p w:rsidR="005D19C9" w:rsidRDefault="005D19C9" w:rsidP="005D19C9">
      <w:pPr>
        <w:spacing w:line="360" w:lineRule="auto"/>
        <w:ind w:left="360"/>
        <w:jc w:val="both"/>
        <w:rPr>
          <w:rFonts w:ascii="Arial" w:hAnsi="Arial" w:cs="Arial"/>
          <w:b/>
          <w:color w:val="C00000"/>
          <w:sz w:val="24"/>
          <w:szCs w:val="24"/>
          <w:lang w:val="es-ES"/>
        </w:rPr>
      </w:pPr>
      <w:r w:rsidRPr="005A578E">
        <w:rPr>
          <w:rFonts w:ascii="Arial" w:hAnsi="Arial" w:cs="Arial"/>
          <w:b/>
          <w:sz w:val="24"/>
          <w:szCs w:val="24"/>
          <w:lang w:val="es-ES"/>
        </w:rPr>
        <w:t xml:space="preserve">RESPUESTA: </w:t>
      </w:r>
      <w:r w:rsidRPr="005A578E">
        <w:rPr>
          <w:rFonts w:ascii="Arial" w:hAnsi="Arial" w:cs="Arial"/>
          <w:b/>
          <w:color w:val="C00000"/>
          <w:sz w:val="24"/>
          <w:szCs w:val="24"/>
          <w:lang w:val="es-ES"/>
        </w:rPr>
        <w:t>SÍ</w:t>
      </w:r>
    </w:p>
    <w:p w:rsidR="00CC3DDD" w:rsidRDefault="00CC3DDD" w:rsidP="00CC3DDD">
      <w:pPr>
        <w:spacing w:after="0"/>
        <w:ind w:left="357"/>
        <w:jc w:val="both"/>
        <w:rPr>
          <w:rFonts w:ascii="Arial" w:hAnsi="Arial" w:cs="Arial"/>
          <w:sz w:val="24"/>
          <w:szCs w:val="24"/>
          <w:lang w:val="es-ES"/>
        </w:rPr>
      </w:pPr>
      <w:r>
        <w:rPr>
          <w:rFonts w:ascii="Arial" w:hAnsi="Arial" w:cs="Arial"/>
          <w:sz w:val="24"/>
          <w:szCs w:val="24"/>
          <w:lang w:val="es-ES"/>
        </w:rPr>
        <w:t>Se observa que se aplica la normatividad aplicable y se generan los informes y reportes que por ley se solicitan.</w:t>
      </w:r>
    </w:p>
    <w:p w:rsidR="00412C2F" w:rsidRDefault="00412C2F" w:rsidP="00412C2F">
      <w:pPr>
        <w:spacing w:after="0"/>
        <w:ind w:left="357"/>
        <w:jc w:val="both"/>
        <w:rPr>
          <w:rFonts w:ascii="Arial" w:hAnsi="Arial" w:cs="Arial"/>
          <w:sz w:val="24"/>
          <w:szCs w:val="24"/>
          <w:lang w:val="es-ES"/>
        </w:rPr>
      </w:pPr>
    </w:p>
    <w:p w:rsidR="00CC3DDD" w:rsidRDefault="00CC3DDD" w:rsidP="00412C2F">
      <w:pPr>
        <w:spacing w:after="0"/>
        <w:ind w:left="357"/>
        <w:jc w:val="both"/>
        <w:rPr>
          <w:rFonts w:ascii="Arial" w:hAnsi="Arial" w:cs="Arial"/>
          <w:sz w:val="24"/>
          <w:szCs w:val="24"/>
          <w:lang w:val="es-ES"/>
        </w:rPr>
      </w:pPr>
    </w:p>
    <w:p w:rsidR="00CC3DDD" w:rsidRDefault="00CC3DDD" w:rsidP="00412C2F">
      <w:pPr>
        <w:spacing w:after="0"/>
        <w:ind w:left="357"/>
        <w:jc w:val="both"/>
        <w:rPr>
          <w:rFonts w:ascii="Arial" w:hAnsi="Arial" w:cs="Arial"/>
          <w:sz w:val="24"/>
          <w:szCs w:val="24"/>
          <w:lang w:val="es-ES"/>
        </w:rPr>
      </w:pPr>
    </w:p>
    <w:p w:rsidR="00412C2F" w:rsidRDefault="00412C2F" w:rsidP="00412C2F">
      <w:pPr>
        <w:spacing w:after="0"/>
        <w:ind w:left="357"/>
        <w:jc w:val="both"/>
        <w:rPr>
          <w:rFonts w:ascii="Arial" w:hAnsi="Arial" w:cs="Arial"/>
          <w:sz w:val="24"/>
          <w:szCs w:val="24"/>
          <w:lang w:val="es-ES"/>
        </w:rPr>
      </w:pPr>
    </w:p>
    <w:p w:rsidR="00412C2F" w:rsidRDefault="00412C2F">
      <w:pPr>
        <w:rPr>
          <w:rFonts w:ascii="Arial" w:hAnsi="Arial" w:cs="Arial"/>
          <w:sz w:val="24"/>
          <w:szCs w:val="24"/>
          <w:lang w:val="es-ES"/>
        </w:rPr>
      </w:pPr>
      <w:r>
        <w:rPr>
          <w:rFonts w:ascii="Arial" w:hAnsi="Arial" w:cs="Arial"/>
          <w:sz w:val="24"/>
          <w:szCs w:val="24"/>
          <w:lang w:val="es-ES"/>
        </w:rPr>
        <w:br w:type="page"/>
      </w: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BA15A4" w:rsidRDefault="00BA15A4" w:rsidP="005D19C9">
      <w:pPr>
        <w:spacing w:line="360" w:lineRule="auto"/>
        <w:jc w:val="both"/>
        <w:rPr>
          <w:rFonts w:ascii="Arial" w:hAnsi="Arial" w:cs="Arial"/>
          <w:b/>
          <w:sz w:val="24"/>
          <w:szCs w:val="24"/>
        </w:rPr>
      </w:pPr>
    </w:p>
    <w:p w:rsidR="0040754F" w:rsidRDefault="0040754F" w:rsidP="005D19C9">
      <w:pPr>
        <w:spacing w:line="360" w:lineRule="auto"/>
        <w:jc w:val="both"/>
        <w:rPr>
          <w:rFonts w:ascii="Arial" w:hAnsi="Arial" w:cs="Arial"/>
          <w:b/>
          <w:sz w:val="24"/>
          <w:szCs w:val="24"/>
        </w:rPr>
      </w:pPr>
    </w:p>
    <w:p w:rsidR="00C70063" w:rsidRDefault="00C70063" w:rsidP="005D19C9">
      <w:pPr>
        <w:spacing w:line="360" w:lineRule="auto"/>
        <w:jc w:val="both"/>
        <w:rPr>
          <w:rFonts w:ascii="Arial" w:hAnsi="Arial" w:cs="Arial"/>
          <w:b/>
          <w:sz w:val="24"/>
          <w:szCs w:val="24"/>
        </w:rPr>
      </w:pPr>
    </w:p>
    <w:p w:rsidR="00945476" w:rsidRDefault="00945476" w:rsidP="00945476">
      <w:pPr>
        <w:spacing w:line="360" w:lineRule="auto"/>
        <w:jc w:val="center"/>
        <w:rPr>
          <w:rFonts w:ascii="Arial" w:hAnsi="Arial" w:cs="Arial"/>
          <w:b/>
          <w:sz w:val="24"/>
          <w:szCs w:val="24"/>
        </w:rPr>
      </w:pPr>
      <w:r w:rsidRPr="005A578E">
        <w:rPr>
          <w:rFonts w:ascii="Arial" w:hAnsi="Arial" w:cs="Arial"/>
          <w:b/>
          <w:sz w:val="24"/>
          <w:szCs w:val="24"/>
        </w:rPr>
        <w:t>CAPÍTULO 8.</w:t>
      </w:r>
    </w:p>
    <w:p w:rsidR="005D19C9" w:rsidRPr="005A578E" w:rsidRDefault="00945476" w:rsidP="00945476">
      <w:pPr>
        <w:spacing w:line="360" w:lineRule="auto"/>
        <w:jc w:val="center"/>
        <w:rPr>
          <w:rFonts w:ascii="Arial" w:hAnsi="Arial" w:cs="Arial"/>
          <w:b/>
          <w:sz w:val="24"/>
          <w:szCs w:val="24"/>
        </w:rPr>
      </w:pPr>
      <w:r w:rsidRPr="005A578E">
        <w:rPr>
          <w:rFonts w:ascii="Arial" w:hAnsi="Arial" w:cs="Arial"/>
          <w:b/>
          <w:sz w:val="24"/>
          <w:szCs w:val="24"/>
        </w:rPr>
        <w:t>PRINCIPALES FORTALEZAS, RETOS Y RECOMENDACIONES</w:t>
      </w: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40754F" w:rsidRDefault="0040754F">
      <w:pPr>
        <w:rPr>
          <w:rFonts w:ascii="Arial" w:hAnsi="Arial" w:cs="Arial"/>
          <w:b/>
          <w:sz w:val="24"/>
          <w:szCs w:val="24"/>
        </w:rPr>
      </w:pPr>
      <w:r>
        <w:rPr>
          <w:rFonts w:ascii="Arial" w:hAnsi="Arial" w:cs="Arial"/>
          <w:b/>
          <w:sz w:val="24"/>
          <w:szCs w:val="24"/>
        </w:rPr>
        <w:br w:type="page"/>
      </w:r>
    </w:p>
    <w:p w:rsidR="00E9361A" w:rsidRDefault="001D1C74" w:rsidP="00E9361A">
      <w:pPr>
        <w:spacing w:after="0"/>
        <w:jc w:val="both"/>
        <w:rPr>
          <w:rFonts w:ascii="Arial" w:hAnsi="Arial" w:cs="Arial"/>
          <w:sz w:val="24"/>
          <w:szCs w:val="24"/>
        </w:rPr>
      </w:pPr>
      <w:r w:rsidRPr="00E9361A">
        <w:rPr>
          <w:rFonts w:ascii="Arial" w:hAnsi="Arial" w:cs="Arial"/>
          <w:sz w:val="24"/>
          <w:szCs w:val="24"/>
        </w:rPr>
        <w:lastRenderedPageBreak/>
        <w:t>Para cada uno de los temas evaluados:</w:t>
      </w:r>
    </w:p>
    <w:p w:rsidR="00E9361A" w:rsidRDefault="00E9361A" w:rsidP="00E9361A">
      <w:pPr>
        <w:spacing w:after="0"/>
        <w:jc w:val="both"/>
        <w:rPr>
          <w:rFonts w:ascii="Arial" w:hAnsi="Arial" w:cs="Arial"/>
          <w:sz w:val="24"/>
          <w:szCs w:val="24"/>
        </w:rPr>
      </w:pPr>
    </w:p>
    <w:p w:rsidR="00E9361A" w:rsidRP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D</w:t>
      </w:r>
      <w:r w:rsidR="001D1C74" w:rsidRPr="00E9361A">
        <w:rPr>
          <w:rFonts w:ascii="Arial" w:hAnsi="Arial" w:cs="Arial"/>
          <w:sz w:val="24"/>
          <w:szCs w:val="24"/>
        </w:rPr>
        <w:t>iseño</w:t>
      </w:r>
      <w:r w:rsidRPr="00E9361A">
        <w:rPr>
          <w:rFonts w:ascii="Arial" w:hAnsi="Arial" w:cs="Arial"/>
          <w:sz w:val="24"/>
          <w:szCs w:val="24"/>
        </w:rPr>
        <w:t>;</w:t>
      </w:r>
    </w:p>
    <w:p w:rsid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P</w:t>
      </w:r>
      <w:r w:rsidR="001D1C74" w:rsidRPr="00E9361A">
        <w:rPr>
          <w:rFonts w:ascii="Arial" w:hAnsi="Arial" w:cs="Arial"/>
          <w:sz w:val="24"/>
          <w:szCs w:val="24"/>
        </w:rPr>
        <w:t>laneación estratégica</w:t>
      </w:r>
      <w:r>
        <w:rPr>
          <w:rFonts w:ascii="Arial" w:hAnsi="Arial" w:cs="Arial"/>
          <w:sz w:val="24"/>
          <w:szCs w:val="24"/>
        </w:rPr>
        <w:t>;</w:t>
      </w:r>
    </w:p>
    <w:p w:rsid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C</w:t>
      </w:r>
      <w:r w:rsidR="001D1C74" w:rsidRPr="00E9361A">
        <w:rPr>
          <w:rFonts w:ascii="Arial" w:hAnsi="Arial" w:cs="Arial"/>
          <w:sz w:val="24"/>
          <w:szCs w:val="24"/>
        </w:rPr>
        <w:t>obertura y focalización</w:t>
      </w:r>
      <w:r>
        <w:rPr>
          <w:rFonts w:ascii="Arial" w:hAnsi="Arial" w:cs="Arial"/>
          <w:sz w:val="24"/>
          <w:szCs w:val="24"/>
        </w:rPr>
        <w:t>;</w:t>
      </w:r>
    </w:p>
    <w:p w:rsid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O</w:t>
      </w:r>
      <w:r w:rsidR="001D1C74" w:rsidRPr="00E9361A">
        <w:rPr>
          <w:rFonts w:ascii="Arial" w:hAnsi="Arial" w:cs="Arial"/>
          <w:sz w:val="24"/>
          <w:szCs w:val="24"/>
        </w:rPr>
        <w:t>peración</w:t>
      </w:r>
      <w:r>
        <w:rPr>
          <w:rFonts w:ascii="Arial" w:hAnsi="Arial" w:cs="Arial"/>
          <w:sz w:val="24"/>
          <w:szCs w:val="24"/>
        </w:rPr>
        <w:t>;</w:t>
      </w:r>
    </w:p>
    <w:p w:rsid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P</w:t>
      </w:r>
      <w:r w:rsidR="001D1C74" w:rsidRPr="00E9361A">
        <w:rPr>
          <w:rFonts w:ascii="Arial" w:hAnsi="Arial" w:cs="Arial"/>
          <w:sz w:val="24"/>
          <w:szCs w:val="24"/>
        </w:rPr>
        <w:t>ercepción de la población objetivo, y</w:t>
      </w:r>
    </w:p>
    <w:p w:rsidR="00E9361A" w:rsidRDefault="00E9361A" w:rsidP="00FC0147">
      <w:pPr>
        <w:pStyle w:val="Prrafodelista"/>
        <w:numPr>
          <w:ilvl w:val="0"/>
          <w:numId w:val="46"/>
        </w:numPr>
        <w:spacing w:after="0"/>
        <w:jc w:val="both"/>
        <w:rPr>
          <w:rFonts w:ascii="Arial" w:hAnsi="Arial" w:cs="Arial"/>
          <w:sz w:val="24"/>
          <w:szCs w:val="24"/>
        </w:rPr>
      </w:pPr>
      <w:r>
        <w:rPr>
          <w:rFonts w:ascii="Arial" w:hAnsi="Arial" w:cs="Arial"/>
          <w:sz w:val="24"/>
          <w:szCs w:val="24"/>
        </w:rPr>
        <w:t>R</w:t>
      </w:r>
      <w:r w:rsidR="001D1C74" w:rsidRPr="00E9361A">
        <w:rPr>
          <w:rFonts w:ascii="Arial" w:hAnsi="Arial" w:cs="Arial"/>
          <w:sz w:val="24"/>
          <w:szCs w:val="24"/>
        </w:rPr>
        <w:t>esultados</w:t>
      </w:r>
      <w:r>
        <w:rPr>
          <w:rFonts w:ascii="Arial" w:hAnsi="Arial" w:cs="Arial"/>
          <w:sz w:val="24"/>
          <w:szCs w:val="24"/>
        </w:rPr>
        <w:t>.</w:t>
      </w:r>
    </w:p>
    <w:p w:rsidR="00E9361A" w:rsidRPr="00E9361A" w:rsidRDefault="00E9361A" w:rsidP="00E9361A">
      <w:pPr>
        <w:spacing w:after="0"/>
        <w:jc w:val="both"/>
        <w:rPr>
          <w:rFonts w:ascii="Arial" w:hAnsi="Arial" w:cs="Arial"/>
          <w:sz w:val="24"/>
          <w:szCs w:val="24"/>
        </w:rPr>
      </w:pPr>
    </w:p>
    <w:p w:rsidR="001D1C74" w:rsidRDefault="00E9361A" w:rsidP="00E9361A">
      <w:pPr>
        <w:spacing w:after="0"/>
        <w:jc w:val="both"/>
        <w:rPr>
          <w:rFonts w:ascii="Arial" w:hAnsi="Arial" w:cs="Arial"/>
          <w:sz w:val="24"/>
          <w:szCs w:val="24"/>
        </w:rPr>
      </w:pPr>
      <w:r>
        <w:rPr>
          <w:rFonts w:ascii="Arial" w:hAnsi="Arial" w:cs="Arial"/>
          <w:sz w:val="24"/>
          <w:szCs w:val="24"/>
        </w:rPr>
        <w:t>E</w:t>
      </w:r>
      <w:r w:rsidR="001D1C74" w:rsidRPr="00E9361A">
        <w:rPr>
          <w:rFonts w:ascii="Arial" w:hAnsi="Arial" w:cs="Arial"/>
          <w:sz w:val="24"/>
          <w:szCs w:val="24"/>
        </w:rPr>
        <w:t>l evaluador externo deberá identificar las fortalezas y oportunidades, debilidades y amenazas, específicas para cada uno de los temas evaluados a las que conduce su análisis.</w:t>
      </w:r>
    </w:p>
    <w:p w:rsidR="00E9361A" w:rsidRPr="00E9361A" w:rsidRDefault="00E9361A" w:rsidP="00E9361A">
      <w:pPr>
        <w:spacing w:after="0"/>
        <w:jc w:val="both"/>
        <w:rPr>
          <w:rFonts w:ascii="Arial" w:hAnsi="Arial" w:cs="Arial"/>
          <w:sz w:val="24"/>
          <w:szCs w:val="24"/>
        </w:rPr>
      </w:pPr>
    </w:p>
    <w:p w:rsidR="001D1C74" w:rsidRDefault="001D1C74" w:rsidP="00E9361A">
      <w:pPr>
        <w:spacing w:after="0"/>
        <w:jc w:val="both"/>
        <w:rPr>
          <w:rFonts w:ascii="Arial" w:hAnsi="Arial" w:cs="Arial"/>
          <w:sz w:val="24"/>
          <w:szCs w:val="24"/>
        </w:rPr>
      </w:pPr>
      <w:r w:rsidRPr="00E9361A">
        <w:rPr>
          <w:rFonts w:ascii="Arial" w:hAnsi="Arial" w:cs="Arial"/>
          <w:sz w:val="24"/>
          <w:szCs w:val="24"/>
        </w:rPr>
        <w:t>Por cada debilidad o amenaza se deberá establecer al menos una recomendación precisa que ayude a solventar el reto o problema que fue identificado. Es importante que las recomendaciones estén cuidadosamente analizadas para garantizar su viabilidad y efectividad.</w:t>
      </w:r>
    </w:p>
    <w:p w:rsidR="00E9361A" w:rsidRPr="00E9361A" w:rsidRDefault="00E9361A" w:rsidP="00E9361A">
      <w:pPr>
        <w:spacing w:after="0"/>
        <w:jc w:val="both"/>
        <w:rPr>
          <w:rFonts w:ascii="Arial" w:hAnsi="Arial" w:cs="Arial"/>
          <w:sz w:val="24"/>
          <w:szCs w:val="24"/>
        </w:rPr>
      </w:pPr>
    </w:p>
    <w:p w:rsidR="001D1C74" w:rsidRPr="00E9361A" w:rsidRDefault="001D1C74" w:rsidP="00E9361A">
      <w:pPr>
        <w:spacing w:after="0"/>
        <w:jc w:val="both"/>
        <w:rPr>
          <w:rFonts w:ascii="Arial" w:hAnsi="Arial" w:cs="Arial"/>
          <w:sz w:val="24"/>
          <w:szCs w:val="24"/>
        </w:rPr>
      </w:pPr>
      <w:r w:rsidRPr="00E9361A">
        <w:rPr>
          <w:rFonts w:ascii="Arial" w:hAnsi="Arial" w:cs="Arial"/>
          <w:sz w:val="24"/>
          <w:szCs w:val="24"/>
        </w:rPr>
        <w:t>Es necesario mencionar que todas las recomendaciones deberán estar ligadas al menos a una debilidad o amenaza, es decir, se pretende no generar recomendaciones generales, sino específicas para cada reto o problema (debilidad o amenaza) detectado en la evaluación.</w:t>
      </w:r>
    </w:p>
    <w:p w:rsidR="001D1C74" w:rsidRPr="00E9361A" w:rsidRDefault="001D1C74" w:rsidP="00E9361A">
      <w:pPr>
        <w:spacing w:after="0"/>
        <w:jc w:val="both"/>
        <w:rPr>
          <w:rFonts w:ascii="Arial" w:hAnsi="Arial" w:cs="Arial"/>
          <w:sz w:val="24"/>
          <w:szCs w:val="24"/>
        </w:rPr>
      </w:pPr>
    </w:p>
    <w:p w:rsidR="001D1C74" w:rsidRPr="00E9361A" w:rsidRDefault="001D1C74" w:rsidP="00E9361A">
      <w:pPr>
        <w:spacing w:after="0"/>
        <w:jc w:val="both"/>
        <w:rPr>
          <w:rFonts w:ascii="Arial" w:hAnsi="Arial" w:cs="Arial"/>
          <w:sz w:val="24"/>
          <w:szCs w:val="24"/>
        </w:rPr>
      </w:pPr>
    </w:p>
    <w:p w:rsidR="001D1C74" w:rsidRPr="00E9361A" w:rsidRDefault="001D1C74" w:rsidP="00E9361A">
      <w:pPr>
        <w:pBdr>
          <w:top w:val="single" w:sz="4" w:space="1" w:color="auto"/>
          <w:left w:val="single" w:sz="4" w:space="4" w:color="auto"/>
          <w:bottom w:val="single" w:sz="4" w:space="1" w:color="auto"/>
          <w:right w:val="single" w:sz="4" w:space="4" w:color="auto"/>
        </w:pBdr>
        <w:spacing w:after="0"/>
        <w:jc w:val="both"/>
        <w:rPr>
          <w:rFonts w:ascii="Arial" w:hAnsi="Arial" w:cs="Arial"/>
          <w:b/>
          <w:i/>
          <w:sz w:val="24"/>
          <w:szCs w:val="24"/>
          <w:lang w:val="es-ES"/>
        </w:rPr>
      </w:pPr>
      <w:r w:rsidRPr="00E9361A">
        <w:rPr>
          <w:rFonts w:ascii="Arial" w:hAnsi="Arial" w:cs="Arial"/>
          <w:b/>
          <w:i/>
          <w:sz w:val="24"/>
          <w:szCs w:val="24"/>
          <w:lang w:val="es-ES"/>
        </w:rPr>
        <w:t>En esta sección el evaluador deberá incluir un máximo de 5 fortalezas y/o oportunidades, 5 debilidades y/o amenazas y 5 recomendaciones por cada tema de evaluación.</w:t>
      </w:r>
    </w:p>
    <w:p w:rsidR="001D1C74" w:rsidRPr="002D4376" w:rsidRDefault="001D1C74" w:rsidP="002D4376">
      <w:pPr>
        <w:spacing w:after="0"/>
        <w:jc w:val="both"/>
        <w:rPr>
          <w:rFonts w:ascii="Arial" w:hAnsi="Arial" w:cs="Arial"/>
          <w:sz w:val="24"/>
          <w:szCs w:val="24"/>
        </w:rPr>
      </w:pPr>
    </w:p>
    <w:p w:rsidR="001D1C74" w:rsidRPr="002D4376" w:rsidRDefault="001D1C74" w:rsidP="002D4376">
      <w:pPr>
        <w:spacing w:after="0"/>
        <w:jc w:val="both"/>
        <w:rPr>
          <w:rFonts w:ascii="Arial" w:hAnsi="Arial" w:cs="Arial"/>
          <w:sz w:val="24"/>
          <w:szCs w:val="24"/>
        </w:rPr>
      </w:pPr>
    </w:p>
    <w:p w:rsidR="00E9361A" w:rsidRPr="002D4376" w:rsidRDefault="00E9361A" w:rsidP="002D4376">
      <w:pPr>
        <w:spacing w:after="0"/>
        <w:jc w:val="both"/>
        <w:rPr>
          <w:rFonts w:ascii="Arial" w:hAnsi="Arial" w:cs="Arial"/>
          <w:sz w:val="24"/>
          <w:szCs w:val="24"/>
        </w:rPr>
      </w:pPr>
    </w:p>
    <w:p w:rsidR="00E9361A" w:rsidRPr="002D4376" w:rsidRDefault="00E9361A" w:rsidP="002D4376">
      <w:pPr>
        <w:spacing w:after="0"/>
        <w:jc w:val="both"/>
        <w:rPr>
          <w:rFonts w:ascii="Arial" w:hAnsi="Arial" w:cs="Arial"/>
          <w:sz w:val="24"/>
          <w:szCs w:val="24"/>
        </w:rPr>
      </w:pPr>
    </w:p>
    <w:p w:rsidR="00E9361A" w:rsidRPr="002D4376" w:rsidRDefault="00E9361A" w:rsidP="002D4376">
      <w:pPr>
        <w:spacing w:after="0"/>
        <w:jc w:val="both"/>
        <w:rPr>
          <w:rFonts w:ascii="Arial" w:hAnsi="Arial" w:cs="Arial"/>
          <w:sz w:val="24"/>
          <w:szCs w:val="24"/>
        </w:rPr>
      </w:pPr>
    </w:p>
    <w:p w:rsidR="002D4376" w:rsidRPr="002D4376" w:rsidRDefault="002D4376" w:rsidP="002D4376">
      <w:pPr>
        <w:spacing w:after="0"/>
        <w:rPr>
          <w:rFonts w:ascii="Arial" w:hAnsi="Arial" w:cs="Arial"/>
          <w:sz w:val="24"/>
          <w:szCs w:val="24"/>
        </w:rPr>
      </w:pPr>
      <w:r w:rsidRPr="002D4376">
        <w:rPr>
          <w:rFonts w:ascii="Arial" w:hAnsi="Arial" w:cs="Arial"/>
          <w:sz w:val="24"/>
          <w:szCs w:val="24"/>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3119"/>
        <w:gridCol w:w="2976"/>
      </w:tblGrid>
      <w:tr w:rsidR="009921BD" w:rsidRPr="0067123F" w:rsidTr="000E332A">
        <w:tc>
          <w:tcPr>
            <w:tcW w:w="1560" w:type="dxa"/>
          </w:tcPr>
          <w:p w:rsidR="009921BD" w:rsidRPr="00A1744E" w:rsidRDefault="009921BD" w:rsidP="000E332A">
            <w:pPr>
              <w:spacing w:before="60" w:after="60"/>
              <w:jc w:val="center"/>
              <w:rPr>
                <w:rFonts w:ascii="Arial" w:hAnsi="Arial" w:cs="Arial"/>
                <w:b/>
                <w:sz w:val="20"/>
                <w:szCs w:val="20"/>
              </w:rPr>
            </w:pPr>
            <w:r w:rsidRPr="00A1744E">
              <w:rPr>
                <w:rFonts w:ascii="Arial" w:hAnsi="Arial" w:cs="Arial"/>
                <w:b/>
                <w:sz w:val="20"/>
                <w:szCs w:val="20"/>
              </w:rPr>
              <w:lastRenderedPageBreak/>
              <w:t>TEMAS</w:t>
            </w:r>
          </w:p>
        </w:tc>
        <w:tc>
          <w:tcPr>
            <w:tcW w:w="2268" w:type="dxa"/>
          </w:tcPr>
          <w:p w:rsidR="009921BD" w:rsidRPr="00A1744E" w:rsidRDefault="009921BD" w:rsidP="000E332A">
            <w:pPr>
              <w:spacing w:before="60" w:after="60"/>
              <w:jc w:val="center"/>
              <w:rPr>
                <w:rFonts w:ascii="Arial" w:hAnsi="Arial" w:cs="Arial"/>
                <w:b/>
                <w:sz w:val="20"/>
                <w:szCs w:val="20"/>
              </w:rPr>
            </w:pPr>
            <w:r w:rsidRPr="00A1744E">
              <w:rPr>
                <w:rFonts w:ascii="Arial" w:hAnsi="Arial" w:cs="Arial"/>
                <w:b/>
                <w:sz w:val="20"/>
                <w:szCs w:val="20"/>
              </w:rPr>
              <w:t>FORTALEZAS Y/O OPORTUNIDADES</w:t>
            </w:r>
          </w:p>
        </w:tc>
        <w:tc>
          <w:tcPr>
            <w:tcW w:w="3119" w:type="dxa"/>
          </w:tcPr>
          <w:p w:rsidR="009921BD" w:rsidRPr="00A1744E" w:rsidRDefault="009921BD" w:rsidP="000E332A">
            <w:pPr>
              <w:spacing w:before="60" w:after="60"/>
              <w:jc w:val="center"/>
              <w:rPr>
                <w:rFonts w:ascii="Arial" w:hAnsi="Arial" w:cs="Arial"/>
                <w:b/>
                <w:sz w:val="20"/>
                <w:szCs w:val="20"/>
              </w:rPr>
            </w:pPr>
            <w:r w:rsidRPr="00A1744E">
              <w:rPr>
                <w:rFonts w:ascii="Arial" w:hAnsi="Arial" w:cs="Arial"/>
                <w:b/>
                <w:sz w:val="20"/>
                <w:szCs w:val="20"/>
              </w:rPr>
              <w:t>DEBILIDADES Y/O RETOS</w:t>
            </w:r>
          </w:p>
        </w:tc>
        <w:tc>
          <w:tcPr>
            <w:tcW w:w="2976" w:type="dxa"/>
          </w:tcPr>
          <w:p w:rsidR="009921BD" w:rsidRPr="00A1744E" w:rsidRDefault="009921BD" w:rsidP="000E332A">
            <w:pPr>
              <w:spacing w:before="60" w:after="60"/>
              <w:jc w:val="center"/>
              <w:rPr>
                <w:rFonts w:ascii="Arial" w:hAnsi="Arial" w:cs="Arial"/>
                <w:b/>
                <w:sz w:val="20"/>
                <w:szCs w:val="20"/>
              </w:rPr>
            </w:pPr>
            <w:r w:rsidRPr="00A1744E">
              <w:rPr>
                <w:rFonts w:ascii="Arial" w:hAnsi="Arial" w:cs="Arial"/>
                <w:b/>
                <w:sz w:val="20"/>
                <w:szCs w:val="20"/>
              </w:rPr>
              <w:t>RECOMENDACIONES</w:t>
            </w:r>
          </w:p>
        </w:tc>
      </w:tr>
      <w:tr w:rsidR="009921BD" w:rsidRPr="00CA7A3E" w:rsidTr="000E332A">
        <w:tc>
          <w:tcPr>
            <w:tcW w:w="1560" w:type="dxa"/>
          </w:tcPr>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p>
          <w:p w:rsidR="009921BD" w:rsidRPr="00A1744E" w:rsidRDefault="009921BD" w:rsidP="000E332A">
            <w:pPr>
              <w:spacing w:after="0"/>
              <w:jc w:val="center"/>
              <w:rPr>
                <w:rFonts w:ascii="Arial" w:hAnsi="Arial" w:cs="Arial"/>
                <w:b/>
                <w:sz w:val="20"/>
                <w:szCs w:val="20"/>
              </w:rPr>
            </w:pPr>
            <w:r>
              <w:rPr>
                <w:rFonts w:ascii="Arial" w:hAnsi="Arial" w:cs="Arial"/>
                <w:b/>
                <w:sz w:val="20"/>
                <w:szCs w:val="20"/>
              </w:rPr>
              <w:t xml:space="preserve">Evaluación de </w:t>
            </w:r>
            <w:r w:rsidRPr="00A1744E">
              <w:rPr>
                <w:rFonts w:ascii="Arial" w:hAnsi="Arial" w:cs="Arial"/>
                <w:b/>
                <w:sz w:val="20"/>
                <w:szCs w:val="20"/>
              </w:rPr>
              <w:t>D</w:t>
            </w:r>
            <w:r>
              <w:rPr>
                <w:rFonts w:ascii="Arial" w:hAnsi="Arial" w:cs="Arial"/>
                <w:b/>
                <w:sz w:val="20"/>
                <w:szCs w:val="20"/>
              </w:rPr>
              <w:t>iseño</w:t>
            </w:r>
          </w:p>
        </w:tc>
        <w:tc>
          <w:tcPr>
            <w:tcW w:w="2268" w:type="dxa"/>
          </w:tcPr>
          <w:p w:rsidR="009921BD" w:rsidRPr="00147369" w:rsidRDefault="009921BD" w:rsidP="00FC0147">
            <w:pPr>
              <w:numPr>
                <w:ilvl w:val="0"/>
                <w:numId w:val="27"/>
              </w:numPr>
              <w:spacing w:after="0"/>
              <w:jc w:val="both"/>
              <w:rPr>
                <w:rFonts w:ascii="Arial" w:hAnsi="Arial" w:cs="Arial"/>
                <w:sz w:val="20"/>
                <w:szCs w:val="20"/>
              </w:rPr>
            </w:pPr>
            <w:r w:rsidRPr="00147369">
              <w:rPr>
                <w:rFonts w:ascii="Arial" w:hAnsi="Arial" w:cs="Arial"/>
                <w:sz w:val="20"/>
                <w:szCs w:val="20"/>
              </w:rPr>
              <w:t>El Fin y el Propósito del Fondo están definidos y orientados a producir resultados de desempeño, es decir están alineados a la normatividad vigente para la aplicación de los recursos.</w:t>
            </w:r>
          </w:p>
          <w:p w:rsidR="009921BD" w:rsidRPr="00147369" w:rsidRDefault="009921BD" w:rsidP="000E332A">
            <w:pPr>
              <w:spacing w:after="0"/>
              <w:ind w:left="357"/>
              <w:jc w:val="both"/>
              <w:rPr>
                <w:rFonts w:ascii="Arial" w:hAnsi="Arial" w:cs="Arial"/>
                <w:sz w:val="20"/>
                <w:szCs w:val="20"/>
              </w:rPr>
            </w:pPr>
          </w:p>
          <w:p w:rsidR="009921BD" w:rsidRPr="00147369" w:rsidRDefault="009921BD" w:rsidP="00FC0147">
            <w:pPr>
              <w:numPr>
                <w:ilvl w:val="0"/>
                <w:numId w:val="27"/>
              </w:numPr>
              <w:spacing w:after="0"/>
              <w:jc w:val="both"/>
              <w:rPr>
                <w:rFonts w:ascii="Arial" w:hAnsi="Arial" w:cs="Arial"/>
                <w:sz w:val="20"/>
                <w:szCs w:val="20"/>
              </w:rPr>
            </w:pPr>
            <w:r w:rsidRPr="00147369">
              <w:rPr>
                <w:rFonts w:ascii="Arial" w:hAnsi="Arial" w:cs="Arial"/>
                <w:sz w:val="20"/>
                <w:szCs w:val="20"/>
              </w:rPr>
              <w:t>Con los objetivos planteados para el fin y el propósito de los programas asociados al FASSA, se alinean los programas a los objetivos estratégicos establecidos en la Planeación del Desarrollo Nacional y Estatal, así como  a los objetivos estratégicos del Programa Sectorial, con lo que se busca dar solución a una problemática específica.</w:t>
            </w:r>
          </w:p>
        </w:tc>
        <w:tc>
          <w:tcPr>
            <w:tcW w:w="3119" w:type="dxa"/>
          </w:tcPr>
          <w:p w:rsidR="009921BD" w:rsidRDefault="009921BD" w:rsidP="00FC0147">
            <w:pPr>
              <w:pStyle w:val="Prrafodelista"/>
              <w:numPr>
                <w:ilvl w:val="0"/>
                <w:numId w:val="29"/>
              </w:numPr>
              <w:spacing w:after="0"/>
              <w:ind w:left="317" w:hanging="317"/>
              <w:jc w:val="both"/>
              <w:rPr>
                <w:rFonts w:ascii="Arial" w:hAnsi="Arial" w:cs="Arial"/>
                <w:sz w:val="20"/>
                <w:szCs w:val="20"/>
              </w:rPr>
            </w:pPr>
            <w:r>
              <w:rPr>
                <w:rFonts w:ascii="Arial" w:hAnsi="Arial" w:cs="Arial"/>
                <w:sz w:val="20"/>
                <w:szCs w:val="20"/>
              </w:rPr>
              <w:t>El diseño de las MIR, tiene sustanciales áreas de mejora debido a que presentan deficiencias metodológicas necesarias de corregir. Las MIR no son los Programas Presupuestarios, estructurar estos a partir de MIR metodológicamente bien construidas.</w:t>
            </w:r>
          </w:p>
          <w:p w:rsidR="009921BD" w:rsidRPr="00147369" w:rsidRDefault="009921BD" w:rsidP="000E332A">
            <w:pPr>
              <w:spacing w:after="0"/>
              <w:ind w:left="317" w:hanging="317"/>
              <w:jc w:val="both"/>
              <w:rPr>
                <w:rFonts w:ascii="Arial" w:hAnsi="Arial" w:cs="Arial"/>
                <w:sz w:val="20"/>
                <w:szCs w:val="20"/>
              </w:rPr>
            </w:pPr>
          </w:p>
          <w:p w:rsidR="009921BD" w:rsidRDefault="009921BD" w:rsidP="00FC0147">
            <w:pPr>
              <w:pStyle w:val="Prrafodelista"/>
              <w:numPr>
                <w:ilvl w:val="0"/>
                <w:numId w:val="29"/>
              </w:numPr>
              <w:spacing w:after="0"/>
              <w:ind w:left="317" w:hanging="317"/>
              <w:jc w:val="both"/>
              <w:rPr>
                <w:rFonts w:ascii="Arial" w:hAnsi="Arial" w:cs="Arial"/>
                <w:sz w:val="20"/>
                <w:szCs w:val="20"/>
              </w:rPr>
            </w:pPr>
            <w:r>
              <w:rPr>
                <w:rFonts w:ascii="Arial" w:hAnsi="Arial" w:cs="Arial"/>
                <w:sz w:val="20"/>
                <w:szCs w:val="20"/>
              </w:rPr>
              <w:t>Los ACTIVIDADES de las MIR, presentan una precaria definición metodológica, señal de que no se tienen establecidas ni operan en la realidad.</w:t>
            </w:r>
          </w:p>
          <w:p w:rsidR="009921BD" w:rsidRPr="00147369" w:rsidRDefault="009921BD" w:rsidP="000E332A">
            <w:pPr>
              <w:spacing w:after="0"/>
              <w:ind w:left="317" w:hanging="317"/>
              <w:rPr>
                <w:rFonts w:ascii="Arial" w:hAnsi="Arial" w:cs="Arial"/>
                <w:sz w:val="20"/>
                <w:szCs w:val="20"/>
              </w:rPr>
            </w:pPr>
          </w:p>
          <w:p w:rsidR="009921BD" w:rsidRDefault="009921BD" w:rsidP="00FC0147">
            <w:pPr>
              <w:pStyle w:val="Prrafodelista"/>
              <w:numPr>
                <w:ilvl w:val="0"/>
                <w:numId w:val="29"/>
              </w:numPr>
              <w:spacing w:after="0"/>
              <w:ind w:left="317" w:hanging="317"/>
              <w:jc w:val="both"/>
              <w:rPr>
                <w:rFonts w:ascii="Arial" w:hAnsi="Arial" w:cs="Arial"/>
                <w:sz w:val="20"/>
                <w:szCs w:val="20"/>
              </w:rPr>
            </w:pPr>
            <w:r>
              <w:rPr>
                <w:rFonts w:ascii="Arial" w:hAnsi="Arial" w:cs="Arial"/>
                <w:sz w:val="20"/>
                <w:szCs w:val="20"/>
              </w:rPr>
              <w:t xml:space="preserve">Los COMPONENETES </w:t>
            </w:r>
            <w:r w:rsidR="00CF178B">
              <w:rPr>
                <w:rFonts w:ascii="Arial" w:hAnsi="Arial" w:cs="Arial"/>
                <w:sz w:val="20"/>
                <w:szCs w:val="20"/>
              </w:rPr>
              <w:t>están</w:t>
            </w:r>
            <w:r>
              <w:rPr>
                <w:rFonts w:ascii="Arial" w:hAnsi="Arial" w:cs="Arial"/>
                <w:sz w:val="20"/>
                <w:szCs w:val="20"/>
              </w:rPr>
              <w:t xml:space="preserve"> precariamente definidos, pero no se producen, necesario que las estructuras orgánicas se adecuen para un enfoque de producción de componentes y no de acciones de Programación Operativa Anual.</w:t>
            </w:r>
          </w:p>
          <w:p w:rsidR="009921BD" w:rsidRPr="000148CD" w:rsidRDefault="009921BD" w:rsidP="000E332A">
            <w:pPr>
              <w:spacing w:after="0"/>
              <w:ind w:left="317" w:hanging="317"/>
              <w:rPr>
                <w:rFonts w:ascii="Arial" w:hAnsi="Arial" w:cs="Arial"/>
                <w:sz w:val="20"/>
                <w:szCs w:val="20"/>
              </w:rPr>
            </w:pPr>
          </w:p>
          <w:p w:rsidR="009921BD" w:rsidRPr="00A1744E" w:rsidRDefault="009921BD" w:rsidP="00FC0147">
            <w:pPr>
              <w:pStyle w:val="Prrafodelista"/>
              <w:numPr>
                <w:ilvl w:val="0"/>
                <w:numId w:val="29"/>
              </w:numPr>
              <w:spacing w:after="0"/>
              <w:ind w:left="317" w:hanging="317"/>
              <w:jc w:val="both"/>
              <w:rPr>
                <w:rFonts w:ascii="Arial" w:hAnsi="Arial" w:cs="Arial"/>
                <w:sz w:val="20"/>
                <w:szCs w:val="20"/>
              </w:rPr>
            </w:pPr>
            <w:r>
              <w:rPr>
                <w:rFonts w:ascii="Arial" w:hAnsi="Arial" w:cs="Arial"/>
                <w:sz w:val="20"/>
                <w:szCs w:val="20"/>
              </w:rPr>
              <w:t xml:space="preserve">Los SUPUESTOS </w:t>
            </w:r>
            <w:r w:rsidR="006F6511">
              <w:rPr>
                <w:rFonts w:ascii="Arial" w:hAnsi="Arial" w:cs="Arial"/>
                <w:sz w:val="20"/>
                <w:szCs w:val="20"/>
              </w:rPr>
              <w:t xml:space="preserve">no </w:t>
            </w:r>
            <w:r>
              <w:rPr>
                <w:rFonts w:ascii="Arial" w:hAnsi="Arial" w:cs="Arial"/>
                <w:sz w:val="20"/>
                <w:szCs w:val="20"/>
              </w:rPr>
              <w:t>está</w:t>
            </w:r>
            <w:r w:rsidR="006F6511">
              <w:rPr>
                <w:rFonts w:ascii="Arial" w:hAnsi="Arial" w:cs="Arial"/>
                <w:sz w:val="20"/>
                <w:szCs w:val="20"/>
              </w:rPr>
              <w:t>n</w:t>
            </w:r>
            <w:r>
              <w:rPr>
                <w:rFonts w:ascii="Arial" w:hAnsi="Arial" w:cs="Arial"/>
                <w:sz w:val="20"/>
                <w:szCs w:val="20"/>
              </w:rPr>
              <w:t xml:space="preserve"> </w:t>
            </w:r>
            <w:r w:rsidR="006F6511">
              <w:rPr>
                <w:rFonts w:ascii="Arial" w:hAnsi="Arial" w:cs="Arial"/>
                <w:sz w:val="20"/>
                <w:szCs w:val="20"/>
              </w:rPr>
              <w:t>bien</w:t>
            </w:r>
            <w:r>
              <w:rPr>
                <w:rFonts w:ascii="Arial" w:hAnsi="Arial" w:cs="Arial"/>
                <w:sz w:val="20"/>
                <w:szCs w:val="20"/>
              </w:rPr>
              <w:t xml:space="preserve"> definidos y con sustancial debilidad metodológica.</w:t>
            </w:r>
          </w:p>
          <w:p w:rsidR="009921BD" w:rsidRPr="00A1744E" w:rsidRDefault="009921BD" w:rsidP="000E332A">
            <w:pPr>
              <w:pStyle w:val="Prrafodelista"/>
              <w:spacing w:after="0"/>
              <w:ind w:left="317" w:hanging="317"/>
              <w:jc w:val="both"/>
              <w:rPr>
                <w:rFonts w:ascii="Arial" w:hAnsi="Arial" w:cs="Arial"/>
                <w:sz w:val="20"/>
                <w:szCs w:val="20"/>
              </w:rPr>
            </w:pPr>
          </w:p>
          <w:p w:rsidR="009921BD" w:rsidRPr="00A1744E" w:rsidRDefault="009921BD" w:rsidP="00FC0147">
            <w:pPr>
              <w:pStyle w:val="Prrafodelista"/>
              <w:numPr>
                <w:ilvl w:val="0"/>
                <w:numId w:val="29"/>
              </w:numPr>
              <w:spacing w:after="0"/>
              <w:ind w:left="317" w:hanging="317"/>
              <w:jc w:val="both"/>
              <w:rPr>
                <w:rFonts w:ascii="Arial" w:hAnsi="Arial" w:cs="Arial"/>
                <w:sz w:val="20"/>
                <w:szCs w:val="20"/>
              </w:rPr>
            </w:pPr>
            <w:r w:rsidRPr="00A1744E">
              <w:rPr>
                <w:rFonts w:ascii="Arial" w:hAnsi="Arial" w:cs="Arial"/>
                <w:sz w:val="20"/>
                <w:szCs w:val="20"/>
              </w:rPr>
              <w:t>No se presentó información que permita identificar la forma en que la operación del FA</w:t>
            </w:r>
            <w:r>
              <w:rPr>
                <w:rFonts w:ascii="Arial" w:hAnsi="Arial" w:cs="Arial"/>
                <w:sz w:val="20"/>
                <w:szCs w:val="20"/>
              </w:rPr>
              <w:t>SSA</w:t>
            </w:r>
            <w:r w:rsidRPr="00A1744E">
              <w:rPr>
                <w:rFonts w:ascii="Arial" w:hAnsi="Arial" w:cs="Arial"/>
                <w:sz w:val="20"/>
                <w:szCs w:val="20"/>
              </w:rPr>
              <w:t xml:space="preserve"> tuviera complementariedad o duplicidad con programas federales y/o estatales.</w:t>
            </w:r>
          </w:p>
        </w:tc>
        <w:tc>
          <w:tcPr>
            <w:tcW w:w="2976" w:type="dxa"/>
          </w:tcPr>
          <w:p w:rsidR="009921BD" w:rsidRDefault="009921BD" w:rsidP="00FC0147">
            <w:pPr>
              <w:numPr>
                <w:ilvl w:val="0"/>
                <w:numId w:val="48"/>
              </w:numPr>
              <w:autoSpaceDE w:val="0"/>
              <w:autoSpaceDN w:val="0"/>
              <w:adjustRightInd w:val="0"/>
              <w:spacing w:after="0"/>
              <w:ind w:left="317" w:hanging="283"/>
              <w:jc w:val="both"/>
              <w:rPr>
                <w:rFonts w:ascii="Arial" w:hAnsi="Arial" w:cs="Arial"/>
                <w:sz w:val="20"/>
                <w:szCs w:val="20"/>
                <w:lang w:val="es-ES"/>
              </w:rPr>
            </w:pPr>
            <w:r w:rsidRPr="006540EE">
              <w:rPr>
                <w:rFonts w:ascii="Arial" w:hAnsi="Arial" w:cs="Arial"/>
                <w:sz w:val="20"/>
                <w:szCs w:val="20"/>
              </w:rPr>
              <w:t>D</w:t>
            </w:r>
            <w:r w:rsidRPr="006540EE">
              <w:rPr>
                <w:rFonts w:ascii="Arial" w:hAnsi="Arial" w:cs="Arial"/>
                <w:sz w:val="20"/>
                <w:szCs w:val="20"/>
                <w:lang w:val="es-ES"/>
              </w:rPr>
              <w:t xml:space="preserve">iseñar un PbR para la Secretaría de Salud </w:t>
            </w:r>
            <w:r>
              <w:rPr>
                <w:rFonts w:ascii="Arial" w:hAnsi="Arial" w:cs="Arial"/>
                <w:sz w:val="20"/>
                <w:szCs w:val="20"/>
                <w:lang w:val="es-ES"/>
              </w:rPr>
              <w:t xml:space="preserve">considerando </w:t>
            </w:r>
            <w:r w:rsidRPr="006540EE">
              <w:rPr>
                <w:rFonts w:ascii="Arial" w:hAnsi="Arial" w:cs="Arial"/>
                <w:sz w:val="20"/>
                <w:szCs w:val="20"/>
                <w:lang w:val="es-ES"/>
              </w:rPr>
              <w:t>su estructura orgánica y cinco grandes subfunciones: Promoción de la Salud; Prevención del Salud; Calidad de la Atención Médica; Protección Social en Salud, y Servicios de Administración de la Salud.</w:t>
            </w:r>
          </w:p>
          <w:p w:rsidR="009921BD" w:rsidRDefault="009921BD" w:rsidP="000E332A">
            <w:pPr>
              <w:autoSpaceDE w:val="0"/>
              <w:autoSpaceDN w:val="0"/>
              <w:adjustRightInd w:val="0"/>
              <w:spacing w:after="0"/>
              <w:ind w:left="317" w:hanging="283"/>
              <w:jc w:val="both"/>
              <w:rPr>
                <w:rFonts w:ascii="Arial" w:hAnsi="Arial" w:cs="Arial"/>
                <w:sz w:val="20"/>
                <w:szCs w:val="20"/>
                <w:lang w:val="es-ES"/>
              </w:rPr>
            </w:pPr>
          </w:p>
          <w:p w:rsidR="009921BD" w:rsidRPr="006540EE" w:rsidRDefault="009921BD" w:rsidP="00FC0147">
            <w:pPr>
              <w:numPr>
                <w:ilvl w:val="0"/>
                <w:numId w:val="48"/>
              </w:numPr>
              <w:autoSpaceDE w:val="0"/>
              <w:autoSpaceDN w:val="0"/>
              <w:adjustRightInd w:val="0"/>
              <w:spacing w:after="0"/>
              <w:ind w:left="317" w:hanging="283"/>
              <w:jc w:val="both"/>
              <w:rPr>
                <w:rFonts w:ascii="Arial" w:hAnsi="Arial" w:cs="Arial"/>
                <w:sz w:val="20"/>
                <w:szCs w:val="20"/>
              </w:rPr>
            </w:pPr>
            <w:r w:rsidRPr="006540EE">
              <w:rPr>
                <w:rFonts w:ascii="Arial" w:hAnsi="Arial" w:cs="Arial"/>
                <w:sz w:val="20"/>
                <w:szCs w:val="20"/>
              </w:rPr>
              <w:t>Mejorar sustancialmente el diseño de las MIR de los programas asociados al FASSA y a partir de ellas estructurar los Programas Presupuestarios.</w:t>
            </w:r>
          </w:p>
          <w:p w:rsidR="009921BD" w:rsidRPr="00A1744E" w:rsidRDefault="009921BD" w:rsidP="000E332A">
            <w:pPr>
              <w:autoSpaceDE w:val="0"/>
              <w:autoSpaceDN w:val="0"/>
              <w:adjustRightInd w:val="0"/>
              <w:spacing w:after="0"/>
              <w:ind w:left="317" w:hanging="283"/>
              <w:jc w:val="both"/>
              <w:rPr>
                <w:rFonts w:ascii="Arial" w:hAnsi="Arial" w:cs="Arial"/>
                <w:sz w:val="20"/>
                <w:szCs w:val="20"/>
              </w:rPr>
            </w:pPr>
          </w:p>
          <w:p w:rsidR="009921BD" w:rsidRPr="00A1744E" w:rsidRDefault="009921BD" w:rsidP="00FC0147">
            <w:pPr>
              <w:numPr>
                <w:ilvl w:val="0"/>
                <w:numId w:val="48"/>
              </w:numPr>
              <w:autoSpaceDE w:val="0"/>
              <w:autoSpaceDN w:val="0"/>
              <w:adjustRightInd w:val="0"/>
              <w:spacing w:after="0"/>
              <w:ind w:left="317" w:hanging="283"/>
              <w:jc w:val="both"/>
              <w:rPr>
                <w:rFonts w:ascii="Arial" w:hAnsi="Arial" w:cs="Arial"/>
                <w:sz w:val="20"/>
                <w:szCs w:val="20"/>
              </w:rPr>
            </w:pPr>
            <w:r w:rsidRPr="00A1744E">
              <w:rPr>
                <w:rFonts w:ascii="Arial" w:hAnsi="Arial" w:cs="Arial"/>
                <w:sz w:val="20"/>
                <w:szCs w:val="20"/>
              </w:rPr>
              <w:t>Re</w:t>
            </w:r>
            <w:r>
              <w:rPr>
                <w:rFonts w:ascii="Arial" w:hAnsi="Arial" w:cs="Arial"/>
                <w:sz w:val="20"/>
                <w:szCs w:val="20"/>
              </w:rPr>
              <w:t>definir</w:t>
            </w:r>
            <w:r w:rsidRPr="00A1744E">
              <w:rPr>
                <w:rFonts w:ascii="Arial" w:hAnsi="Arial" w:cs="Arial"/>
                <w:sz w:val="20"/>
                <w:szCs w:val="20"/>
              </w:rPr>
              <w:t xml:space="preserve"> los objetivos </w:t>
            </w:r>
            <w:r>
              <w:rPr>
                <w:rFonts w:ascii="Arial" w:hAnsi="Arial" w:cs="Arial"/>
                <w:sz w:val="20"/>
                <w:szCs w:val="20"/>
              </w:rPr>
              <w:t xml:space="preserve">de los COMPONENTES y PROCESOS de las MIR </w:t>
            </w:r>
            <w:r w:rsidRPr="00A1744E">
              <w:rPr>
                <w:rFonts w:ascii="Arial" w:hAnsi="Arial" w:cs="Arial"/>
                <w:sz w:val="20"/>
                <w:szCs w:val="20"/>
              </w:rPr>
              <w:t xml:space="preserve">y por ende </w:t>
            </w:r>
            <w:r>
              <w:rPr>
                <w:rFonts w:ascii="Arial" w:hAnsi="Arial" w:cs="Arial"/>
                <w:sz w:val="20"/>
                <w:szCs w:val="20"/>
              </w:rPr>
              <w:t xml:space="preserve">construir mejores </w:t>
            </w:r>
            <w:r w:rsidRPr="00A1744E">
              <w:rPr>
                <w:rFonts w:ascii="Arial" w:hAnsi="Arial" w:cs="Arial"/>
                <w:sz w:val="20"/>
                <w:szCs w:val="20"/>
              </w:rPr>
              <w:t xml:space="preserve">indicadores que atiendan al </w:t>
            </w:r>
            <w:r>
              <w:rPr>
                <w:rFonts w:ascii="Arial" w:hAnsi="Arial" w:cs="Arial"/>
                <w:sz w:val="20"/>
                <w:szCs w:val="20"/>
              </w:rPr>
              <w:t>cumplimiento del FIN y el PROPÓSITO.</w:t>
            </w:r>
          </w:p>
          <w:p w:rsidR="009921BD" w:rsidRPr="00A1744E" w:rsidRDefault="009921BD" w:rsidP="000E332A">
            <w:pPr>
              <w:autoSpaceDE w:val="0"/>
              <w:autoSpaceDN w:val="0"/>
              <w:adjustRightInd w:val="0"/>
              <w:spacing w:after="0"/>
              <w:ind w:left="317" w:hanging="283"/>
              <w:jc w:val="both"/>
              <w:rPr>
                <w:rFonts w:ascii="Arial" w:hAnsi="Arial" w:cs="Arial"/>
                <w:sz w:val="20"/>
                <w:szCs w:val="20"/>
              </w:rPr>
            </w:pPr>
          </w:p>
          <w:p w:rsidR="009921BD" w:rsidRPr="00A1744E" w:rsidRDefault="009921BD" w:rsidP="00FC0147">
            <w:pPr>
              <w:numPr>
                <w:ilvl w:val="0"/>
                <w:numId w:val="48"/>
              </w:numPr>
              <w:autoSpaceDE w:val="0"/>
              <w:autoSpaceDN w:val="0"/>
              <w:adjustRightInd w:val="0"/>
              <w:spacing w:after="0"/>
              <w:ind w:left="317" w:hanging="283"/>
              <w:jc w:val="both"/>
              <w:rPr>
                <w:rFonts w:ascii="Arial" w:hAnsi="Arial" w:cs="Arial"/>
                <w:sz w:val="20"/>
                <w:szCs w:val="20"/>
              </w:rPr>
            </w:pPr>
            <w:r>
              <w:rPr>
                <w:rFonts w:ascii="Arial" w:hAnsi="Arial" w:cs="Arial"/>
                <w:sz w:val="20"/>
                <w:szCs w:val="20"/>
              </w:rPr>
              <w:t>Vincular la presupuestación a  la producción de componentes de los Programas Presupuestarios, dejar de presupuestar a partir de actividades de Programas Operativos Anuales.</w:t>
            </w:r>
          </w:p>
        </w:tc>
      </w:tr>
    </w:tbl>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3260"/>
        <w:gridCol w:w="2835"/>
      </w:tblGrid>
      <w:tr w:rsidR="009921BD" w:rsidRPr="00DD4F3F" w:rsidTr="000E332A">
        <w:tc>
          <w:tcPr>
            <w:tcW w:w="1560" w:type="dxa"/>
          </w:tcPr>
          <w:p w:rsidR="009921BD" w:rsidRPr="00DD4F3F" w:rsidRDefault="009921BD" w:rsidP="000E332A">
            <w:pPr>
              <w:spacing w:before="60" w:after="60"/>
              <w:jc w:val="center"/>
              <w:rPr>
                <w:rFonts w:ascii="Arial" w:hAnsi="Arial" w:cs="Arial"/>
                <w:b/>
                <w:sz w:val="20"/>
                <w:szCs w:val="20"/>
              </w:rPr>
            </w:pPr>
            <w:r w:rsidRPr="00DD4F3F">
              <w:rPr>
                <w:rFonts w:ascii="Arial" w:hAnsi="Arial" w:cs="Arial"/>
                <w:b/>
                <w:sz w:val="20"/>
                <w:szCs w:val="20"/>
              </w:rPr>
              <w:lastRenderedPageBreak/>
              <w:t>TEMAS</w:t>
            </w:r>
          </w:p>
        </w:tc>
        <w:tc>
          <w:tcPr>
            <w:tcW w:w="2268" w:type="dxa"/>
          </w:tcPr>
          <w:p w:rsidR="009921BD" w:rsidRPr="00DD4F3F" w:rsidRDefault="009921BD" w:rsidP="000E332A">
            <w:pPr>
              <w:spacing w:before="60" w:after="60"/>
              <w:jc w:val="center"/>
              <w:rPr>
                <w:rFonts w:ascii="Arial" w:hAnsi="Arial" w:cs="Arial"/>
                <w:b/>
                <w:sz w:val="20"/>
                <w:szCs w:val="20"/>
              </w:rPr>
            </w:pPr>
            <w:r w:rsidRPr="00DD4F3F">
              <w:rPr>
                <w:rFonts w:ascii="Arial" w:hAnsi="Arial" w:cs="Arial"/>
                <w:b/>
                <w:sz w:val="20"/>
                <w:szCs w:val="20"/>
              </w:rPr>
              <w:t>FORTALEZAS Y/O OPORTUNIDADES</w:t>
            </w:r>
          </w:p>
        </w:tc>
        <w:tc>
          <w:tcPr>
            <w:tcW w:w="3260" w:type="dxa"/>
          </w:tcPr>
          <w:p w:rsidR="009921BD" w:rsidRPr="00DD4F3F" w:rsidRDefault="009921BD" w:rsidP="000E332A">
            <w:pPr>
              <w:spacing w:before="60" w:after="60"/>
              <w:jc w:val="center"/>
              <w:rPr>
                <w:rFonts w:ascii="Arial" w:hAnsi="Arial" w:cs="Arial"/>
                <w:b/>
                <w:sz w:val="20"/>
                <w:szCs w:val="20"/>
              </w:rPr>
            </w:pPr>
            <w:r w:rsidRPr="00DD4F3F">
              <w:rPr>
                <w:rFonts w:ascii="Arial" w:hAnsi="Arial" w:cs="Arial"/>
                <w:b/>
                <w:sz w:val="20"/>
                <w:szCs w:val="20"/>
              </w:rPr>
              <w:t>DEBILIDADES Y/O RETOS</w:t>
            </w:r>
          </w:p>
        </w:tc>
        <w:tc>
          <w:tcPr>
            <w:tcW w:w="2835" w:type="dxa"/>
          </w:tcPr>
          <w:p w:rsidR="009921BD" w:rsidRPr="00DD4F3F" w:rsidRDefault="009921BD" w:rsidP="000E332A">
            <w:pPr>
              <w:spacing w:before="60" w:after="60"/>
              <w:jc w:val="center"/>
              <w:rPr>
                <w:rFonts w:ascii="Arial" w:hAnsi="Arial" w:cs="Arial"/>
                <w:b/>
                <w:sz w:val="20"/>
                <w:szCs w:val="20"/>
              </w:rPr>
            </w:pPr>
            <w:r w:rsidRPr="00DD4F3F">
              <w:rPr>
                <w:rFonts w:ascii="Arial" w:hAnsi="Arial" w:cs="Arial"/>
                <w:b/>
                <w:sz w:val="20"/>
                <w:szCs w:val="20"/>
              </w:rPr>
              <w:t>RECOMENDACIONES</w:t>
            </w:r>
          </w:p>
        </w:tc>
      </w:tr>
      <w:tr w:rsidR="009921BD" w:rsidRPr="00CA7A3E" w:rsidTr="000E332A">
        <w:tc>
          <w:tcPr>
            <w:tcW w:w="1560" w:type="dxa"/>
          </w:tcPr>
          <w:p w:rsidR="009921BD" w:rsidRPr="00DD4F3F" w:rsidRDefault="009921BD" w:rsidP="000E332A">
            <w:pPr>
              <w:spacing w:after="120"/>
              <w:rPr>
                <w:rFonts w:ascii="Arial" w:hAnsi="Arial" w:cs="Arial"/>
                <w:b/>
                <w:sz w:val="20"/>
                <w:szCs w:val="20"/>
              </w:rPr>
            </w:pPr>
          </w:p>
          <w:p w:rsidR="009921BD" w:rsidRPr="00DD4F3F" w:rsidRDefault="009921BD" w:rsidP="000E332A">
            <w:pPr>
              <w:spacing w:after="120"/>
              <w:rPr>
                <w:rFonts w:ascii="Arial" w:hAnsi="Arial" w:cs="Arial"/>
                <w:b/>
                <w:sz w:val="20"/>
                <w:szCs w:val="20"/>
              </w:rPr>
            </w:pPr>
          </w:p>
          <w:p w:rsidR="009921BD" w:rsidRPr="00DD4F3F"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Default="009921BD" w:rsidP="000E332A">
            <w:pPr>
              <w:spacing w:after="120"/>
              <w:rPr>
                <w:rFonts w:ascii="Arial" w:hAnsi="Arial" w:cs="Arial"/>
                <w:b/>
                <w:sz w:val="20"/>
                <w:szCs w:val="20"/>
              </w:rPr>
            </w:pPr>
          </w:p>
          <w:p w:rsidR="009921BD" w:rsidRPr="00DD4F3F" w:rsidRDefault="009921BD" w:rsidP="000E332A">
            <w:pPr>
              <w:spacing w:after="120"/>
              <w:rPr>
                <w:rFonts w:ascii="Arial" w:hAnsi="Arial" w:cs="Arial"/>
                <w:b/>
                <w:sz w:val="20"/>
                <w:szCs w:val="20"/>
              </w:rPr>
            </w:pPr>
          </w:p>
          <w:p w:rsidR="009921BD" w:rsidRPr="00DD4F3F" w:rsidRDefault="009921BD" w:rsidP="000E332A">
            <w:pPr>
              <w:spacing w:after="120"/>
              <w:rPr>
                <w:rFonts w:ascii="Arial" w:hAnsi="Arial" w:cs="Arial"/>
                <w:b/>
                <w:sz w:val="20"/>
                <w:szCs w:val="20"/>
              </w:rPr>
            </w:pPr>
          </w:p>
          <w:p w:rsidR="009921BD" w:rsidRPr="00DD4F3F" w:rsidRDefault="009921BD" w:rsidP="000E332A">
            <w:pPr>
              <w:spacing w:after="120"/>
              <w:jc w:val="center"/>
              <w:rPr>
                <w:rFonts w:ascii="Arial" w:hAnsi="Arial" w:cs="Arial"/>
                <w:b/>
                <w:sz w:val="20"/>
                <w:szCs w:val="20"/>
              </w:rPr>
            </w:pPr>
            <w:r w:rsidRPr="00DD4F3F">
              <w:rPr>
                <w:rFonts w:ascii="Arial" w:hAnsi="Arial" w:cs="Arial"/>
                <w:b/>
                <w:sz w:val="20"/>
                <w:szCs w:val="20"/>
              </w:rPr>
              <w:t>Planeación Estratégica</w:t>
            </w:r>
          </w:p>
        </w:tc>
        <w:tc>
          <w:tcPr>
            <w:tcW w:w="2268" w:type="dxa"/>
          </w:tcPr>
          <w:p w:rsidR="009921BD" w:rsidRDefault="009921BD" w:rsidP="00FC0147">
            <w:pPr>
              <w:pStyle w:val="Prrafodelista"/>
              <w:numPr>
                <w:ilvl w:val="0"/>
                <w:numId w:val="31"/>
              </w:numPr>
              <w:autoSpaceDE w:val="0"/>
              <w:autoSpaceDN w:val="0"/>
              <w:adjustRightInd w:val="0"/>
              <w:spacing w:after="0"/>
              <w:jc w:val="both"/>
              <w:rPr>
                <w:rFonts w:ascii="Arial" w:hAnsi="Arial" w:cs="Arial"/>
                <w:sz w:val="20"/>
                <w:szCs w:val="20"/>
              </w:rPr>
            </w:pPr>
            <w:r w:rsidRPr="000463EC">
              <w:rPr>
                <w:rFonts w:ascii="Arial" w:hAnsi="Arial" w:cs="Arial"/>
                <w:sz w:val="20"/>
                <w:szCs w:val="20"/>
              </w:rPr>
              <w:t>Las atribuciones</w:t>
            </w:r>
            <w:r>
              <w:rPr>
                <w:rFonts w:ascii="Arial" w:hAnsi="Arial" w:cs="Arial"/>
                <w:sz w:val="20"/>
                <w:szCs w:val="20"/>
              </w:rPr>
              <w:t xml:space="preserve"> y funciones</w:t>
            </w:r>
            <w:r w:rsidRPr="000463EC">
              <w:rPr>
                <w:rFonts w:ascii="Arial" w:hAnsi="Arial" w:cs="Arial"/>
                <w:sz w:val="20"/>
                <w:szCs w:val="20"/>
              </w:rPr>
              <w:t xml:space="preserve"> de la Secretaría de Salud están alineadas para ejercer lo que </w:t>
            </w:r>
            <w:r>
              <w:rPr>
                <w:rFonts w:ascii="Arial" w:hAnsi="Arial" w:cs="Arial"/>
                <w:sz w:val="20"/>
                <w:szCs w:val="20"/>
              </w:rPr>
              <w:t xml:space="preserve">mandata </w:t>
            </w:r>
            <w:r w:rsidRPr="000463EC">
              <w:rPr>
                <w:rFonts w:ascii="Arial" w:hAnsi="Arial" w:cs="Arial"/>
                <w:sz w:val="20"/>
                <w:szCs w:val="20"/>
              </w:rPr>
              <w:t>la Ley General de Salud</w:t>
            </w:r>
            <w:r>
              <w:rPr>
                <w:rFonts w:ascii="Arial" w:hAnsi="Arial" w:cs="Arial"/>
                <w:sz w:val="20"/>
                <w:szCs w:val="20"/>
              </w:rPr>
              <w:t xml:space="preserve"> y la propia del Estado</w:t>
            </w:r>
            <w:r w:rsidRPr="000463EC">
              <w:rPr>
                <w:rFonts w:ascii="Arial" w:hAnsi="Arial" w:cs="Arial"/>
                <w:sz w:val="20"/>
                <w:szCs w:val="20"/>
              </w:rPr>
              <w:t xml:space="preserve"> y por ende </w:t>
            </w:r>
            <w:r>
              <w:rPr>
                <w:rFonts w:ascii="Arial" w:hAnsi="Arial" w:cs="Arial"/>
                <w:sz w:val="20"/>
                <w:szCs w:val="20"/>
              </w:rPr>
              <w:t xml:space="preserve">a </w:t>
            </w:r>
            <w:r w:rsidRPr="000463EC">
              <w:rPr>
                <w:rFonts w:ascii="Arial" w:hAnsi="Arial" w:cs="Arial"/>
                <w:sz w:val="20"/>
                <w:szCs w:val="20"/>
              </w:rPr>
              <w:t>cumplir con los objetivos estratégicos del Plan Estatal de Desarrollo, así del Programa Sectorial</w:t>
            </w:r>
            <w:r>
              <w:rPr>
                <w:rFonts w:ascii="Arial" w:hAnsi="Arial" w:cs="Arial"/>
                <w:sz w:val="20"/>
                <w:szCs w:val="20"/>
              </w:rPr>
              <w:t>.</w:t>
            </w:r>
          </w:p>
          <w:p w:rsidR="009921BD" w:rsidRPr="00DD4F3F" w:rsidRDefault="009921BD" w:rsidP="000E332A">
            <w:pPr>
              <w:pStyle w:val="Prrafodelista"/>
              <w:autoSpaceDE w:val="0"/>
              <w:autoSpaceDN w:val="0"/>
              <w:adjustRightInd w:val="0"/>
              <w:spacing w:after="0"/>
              <w:ind w:left="357" w:hanging="357"/>
              <w:jc w:val="both"/>
              <w:rPr>
                <w:rFonts w:ascii="Arial" w:hAnsi="Arial" w:cs="Arial"/>
                <w:sz w:val="20"/>
                <w:szCs w:val="20"/>
              </w:rPr>
            </w:pPr>
          </w:p>
        </w:tc>
        <w:tc>
          <w:tcPr>
            <w:tcW w:w="3260" w:type="dxa"/>
          </w:tcPr>
          <w:p w:rsidR="009921BD" w:rsidRPr="001A6060" w:rsidRDefault="009921BD" w:rsidP="00FC0147">
            <w:pPr>
              <w:pStyle w:val="Prrafodelista"/>
              <w:numPr>
                <w:ilvl w:val="0"/>
                <w:numId w:val="32"/>
              </w:numPr>
              <w:autoSpaceDE w:val="0"/>
              <w:autoSpaceDN w:val="0"/>
              <w:adjustRightInd w:val="0"/>
              <w:spacing w:after="0"/>
              <w:jc w:val="both"/>
              <w:rPr>
                <w:rFonts w:ascii="Arial" w:hAnsi="Arial" w:cs="Arial"/>
                <w:sz w:val="20"/>
                <w:szCs w:val="20"/>
              </w:rPr>
            </w:pPr>
            <w:r w:rsidRPr="001A6060">
              <w:rPr>
                <w:rFonts w:ascii="Arial" w:hAnsi="Arial" w:cs="Arial"/>
                <w:sz w:val="20"/>
                <w:szCs w:val="20"/>
              </w:rPr>
              <w:t>Se cuenta con normatividad,  sin embargo se observa que no se tienen operando mecanismos para establecer y definir metas que se asocien a los indicadores de desempeño de alto nivel de la planeación del desarrollo.</w:t>
            </w:r>
          </w:p>
          <w:p w:rsidR="009921BD" w:rsidRPr="001A6060" w:rsidRDefault="009921BD" w:rsidP="000E332A">
            <w:pPr>
              <w:autoSpaceDE w:val="0"/>
              <w:autoSpaceDN w:val="0"/>
              <w:adjustRightInd w:val="0"/>
              <w:spacing w:after="0"/>
              <w:jc w:val="both"/>
              <w:rPr>
                <w:rFonts w:ascii="Arial" w:hAnsi="Arial" w:cs="Arial"/>
                <w:sz w:val="20"/>
                <w:szCs w:val="20"/>
              </w:rPr>
            </w:pPr>
          </w:p>
          <w:p w:rsidR="009921BD" w:rsidRPr="001A6060" w:rsidRDefault="009921BD" w:rsidP="00FC0147">
            <w:pPr>
              <w:pStyle w:val="Prrafodelista"/>
              <w:numPr>
                <w:ilvl w:val="0"/>
                <w:numId w:val="32"/>
              </w:numPr>
              <w:autoSpaceDE w:val="0"/>
              <w:autoSpaceDN w:val="0"/>
              <w:adjustRightInd w:val="0"/>
              <w:spacing w:after="0"/>
              <w:jc w:val="both"/>
              <w:rPr>
                <w:rFonts w:ascii="Arial" w:hAnsi="Arial" w:cs="Arial"/>
                <w:sz w:val="20"/>
                <w:szCs w:val="20"/>
              </w:rPr>
            </w:pPr>
            <w:r w:rsidRPr="001A6060">
              <w:rPr>
                <w:rFonts w:ascii="Arial" w:hAnsi="Arial" w:cs="Arial"/>
                <w:sz w:val="20"/>
                <w:szCs w:val="20"/>
              </w:rPr>
              <w:t>Necesario generar información adecuada para establecer metas de desempeño y construir indicadores de desempeño de las MIR asociadas al FASSA.</w:t>
            </w:r>
          </w:p>
          <w:p w:rsidR="009921BD" w:rsidRPr="001A6060" w:rsidRDefault="009921BD" w:rsidP="000E332A">
            <w:pPr>
              <w:pStyle w:val="Prrafodelista"/>
              <w:rPr>
                <w:rFonts w:ascii="Arial" w:hAnsi="Arial" w:cs="Arial"/>
                <w:sz w:val="20"/>
                <w:szCs w:val="20"/>
              </w:rPr>
            </w:pPr>
          </w:p>
          <w:p w:rsidR="009921BD" w:rsidRPr="001A6060" w:rsidRDefault="009921BD" w:rsidP="00FC0147">
            <w:pPr>
              <w:pStyle w:val="Prrafodelista"/>
              <w:numPr>
                <w:ilvl w:val="0"/>
                <w:numId w:val="32"/>
              </w:numPr>
              <w:autoSpaceDE w:val="0"/>
              <w:autoSpaceDN w:val="0"/>
              <w:adjustRightInd w:val="0"/>
              <w:spacing w:after="0"/>
              <w:jc w:val="both"/>
              <w:rPr>
                <w:rFonts w:ascii="Arial" w:hAnsi="Arial" w:cs="Arial"/>
                <w:sz w:val="20"/>
                <w:szCs w:val="20"/>
              </w:rPr>
            </w:pPr>
            <w:r>
              <w:rPr>
                <w:rFonts w:ascii="Arial" w:hAnsi="Arial" w:cs="Arial"/>
                <w:sz w:val="20"/>
                <w:szCs w:val="20"/>
                <w:lang w:val="es-ES"/>
              </w:rPr>
              <w:t>L</w:t>
            </w:r>
            <w:r w:rsidRPr="001A6060">
              <w:rPr>
                <w:rFonts w:ascii="Arial" w:hAnsi="Arial" w:cs="Arial"/>
                <w:sz w:val="20"/>
                <w:szCs w:val="20"/>
                <w:lang w:val="es-ES"/>
              </w:rPr>
              <w:t>a Secretaría de Salud</w:t>
            </w:r>
            <w:r>
              <w:rPr>
                <w:rFonts w:ascii="Arial" w:hAnsi="Arial" w:cs="Arial"/>
                <w:sz w:val="20"/>
                <w:szCs w:val="20"/>
                <w:lang w:val="es-ES"/>
              </w:rPr>
              <w:t xml:space="preserve"> </w:t>
            </w:r>
            <w:r w:rsidRPr="001A6060">
              <w:rPr>
                <w:rFonts w:ascii="Arial" w:hAnsi="Arial" w:cs="Arial"/>
                <w:sz w:val="20"/>
                <w:szCs w:val="20"/>
                <w:lang w:val="es-ES"/>
              </w:rPr>
              <w:t xml:space="preserve">establece medidas de gestión para los programas </w:t>
            </w:r>
            <w:r>
              <w:rPr>
                <w:rFonts w:ascii="Arial" w:hAnsi="Arial" w:cs="Arial"/>
                <w:sz w:val="20"/>
                <w:szCs w:val="20"/>
                <w:lang w:val="es-ES"/>
              </w:rPr>
              <w:t xml:space="preserve">asociados al FASSA </w:t>
            </w:r>
            <w:r w:rsidRPr="001A6060">
              <w:rPr>
                <w:rFonts w:ascii="Arial" w:hAnsi="Arial" w:cs="Arial"/>
                <w:sz w:val="20"/>
                <w:szCs w:val="20"/>
                <w:lang w:val="es-ES"/>
              </w:rPr>
              <w:t>y defin</w:t>
            </w:r>
            <w:r>
              <w:rPr>
                <w:rFonts w:ascii="Arial" w:hAnsi="Arial" w:cs="Arial"/>
                <w:sz w:val="20"/>
                <w:szCs w:val="20"/>
                <w:lang w:val="es-ES"/>
              </w:rPr>
              <w:t>e</w:t>
            </w:r>
            <w:r w:rsidRPr="001A6060">
              <w:rPr>
                <w:rFonts w:ascii="Arial" w:hAnsi="Arial" w:cs="Arial"/>
                <w:sz w:val="20"/>
                <w:szCs w:val="20"/>
                <w:lang w:val="es-ES"/>
              </w:rPr>
              <w:t xml:space="preserve"> metas institucionales a todos los indicadores de desempeño</w:t>
            </w:r>
            <w:r>
              <w:rPr>
                <w:rFonts w:ascii="Arial" w:hAnsi="Arial" w:cs="Arial"/>
                <w:sz w:val="20"/>
                <w:szCs w:val="20"/>
                <w:lang w:val="es-ES"/>
              </w:rPr>
              <w:t xml:space="preserve"> de una MIR</w:t>
            </w:r>
            <w:r w:rsidRPr="001A6060">
              <w:rPr>
                <w:rFonts w:ascii="Arial" w:hAnsi="Arial" w:cs="Arial"/>
                <w:sz w:val="20"/>
                <w:szCs w:val="20"/>
                <w:lang w:val="es-ES"/>
              </w:rPr>
              <w:t xml:space="preserve"> que en su mayoría son de gestión</w:t>
            </w:r>
            <w:r>
              <w:rPr>
                <w:rFonts w:ascii="Arial" w:hAnsi="Arial" w:cs="Arial"/>
                <w:sz w:val="20"/>
                <w:szCs w:val="20"/>
                <w:lang w:val="es-ES"/>
              </w:rPr>
              <w:t xml:space="preserve">. Necesario establecer </w:t>
            </w:r>
            <w:r w:rsidRPr="001A6060">
              <w:rPr>
                <w:rFonts w:ascii="Arial" w:hAnsi="Arial" w:cs="Arial"/>
                <w:sz w:val="20"/>
                <w:szCs w:val="20"/>
                <w:lang w:val="es-ES"/>
              </w:rPr>
              <w:t xml:space="preserve">metas de desempeño a una selección de indicadores </w:t>
            </w:r>
            <w:r>
              <w:rPr>
                <w:rFonts w:ascii="Arial" w:hAnsi="Arial" w:cs="Arial"/>
                <w:sz w:val="20"/>
                <w:szCs w:val="20"/>
                <w:lang w:val="es-ES"/>
              </w:rPr>
              <w:t xml:space="preserve">de desempeño </w:t>
            </w:r>
            <w:r w:rsidRPr="001A6060">
              <w:rPr>
                <w:rFonts w:ascii="Arial" w:hAnsi="Arial" w:cs="Arial"/>
                <w:sz w:val="20"/>
                <w:szCs w:val="20"/>
                <w:lang w:val="es-ES"/>
              </w:rPr>
              <w:t xml:space="preserve">estratégicos </w:t>
            </w:r>
            <w:r>
              <w:rPr>
                <w:rFonts w:ascii="Arial" w:hAnsi="Arial" w:cs="Arial"/>
                <w:sz w:val="20"/>
                <w:szCs w:val="20"/>
                <w:lang w:val="es-ES"/>
              </w:rPr>
              <w:t xml:space="preserve">bien construidos </w:t>
            </w:r>
            <w:r w:rsidRPr="001A6060">
              <w:rPr>
                <w:rFonts w:ascii="Arial" w:hAnsi="Arial" w:cs="Arial"/>
                <w:sz w:val="20"/>
                <w:szCs w:val="20"/>
                <w:lang w:val="es-ES"/>
              </w:rPr>
              <w:t>y medirlos de manera gradual a través del tiempo.</w:t>
            </w:r>
          </w:p>
        </w:tc>
        <w:tc>
          <w:tcPr>
            <w:tcW w:w="2835" w:type="dxa"/>
          </w:tcPr>
          <w:p w:rsidR="009921BD" w:rsidRDefault="009921BD" w:rsidP="00FC0147">
            <w:pPr>
              <w:pStyle w:val="Prrafodelista"/>
              <w:numPr>
                <w:ilvl w:val="0"/>
                <w:numId w:val="33"/>
              </w:numPr>
              <w:autoSpaceDE w:val="0"/>
              <w:autoSpaceDN w:val="0"/>
              <w:adjustRightInd w:val="0"/>
              <w:spacing w:after="0"/>
              <w:ind w:left="318" w:hanging="318"/>
              <w:jc w:val="both"/>
              <w:rPr>
                <w:rFonts w:ascii="Arial" w:hAnsi="Arial" w:cs="Arial"/>
                <w:sz w:val="20"/>
                <w:szCs w:val="20"/>
              </w:rPr>
            </w:pPr>
            <w:r w:rsidRPr="00321152">
              <w:rPr>
                <w:rFonts w:ascii="Arial" w:hAnsi="Arial" w:cs="Arial"/>
                <w:sz w:val="20"/>
                <w:szCs w:val="20"/>
              </w:rPr>
              <w:t>Elaborar Programa</w:t>
            </w:r>
            <w:r w:rsidR="00E00A08">
              <w:rPr>
                <w:rFonts w:ascii="Arial" w:hAnsi="Arial" w:cs="Arial"/>
                <w:sz w:val="20"/>
                <w:szCs w:val="20"/>
              </w:rPr>
              <w:t>s</w:t>
            </w:r>
            <w:r w:rsidRPr="00321152">
              <w:rPr>
                <w:rFonts w:ascii="Arial" w:hAnsi="Arial" w:cs="Arial"/>
                <w:sz w:val="20"/>
                <w:szCs w:val="20"/>
              </w:rPr>
              <w:t xml:space="preserve"> Presupuestario con base en buenos diseños </w:t>
            </w:r>
            <w:r>
              <w:rPr>
                <w:rFonts w:ascii="Arial" w:hAnsi="Arial" w:cs="Arial"/>
                <w:sz w:val="20"/>
                <w:szCs w:val="20"/>
              </w:rPr>
              <w:t xml:space="preserve">de </w:t>
            </w:r>
            <w:r w:rsidRPr="00321152">
              <w:rPr>
                <w:rFonts w:ascii="Arial" w:hAnsi="Arial" w:cs="Arial"/>
                <w:sz w:val="20"/>
                <w:szCs w:val="20"/>
              </w:rPr>
              <w:t>MIR y mejora</w:t>
            </w:r>
            <w:r>
              <w:rPr>
                <w:rFonts w:ascii="Arial" w:hAnsi="Arial" w:cs="Arial"/>
                <w:sz w:val="20"/>
                <w:szCs w:val="20"/>
              </w:rPr>
              <w:t>r</w:t>
            </w:r>
            <w:r w:rsidRPr="00321152">
              <w:rPr>
                <w:rFonts w:ascii="Arial" w:hAnsi="Arial" w:cs="Arial"/>
                <w:sz w:val="20"/>
                <w:szCs w:val="20"/>
              </w:rPr>
              <w:t xml:space="preserve"> la definición de poblaciones objetivos con el</w:t>
            </w:r>
            <w:r>
              <w:rPr>
                <w:rFonts w:ascii="Arial" w:hAnsi="Arial" w:cs="Arial"/>
                <w:sz w:val="20"/>
                <w:szCs w:val="20"/>
              </w:rPr>
              <w:t xml:space="preserve"> fin de</w:t>
            </w:r>
            <w:r w:rsidRPr="00321152">
              <w:rPr>
                <w:rFonts w:ascii="Arial" w:hAnsi="Arial" w:cs="Arial"/>
                <w:sz w:val="20"/>
                <w:szCs w:val="20"/>
              </w:rPr>
              <w:t xml:space="preserve"> llevar registros y seguimientos para el cumplimiento de metas.</w:t>
            </w:r>
          </w:p>
          <w:p w:rsidR="009921BD" w:rsidRDefault="009921BD" w:rsidP="000E332A">
            <w:pPr>
              <w:pStyle w:val="Prrafodelista"/>
              <w:autoSpaceDE w:val="0"/>
              <w:autoSpaceDN w:val="0"/>
              <w:adjustRightInd w:val="0"/>
              <w:spacing w:after="0"/>
              <w:ind w:left="318" w:hanging="318"/>
              <w:jc w:val="both"/>
              <w:rPr>
                <w:rFonts w:ascii="Arial" w:hAnsi="Arial" w:cs="Arial"/>
                <w:sz w:val="20"/>
                <w:szCs w:val="20"/>
              </w:rPr>
            </w:pPr>
          </w:p>
          <w:p w:rsidR="009921BD" w:rsidRPr="00321152" w:rsidRDefault="009921BD" w:rsidP="00FC0147">
            <w:pPr>
              <w:pStyle w:val="Prrafodelista"/>
              <w:numPr>
                <w:ilvl w:val="0"/>
                <w:numId w:val="33"/>
              </w:numPr>
              <w:autoSpaceDE w:val="0"/>
              <w:autoSpaceDN w:val="0"/>
              <w:adjustRightInd w:val="0"/>
              <w:spacing w:after="0"/>
              <w:ind w:left="318" w:hanging="318"/>
              <w:jc w:val="both"/>
              <w:rPr>
                <w:rFonts w:ascii="Arial" w:hAnsi="Arial" w:cs="Arial"/>
                <w:sz w:val="20"/>
                <w:szCs w:val="20"/>
              </w:rPr>
            </w:pPr>
            <w:r w:rsidRPr="00321152">
              <w:rPr>
                <w:rFonts w:ascii="Arial" w:hAnsi="Arial" w:cs="Arial"/>
                <w:sz w:val="20"/>
                <w:szCs w:val="20"/>
              </w:rPr>
              <w:t xml:space="preserve">Establecer un mecanismo </w:t>
            </w:r>
            <w:r>
              <w:rPr>
                <w:rFonts w:ascii="Arial" w:hAnsi="Arial" w:cs="Arial"/>
                <w:sz w:val="20"/>
                <w:szCs w:val="20"/>
              </w:rPr>
              <w:t xml:space="preserve">para </w:t>
            </w:r>
            <w:r w:rsidRPr="00321152">
              <w:rPr>
                <w:rFonts w:ascii="Arial" w:hAnsi="Arial" w:cs="Arial"/>
                <w:sz w:val="20"/>
                <w:szCs w:val="20"/>
              </w:rPr>
              <w:t xml:space="preserve">definir metas </w:t>
            </w:r>
            <w:r>
              <w:rPr>
                <w:rFonts w:ascii="Arial" w:hAnsi="Arial" w:cs="Arial"/>
                <w:sz w:val="20"/>
                <w:szCs w:val="20"/>
              </w:rPr>
              <w:t xml:space="preserve">de desempeño </w:t>
            </w:r>
            <w:r w:rsidRPr="00321152">
              <w:rPr>
                <w:rFonts w:ascii="Arial" w:hAnsi="Arial" w:cs="Arial"/>
                <w:sz w:val="20"/>
                <w:szCs w:val="20"/>
              </w:rPr>
              <w:t>a partir de una base firme de indicadores</w:t>
            </w:r>
            <w:r>
              <w:rPr>
                <w:rFonts w:ascii="Arial" w:hAnsi="Arial" w:cs="Arial"/>
                <w:sz w:val="20"/>
                <w:szCs w:val="20"/>
              </w:rPr>
              <w:t>.</w:t>
            </w:r>
            <w:r w:rsidRPr="00321152">
              <w:rPr>
                <w:rFonts w:ascii="Arial" w:hAnsi="Arial" w:cs="Arial"/>
                <w:sz w:val="20"/>
                <w:szCs w:val="20"/>
              </w:rPr>
              <w:t xml:space="preserve"> </w:t>
            </w:r>
            <w:r w:rsidR="00E00A08">
              <w:rPr>
                <w:rFonts w:ascii="Arial" w:hAnsi="Arial" w:cs="Arial"/>
                <w:sz w:val="20"/>
                <w:szCs w:val="20"/>
              </w:rPr>
              <w:t>D</w:t>
            </w:r>
            <w:r w:rsidRPr="00321152">
              <w:rPr>
                <w:rFonts w:ascii="Arial" w:hAnsi="Arial" w:cs="Arial"/>
                <w:sz w:val="20"/>
                <w:szCs w:val="20"/>
              </w:rPr>
              <w:t xml:space="preserve">eterminar una base sólida de </w:t>
            </w:r>
            <w:r w:rsidR="00E00A08" w:rsidRPr="00321152">
              <w:rPr>
                <w:rFonts w:ascii="Arial" w:hAnsi="Arial" w:cs="Arial"/>
                <w:sz w:val="20"/>
                <w:szCs w:val="20"/>
              </w:rPr>
              <w:t>indicadores de desempeño selectivos y estratégicos</w:t>
            </w:r>
            <w:r w:rsidRPr="00321152">
              <w:rPr>
                <w:rFonts w:ascii="Arial" w:hAnsi="Arial" w:cs="Arial"/>
                <w:sz w:val="20"/>
                <w:szCs w:val="20"/>
              </w:rPr>
              <w:t>.</w:t>
            </w:r>
          </w:p>
          <w:p w:rsidR="009921BD" w:rsidRPr="00321152" w:rsidRDefault="009921BD" w:rsidP="000E332A">
            <w:pPr>
              <w:spacing w:after="0"/>
              <w:ind w:left="318" w:hanging="318"/>
              <w:jc w:val="both"/>
              <w:rPr>
                <w:rFonts w:ascii="Arial" w:hAnsi="Arial" w:cs="Arial"/>
                <w:sz w:val="20"/>
                <w:szCs w:val="20"/>
              </w:rPr>
            </w:pPr>
          </w:p>
          <w:p w:rsidR="009921BD" w:rsidRPr="00321152" w:rsidRDefault="009921BD" w:rsidP="00FC0147">
            <w:pPr>
              <w:pStyle w:val="Prrafodelista"/>
              <w:numPr>
                <w:ilvl w:val="0"/>
                <w:numId w:val="33"/>
              </w:numPr>
              <w:spacing w:after="0"/>
              <w:ind w:left="318" w:hanging="318"/>
              <w:jc w:val="both"/>
              <w:rPr>
                <w:rFonts w:ascii="Arial" w:hAnsi="Arial" w:cs="Arial"/>
                <w:sz w:val="20"/>
                <w:szCs w:val="20"/>
              </w:rPr>
            </w:pPr>
            <w:r w:rsidRPr="00321152">
              <w:rPr>
                <w:rFonts w:ascii="Arial" w:hAnsi="Arial" w:cs="Arial"/>
                <w:sz w:val="20"/>
                <w:szCs w:val="20"/>
              </w:rPr>
              <w:t>A partir de la base de indicadores, establecer de forma estricta metas de desempeño apropiadas, factibles, controlables y comprobables.</w:t>
            </w:r>
          </w:p>
          <w:p w:rsidR="009921BD" w:rsidRPr="00321152" w:rsidRDefault="009921BD" w:rsidP="000E332A">
            <w:pPr>
              <w:spacing w:after="0"/>
              <w:ind w:left="318" w:hanging="318"/>
              <w:jc w:val="both"/>
              <w:rPr>
                <w:rFonts w:ascii="Arial" w:hAnsi="Arial" w:cs="Arial"/>
                <w:sz w:val="20"/>
                <w:szCs w:val="20"/>
              </w:rPr>
            </w:pPr>
          </w:p>
          <w:p w:rsidR="009921BD" w:rsidRPr="002A1EE1" w:rsidRDefault="009921BD" w:rsidP="00FC0147">
            <w:pPr>
              <w:pStyle w:val="Prrafodelista"/>
              <w:numPr>
                <w:ilvl w:val="0"/>
                <w:numId w:val="33"/>
              </w:numPr>
              <w:autoSpaceDE w:val="0"/>
              <w:autoSpaceDN w:val="0"/>
              <w:adjustRightInd w:val="0"/>
              <w:spacing w:after="0"/>
              <w:ind w:left="318" w:hanging="318"/>
              <w:jc w:val="both"/>
              <w:rPr>
                <w:rFonts w:ascii="Arial" w:hAnsi="Arial" w:cs="Arial"/>
                <w:sz w:val="20"/>
                <w:szCs w:val="20"/>
              </w:rPr>
            </w:pPr>
            <w:r>
              <w:rPr>
                <w:rFonts w:ascii="Arial" w:hAnsi="Arial" w:cs="Arial"/>
                <w:sz w:val="20"/>
                <w:szCs w:val="20"/>
              </w:rPr>
              <w:t>I</w:t>
            </w:r>
            <w:r w:rsidRPr="002A1EE1">
              <w:rPr>
                <w:rFonts w:ascii="Arial" w:hAnsi="Arial" w:cs="Arial"/>
                <w:sz w:val="20"/>
                <w:szCs w:val="20"/>
              </w:rPr>
              <w:t>niciar definiendo metas de desempeño a los COMPONENTES, que permitan vincular estas con la asignación del presupuesto.</w:t>
            </w:r>
          </w:p>
          <w:p w:rsidR="009921BD" w:rsidRPr="00321152" w:rsidRDefault="009921BD" w:rsidP="000E332A">
            <w:pPr>
              <w:spacing w:after="0"/>
              <w:ind w:left="318" w:hanging="318"/>
              <w:jc w:val="both"/>
              <w:rPr>
                <w:rFonts w:ascii="Arial" w:hAnsi="Arial" w:cs="Arial"/>
                <w:sz w:val="20"/>
                <w:szCs w:val="20"/>
              </w:rPr>
            </w:pPr>
          </w:p>
          <w:p w:rsidR="009921BD" w:rsidRPr="00321152" w:rsidRDefault="009921BD" w:rsidP="00FC0147">
            <w:pPr>
              <w:pStyle w:val="Prrafodelista"/>
              <w:numPr>
                <w:ilvl w:val="0"/>
                <w:numId w:val="33"/>
              </w:numPr>
              <w:spacing w:after="0"/>
              <w:ind w:left="318" w:hanging="318"/>
              <w:jc w:val="both"/>
              <w:rPr>
                <w:rFonts w:ascii="Arial" w:hAnsi="Arial" w:cs="Arial"/>
                <w:b/>
                <w:sz w:val="20"/>
                <w:szCs w:val="20"/>
              </w:rPr>
            </w:pPr>
            <w:r w:rsidRPr="002A1EE1">
              <w:rPr>
                <w:rFonts w:ascii="Arial" w:hAnsi="Arial" w:cs="Arial"/>
                <w:sz w:val="20"/>
                <w:szCs w:val="20"/>
              </w:rPr>
              <w:t xml:space="preserve">Las metas de deberán ser definidas con criterios técnicos que permitan demostrar al interés público que los recursos tienen </w:t>
            </w:r>
            <w:r w:rsidR="00E00A08">
              <w:rPr>
                <w:rFonts w:ascii="Arial" w:hAnsi="Arial" w:cs="Arial"/>
                <w:sz w:val="20"/>
                <w:szCs w:val="20"/>
              </w:rPr>
              <w:t>el</w:t>
            </w:r>
            <w:r w:rsidRPr="002A1EE1">
              <w:rPr>
                <w:rFonts w:ascii="Arial" w:hAnsi="Arial" w:cs="Arial"/>
                <w:sz w:val="20"/>
                <w:szCs w:val="20"/>
              </w:rPr>
              <w:t xml:space="preserve"> uso para lo que han sido destinados.</w:t>
            </w:r>
          </w:p>
        </w:tc>
      </w:tr>
    </w:tbl>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235"/>
        <w:gridCol w:w="3260"/>
        <w:gridCol w:w="2835"/>
      </w:tblGrid>
      <w:tr w:rsidR="009921BD" w:rsidRPr="00354C86" w:rsidTr="000E332A">
        <w:tc>
          <w:tcPr>
            <w:tcW w:w="1593" w:type="dxa"/>
          </w:tcPr>
          <w:p w:rsidR="009921BD" w:rsidRPr="00354C86" w:rsidRDefault="009921BD" w:rsidP="000E332A">
            <w:pPr>
              <w:spacing w:before="60" w:after="60"/>
              <w:jc w:val="center"/>
              <w:rPr>
                <w:rFonts w:ascii="Arial" w:hAnsi="Arial" w:cs="Arial"/>
                <w:b/>
                <w:sz w:val="20"/>
                <w:szCs w:val="20"/>
              </w:rPr>
            </w:pPr>
            <w:r w:rsidRPr="00354C86">
              <w:rPr>
                <w:rFonts w:ascii="Arial" w:hAnsi="Arial" w:cs="Arial"/>
                <w:b/>
                <w:sz w:val="20"/>
                <w:szCs w:val="20"/>
              </w:rPr>
              <w:lastRenderedPageBreak/>
              <w:t>TEMAS</w:t>
            </w:r>
          </w:p>
        </w:tc>
        <w:tc>
          <w:tcPr>
            <w:tcW w:w="2235" w:type="dxa"/>
          </w:tcPr>
          <w:p w:rsidR="009921BD" w:rsidRPr="00354C86" w:rsidRDefault="009921BD" w:rsidP="000E332A">
            <w:pPr>
              <w:spacing w:before="60" w:after="60"/>
              <w:jc w:val="center"/>
              <w:rPr>
                <w:rFonts w:ascii="Arial" w:hAnsi="Arial" w:cs="Arial"/>
                <w:b/>
                <w:sz w:val="20"/>
                <w:szCs w:val="20"/>
              </w:rPr>
            </w:pPr>
            <w:r w:rsidRPr="00354C86">
              <w:rPr>
                <w:rFonts w:ascii="Arial" w:hAnsi="Arial" w:cs="Arial"/>
                <w:b/>
                <w:sz w:val="20"/>
                <w:szCs w:val="20"/>
              </w:rPr>
              <w:t>FORTALEZAS Y/O OPORTUNIDADES</w:t>
            </w:r>
          </w:p>
        </w:tc>
        <w:tc>
          <w:tcPr>
            <w:tcW w:w="3260" w:type="dxa"/>
          </w:tcPr>
          <w:p w:rsidR="009921BD" w:rsidRPr="00354C86" w:rsidRDefault="009921BD" w:rsidP="000E332A">
            <w:pPr>
              <w:spacing w:before="60" w:after="60"/>
              <w:jc w:val="center"/>
              <w:rPr>
                <w:rFonts w:ascii="Arial" w:hAnsi="Arial" w:cs="Arial"/>
                <w:b/>
                <w:sz w:val="20"/>
                <w:szCs w:val="20"/>
              </w:rPr>
            </w:pPr>
            <w:r w:rsidRPr="00354C86">
              <w:rPr>
                <w:rFonts w:ascii="Arial" w:hAnsi="Arial" w:cs="Arial"/>
                <w:b/>
                <w:sz w:val="20"/>
                <w:szCs w:val="20"/>
              </w:rPr>
              <w:t>DEBILIDADES Y/O RETOS</w:t>
            </w:r>
          </w:p>
        </w:tc>
        <w:tc>
          <w:tcPr>
            <w:tcW w:w="2835" w:type="dxa"/>
          </w:tcPr>
          <w:p w:rsidR="009921BD" w:rsidRPr="00354C86" w:rsidRDefault="009921BD" w:rsidP="000E332A">
            <w:pPr>
              <w:spacing w:before="60" w:after="60"/>
              <w:jc w:val="center"/>
              <w:rPr>
                <w:rFonts w:ascii="Arial" w:hAnsi="Arial" w:cs="Arial"/>
                <w:b/>
                <w:sz w:val="20"/>
                <w:szCs w:val="20"/>
              </w:rPr>
            </w:pPr>
            <w:r w:rsidRPr="00354C86">
              <w:rPr>
                <w:rFonts w:ascii="Arial" w:hAnsi="Arial" w:cs="Arial"/>
                <w:b/>
                <w:sz w:val="20"/>
                <w:szCs w:val="20"/>
              </w:rPr>
              <w:t>RECOMENDACIONES</w:t>
            </w:r>
          </w:p>
        </w:tc>
      </w:tr>
      <w:tr w:rsidR="009921BD" w:rsidRPr="00CA7A3E" w:rsidTr="000E332A">
        <w:tc>
          <w:tcPr>
            <w:tcW w:w="1593" w:type="dxa"/>
          </w:tcPr>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p>
          <w:p w:rsidR="009921BD" w:rsidRPr="00F32C12" w:rsidRDefault="009921BD" w:rsidP="000E332A">
            <w:pPr>
              <w:spacing w:after="0"/>
              <w:jc w:val="center"/>
              <w:rPr>
                <w:rFonts w:ascii="Arial" w:hAnsi="Arial" w:cs="Arial"/>
                <w:b/>
                <w:sz w:val="20"/>
                <w:szCs w:val="20"/>
              </w:rPr>
            </w:pPr>
            <w:r w:rsidRPr="00F32C12">
              <w:rPr>
                <w:rFonts w:ascii="Arial" w:hAnsi="Arial" w:cs="Arial"/>
                <w:b/>
                <w:sz w:val="20"/>
                <w:szCs w:val="20"/>
              </w:rPr>
              <w:t>Evaluación de la Cobertura y Focalización</w:t>
            </w:r>
          </w:p>
        </w:tc>
        <w:tc>
          <w:tcPr>
            <w:tcW w:w="2235" w:type="dxa"/>
          </w:tcPr>
          <w:p w:rsidR="009921BD" w:rsidRDefault="009921BD" w:rsidP="00FC0147">
            <w:pPr>
              <w:pStyle w:val="Prrafodelista"/>
              <w:numPr>
                <w:ilvl w:val="0"/>
                <w:numId w:val="30"/>
              </w:numPr>
              <w:spacing w:after="0"/>
              <w:jc w:val="both"/>
              <w:rPr>
                <w:rFonts w:ascii="Arial" w:hAnsi="Arial" w:cs="Arial"/>
                <w:sz w:val="20"/>
                <w:szCs w:val="20"/>
                <w:lang w:val="es-ES"/>
              </w:rPr>
            </w:pPr>
            <w:r>
              <w:rPr>
                <w:rFonts w:ascii="Arial" w:hAnsi="Arial" w:cs="Arial"/>
                <w:sz w:val="20"/>
                <w:szCs w:val="20"/>
                <w:lang w:val="es-ES"/>
              </w:rPr>
              <w:t>De acuerdo a lo que establece la Ley General de Salud, el Gobierno Federal realiza el cálculo de la población potencial para determinar los recursos FASSA para cada Entidad Federativa.</w:t>
            </w:r>
          </w:p>
          <w:p w:rsidR="009921BD" w:rsidRPr="0049028F" w:rsidRDefault="009921BD" w:rsidP="000E332A">
            <w:pPr>
              <w:spacing w:after="0"/>
              <w:ind w:left="357" w:hanging="357"/>
              <w:jc w:val="both"/>
              <w:rPr>
                <w:rFonts w:ascii="Arial" w:hAnsi="Arial" w:cs="Arial"/>
                <w:sz w:val="20"/>
                <w:szCs w:val="20"/>
                <w:lang w:val="es-ES"/>
              </w:rPr>
            </w:pPr>
          </w:p>
          <w:p w:rsidR="009921BD" w:rsidRDefault="009921BD" w:rsidP="00FC0147">
            <w:pPr>
              <w:pStyle w:val="Prrafodelista"/>
              <w:numPr>
                <w:ilvl w:val="0"/>
                <w:numId w:val="30"/>
              </w:numPr>
              <w:spacing w:after="0"/>
              <w:jc w:val="both"/>
              <w:rPr>
                <w:rFonts w:ascii="Arial" w:hAnsi="Arial" w:cs="Arial"/>
                <w:sz w:val="20"/>
                <w:szCs w:val="20"/>
                <w:lang w:val="es-ES"/>
              </w:rPr>
            </w:pPr>
            <w:r w:rsidRPr="0049028F">
              <w:rPr>
                <w:rFonts w:ascii="Arial" w:hAnsi="Arial" w:cs="Arial"/>
                <w:sz w:val="20"/>
                <w:szCs w:val="20"/>
                <w:lang w:val="es-ES"/>
              </w:rPr>
              <w:t xml:space="preserve"> Se cuenta sistemas informáticos que seguramente registran la atención de las personas de acuerdo a las características de la atención brindada.</w:t>
            </w:r>
          </w:p>
          <w:p w:rsidR="009921BD" w:rsidRPr="0049028F" w:rsidRDefault="009921BD" w:rsidP="000E332A">
            <w:pPr>
              <w:spacing w:after="0"/>
              <w:ind w:left="357" w:hanging="357"/>
              <w:rPr>
                <w:rFonts w:ascii="Arial" w:hAnsi="Arial" w:cs="Arial"/>
                <w:sz w:val="20"/>
                <w:szCs w:val="20"/>
                <w:lang w:val="es-ES"/>
              </w:rPr>
            </w:pPr>
          </w:p>
          <w:p w:rsidR="009921BD" w:rsidRPr="00F32C12" w:rsidRDefault="009921BD" w:rsidP="00FC0147">
            <w:pPr>
              <w:pStyle w:val="Prrafodelista"/>
              <w:numPr>
                <w:ilvl w:val="0"/>
                <w:numId w:val="30"/>
              </w:numPr>
              <w:spacing w:after="0"/>
              <w:jc w:val="both"/>
              <w:rPr>
                <w:rFonts w:ascii="Arial" w:hAnsi="Arial" w:cs="Arial"/>
                <w:sz w:val="20"/>
                <w:szCs w:val="20"/>
              </w:rPr>
            </w:pPr>
            <w:r w:rsidRPr="0049028F">
              <w:rPr>
                <w:rFonts w:ascii="Arial" w:hAnsi="Arial" w:cs="Arial"/>
                <w:sz w:val="20"/>
                <w:szCs w:val="20"/>
                <w:lang w:val="es-ES"/>
              </w:rPr>
              <w:t>Por las características del FASSA y la normatividad aplicable si se atiende a las personas de acuerdo a los programas asociados al FASSA.</w:t>
            </w:r>
          </w:p>
        </w:tc>
        <w:tc>
          <w:tcPr>
            <w:tcW w:w="3260" w:type="dxa"/>
          </w:tcPr>
          <w:p w:rsidR="009921BD" w:rsidRPr="00F32C12" w:rsidRDefault="009921BD" w:rsidP="00FC0147">
            <w:pPr>
              <w:pStyle w:val="Prrafodelista"/>
              <w:numPr>
                <w:ilvl w:val="0"/>
                <w:numId w:val="34"/>
              </w:numPr>
              <w:jc w:val="both"/>
              <w:rPr>
                <w:rFonts w:ascii="Arial" w:hAnsi="Arial" w:cs="Arial"/>
                <w:sz w:val="20"/>
                <w:szCs w:val="20"/>
                <w:lang w:val="es-ES"/>
              </w:rPr>
            </w:pPr>
            <w:r w:rsidRPr="00F32C12">
              <w:rPr>
                <w:rFonts w:ascii="Arial" w:hAnsi="Arial" w:cs="Arial"/>
                <w:sz w:val="20"/>
                <w:szCs w:val="20"/>
              </w:rPr>
              <w:t>L</w:t>
            </w:r>
            <w:r w:rsidRPr="00F32C12">
              <w:rPr>
                <w:rFonts w:ascii="Arial" w:hAnsi="Arial" w:cs="Arial"/>
                <w:sz w:val="20"/>
                <w:szCs w:val="20"/>
                <w:lang w:val="es-ES"/>
              </w:rPr>
              <w:t>a información proporcionada para hacer el reporte de gabinete no reporta la metodología del cálculo.</w:t>
            </w:r>
          </w:p>
          <w:p w:rsidR="009921BD" w:rsidRPr="00F32C12" w:rsidRDefault="009921BD" w:rsidP="000E332A">
            <w:pPr>
              <w:pStyle w:val="Prrafodelista"/>
              <w:ind w:left="360"/>
              <w:jc w:val="both"/>
              <w:rPr>
                <w:rFonts w:ascii="Arial" w:hAnsi="Arial" w:cs="Arial"/>
                <w:sz w:val="20"/>
                <w:szCs w:val="20"/>
              </w:rPr>
            </w:pPr>
          </w:p>
          <w:p w:rsidR="009921BD" w:rsidRPr="00F32C12" w:rsidRDefault="009921BD" w:rsidP="00FC0147">
            <w:pPr>
              <w:pStyle w:val="Prrafodelista"/>
              <w:numPr>
                <w:ilvl w:val="0"/>
                <w:numId w:val="34"/>
              </w:numPr>
              <w:jc w:val="both"/>
              <w:rPr>
                <w:rFonts w:ascii="Arial" w:hAnsi="Arial" w:cs="Arial"/>
                <w:sz w:val="20"/>
                <w:szCs w:val="20"/>
              </w:rPr>
            </w:pPr>
            <w:r w:rsidRPr="00F32C12">
              <w:rPr>
                <w:rFonts w:ascii="Arial" w:hAnsi="Arial" w:cs="Arial"/>
                <w:sz w:val="20"/>
                <w:szCs w:val="20"/>
                <w:lang w:val="es-ES"/>
              </w:rPr>
              <w:t>La información proporcionada es insuficiente para realizar un análisis de la cobertura</w:t>
            </w:r>
            <w:r>
              <w:rPr>
                <w:rFonts w:ascii="Arial" w:hAnsi="Arial" w:cs="Arial"/>
                <w:sz w:val="20"/>
                <w:szCs w:val="20"/>
                <w:lang w:val="es-ES"/>
              </w:rPr>
              <w:t>.</w:t>
            </w:r>
          </w:p>
          <w:p w:rsidR="009921BD" w:rsidRPr="00F32C12" w:rsidRDefault="009921BD" w:rsidP="000E332A">
            <w:pPr>
              <w:pStyle w:val="Prrafodelista"/>
              <w:jc w:val="both"/>
              <w:rPr>
                <w:rFonts w:ascii="Arial" w:hAnsi="Arial" w:cs="Arial"/>
                <w:sz w:val="20"/>
                <w:szCs w:val="20"/>
              </w:rPr>
            </w:pPr>
          </w:p>
          <w:p w:rsidR="009921BD" w:rsidRPr="00F32C12" w:rsidRDefault="009921BD" w:rsidP="00FC0147">
            <w:pPr>
              <w:pStyle w:val="Prrafodelista"/>
              <w:numPr>
                <w:ilvl w:val="0"/>
                <w:numId w:val="34"/>
              </w:numPr>
              <w:jc w:val="both"/>
              <w:rPr>
                <w:rFonts w:ascii="Arial" w:hAnsi="Arial" w:cs="Arial"/>
                <w:sz w:val="20"/>
                <w:szCs w:val="20"/>
              </w:rPr>
            </w:pPr>
            <w:r>
              <w:rPr>
                <w:rFonts w:ascii="Arial" w:hAnsi="Arial" w:cs="Arial"/>
                <w:sz w:val="20"/>
                <w:szCs w:val="20"/>
                <w:lang w:val="es-ES"/>
              </w:rPr>
              <w:t xml:space="preserve">Las </w:t>
            </w:r>
            <w:r w:rsidRPr="00F32C12">
              <w:rPr>
                <w:rFonts w:ascii="Arial" w:hAnsi="Arial" w:cs="Arial"/>
                <w:sz w:val="20"/>
                <w:szCs w:val="20"/>
                <w:lang w:val="es-ES"/>
              </w:rPr>
              <w:t xml:space="preserve">MIR </w:t>
            </w:r>
            <w:r>
              <w:rPr>
                <w:rFonts w:ascii="Arial" w:hAnsi="Arial" w:cs="Arial"/>
                <w:sz w:val="20"/>
                <w:szCs w:val="20"/>
                <w:lang w:val="es-ES"/>
              </w:rPr>
              <w:t xml:space="preserve">asociadas al FASSA, no </w:t>
            </w:r>
            <w:r w:rsidRPr="00F32C12">
              <w:rPr>
                <w:rFonts w:ascii="Arial" w:hAnsi="Arial" w:cs="Arial"/>
                <w:sz w:val="20"/>
                <w:szCs w:val="20"/>
                <w:lang w:val="es-ES"/>
              </w:rPr>
              <w:t>incluye</w:t>
            </w:r>
            <w:r>
              <w:rPr>
                <w:rFonts w:ascii="Arial" w:hAnsi="Arial" w:cs="Arial"/>
                <w:sz w:val="20"/>
                <w:szCs w:val="20"/>
                <w:lang w:val="es-ES"/>
              </w:rPr>
              <w:t>n</w:t>
            </w:r>
            <w:r w:rsidRPr="00F32C12">
              <w:rPr>
                <w:rFonts w:ascii="Arial" w:hAnsi="Arial" w:cs="Arial"/>
                <w:sz w:val="20"/>
                <w:szCs w:val="20"/>
                <w:lang w:val="es-ES"/>
              </w:rPr>
              <w:t xml:space="preserve"> indicadores </w:t>
            </w:r>
            <w:r>
              <w:rPr>
                <w:rFonts w:ascii="Arial" w:hAnsi="Arial" w:cs="Arial"/>
                <w:sz w:val="20"/>
                <w:szCs w:val="20"/>
                <w:lang w:val="es-ES"/>
              </w:rPr>
              <w:t xml:space="preserve">de desempeño que </w:t>
            </w:r>
            <w:r w:rsidRPr="00F32C12">
              <w:rPr>
                <w:rFonts w:ascii="Arial" w:hAnsi="Arial" w:cs="Arial"/>
                <w:sz w:val="20"/>
                <w:szCs w:val="20"/>
                <w:lang w:val="es-ES"/>
              </w:rPr>
              <w:t>estuviesen midiendo coberturas de los programas.</w:t>
            </w:r>
          </w:p>
          <w:p w:rsidR="009921BD" w:rsidRPr="00F32C12" w:rsidRDefault="009921BD" w:rsidP="000E332A">
            <w:pPr>
              <w:spacing w:after="120" w:line="240" w:lineRule="auto"/>
              <w:jc w:val="both"/>
              <w:rPr>
                <w:rFonts w:ascii="Arial" w:hAnsi="Arial" w:cs="Arial"/>
                <w:sz w:val="20"/>
                <w:szCs w:val="20"/>
              </w:rPr>
            </w:pPr>
          </w:p>
        </w:tc>
        <w:tc>
          <w:tcPr>
            <w:tcW w:w="2835" w:type="dxa"/>
          </w:tcPr>
          <w:p w:rsidR="009921BD" w:rsidRDefault="009921BD" w:rsidP="00FC0147">
            <w:pPr>
              <w:pStyle w:val="Prrafodelista"/>
              <w:numPr>
                <w:ilvl w:val="0"/>
                <w:numId w:val="35"/>
              </w:numPr>
              <w:tabs>
                <w:tab w:val="left" w:pos="3119"/>
              </w:tabs>
              <w:spacing w:after="0"/>
              <w:jc w:val="both"/>
              <w:rPr>
                <w:rFonts w:ascii="Arial" w:hAnsi="Arial" w:cs="Arial"/>
                <w:sz w:val="20"/>
                <w:szCs w:val="20"/>
              </w:rPr>
            </w:pPr>
            <w:r>
              <w:rPr>
                <w:rFonts w:ascii="Arial" w:hAnsi="Arial" w:cs="Arial"/>
                <w:sz w:val="20"/>
                <w:szCs w:val="20"/>
              </w:rPr>
              <w:t>Implementar metodología y mecanismo</w:t>
            </w:r>
            <w:r w:rsidRPr="00F32C12">
              <w:rPr>
                <w:rFonts w:ascii="Arial" w:hAnsi="Arial" w:cs="Arial"/>
                <w:sz w:val="20"/>
                <w:szCs w:val="20"/>
              </w:rPr>
              <w:t xml:space="preserve"> que hagan tangible la vinculación entre los criterios que identifiquen directamente a la</w:t>
            </w:r>
            <w:r>
              <w:rPr>
                <w:rFonts w:ascii="Arial" w:hAnsi="Arial" w:cs="Arial"/>
                <w:sz w:val="20"/>
                <w:szCs w:val="20"/>
              </w:rPr>
              <w:t xml:space="preserve"> población objetivo de los programas asociados al FASSA.</w:t>
            </w:r>
          </w:p>
          <w:p w:rsidR="009921BD" w:rsidRPr="0048390A" w:rsidRDefault="009921BD" w:rsidP="000E332A">
            <w:pPr>
              <w:tabs>
                <w:tab w:val="left" w:pos="3119"/>
              </w:tabs>
              <w:spacing w:after="0"/>
              <w:ind w:left="357" w:hanging="357"/>
              <w:jc w:val="both"/>
              <w:rPr>
                <w:rFonts w:ascii="Arial" w:hAnsi="Arial" w:cs="Arial"/>
                <w:sz w:val="20"/>
                <w:szCs w:val="20"/>
              </w:rPr>
            </w:pPr>
          </w:p>
          <w:p w:rsidR="009921BD" w:rsidRPr="00F32C12" w:rsidRDefault="009921BD" w:rsidP="00FC0147">
            <w:pPr>
              <w:pStyle w:val="Prrafodelista"/>
              <w:numPr>
                <w:ilvl w:val="0"/>
                <w:numId w:val="35"/>
              </w:numPr>
              <w:tabs>
                <w:tab w:val="left" w:pos="3119"/>
              </w:tabs>
              <w:spacing w:after="0"/>
              <w:jc w:val="both"/>
              <w:rPr>
                <w:rFonts w:ascii="Arial" w:hAnsi="Arial" w:cs="Arial"/>
                <w:sz w:val="20"/>
                <w:szCs w:val="20"/>
              </w:rPr>
            </w:pPr>
            <w:r w:rsidRPr="00F32C12">
              <w:rPr>
                <w:rFonts w:ascii="Arial" w:hAnsi="Arial" w:cs="Arial"/>
                <w:sz w:val="20"/>
                <w:szCs w:val="20"/>
              </w:rPr>
              <w:t>Se recomienda</w:t>
            </w:r>
            <w:r>
              <w:rPr>
                <w:rFonts w:ascii="Arial" w:hAnsi="Arial" w:cs="Arial"/>
                <w:sz w:val="20"/>
                <w:szCs w:val="20"/>
              </w:rPr>
              <w:t xml:space="preserve"> </w:t>
            </w:r>
            <w:r w:rsidRPr="00F32C12">
              <w:rPr>
                <w:rFonts w:ascii="Arial" w:hAnsi="Arial" w:cs="Arial"/>
                <w:sz w:val="20"/>
                <w:szCs w:val="20"/>
              </w:rPr>
              <w:t xml:space="preserve">plantear metas </w:t>
            </w:r>
            <w:r>
              <w:rPr>
                <w:rFonts w:ascii="Arial" w:hAnsi="Arial" w:cs="Arial"/>
                <w:sz w:val="20"/>
                <w:szCs w:val="20"/>
              </w:rPr>
              <w:t>de desempeño para las poblaciones objetivo vinculadas a indicadores de desempeño que permitan evaluar la cobertura y la focalización.</w:t>
            </w:r>
          </w:p>
        </w:tc>
      </w:tr>
    </w:tbl>
    <w:p w:rsidR="009921BD" w:rsidRPr="00C2422A" w:rsidRDefault="009921BD" w:rsidP="009921BD">
      <w:pPr>
        <w:spacing w:after="120"/>
        <w:jc w:val="both"/>
        <w:rPr>
          <w:rFonts w:ascii="Arial" w:hAnsi="Arial" w:cs="Arial"/>
          <w:b/>
        </w:rPr>
      </w:pPr>
    </w:p>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274"/>
        <w:gridCol w:w="3260"/>
        <w:gridCol w:w="2835"/>
      </w:tblGrid>
      <w:tr w:rsidR="009921BD" w:rsidRPr="007D2117" w:rsidTr="000E332A">
        <w:tc>
          <w:tcPr>
            <w:tcW w:w="1554" w:type="dxa"/>
          </w:tcPr>
          <w:p w:rsidR="009921BD" w:rsidRPr="007D2117" w:rsidRDefault="009921BD" w:rsidP="000E332A">
            <w:pPr>
              <w:spacing w:before="60" w:after="60"/>
              <w:jc w:val="center"/>
              <w:rPr>
                <w:rFonts w:ascii="Arial" w:hAnsi="Arial" w:cs="Arial"/>
                <w:b/>
                <w:sz w:val="20"/>
                <w:szCs w:val="20"/>
              </w:rPr>
            </w:pPr>
            <w:r w:rsidRPr="007D2117">
              <w:rPr>
                <w:rFonts w:ascii="Arial" w:hAnsi="Arial" w:cs="Arial"/>
                <w:b/>
                <w:sz w:val="20"/>
                <w:szCs w:val="20"/>
              </w:rPr>
              <w:lastRenderedPageBreak/>
              <w:t>TEMAS</w:t>
            </w:r>
          </w:p>
        </w:tc>
        <w:tc>
          <w:tcPr>
            <w:tcW w:w="2274" w:type="dxa"/>
          </w:tcPr>
          <w:p w:rsidR="009921BD" w:rsidRPr="007D2117" w:rsidRDefault="009921BD" w:rsidP="000E332A">
            <w:pPr>
              <w:spacing w:before="60" w:after="60"/>
              <w:jc w:val="center"/>
              <w:rPr>
                <w:rFonts w:ascii="Arial" w:hAnsi="Arial" w:cs="Arial"/>
                <w:b/>
                <w:sz w:val="20"/>
                <w:szCs w:val="20"/>
              </w:rPr>
            </w:pPr>
            <w:r w:rsidRPr="007D2117">
              <w:rPr>
                <w:rFonts w:ascii="Arial" w:hAnsi="Arial" w:cs="Arial"/>
                <w:b/>
                <w:sz w:val="20"/>
                <w:szCs w:val="20"/>
              </w:rPr>
              <w:t>FORTALEZAS Y/O OPORTUNIDADES</w:t>
            </w:r>
          </w:p>
        </w:tc>
        <w:tc>
          <w:tcPr>
            <w:tcW w:w="3260" w:type="dxa"/>
          </w:tcPr>
          <w:p w:rsidR="009921BD" w:rsidRPr="007D2117" w:rsidRDefault="009921BD" w:rsidP="000E332A">
            <w:pPr>
              <w:spacing w:before="60" w:after="60"/>
              <w:jc w:val="center"/>
              <w:rPr>
                <w:rFonts w:ascii="Arial" w:hAnsi="Arial" w:cs="Arial"/>
                <w:b/>
                <w:sz w:val="20"/>
                <w:szCs w:val="20"/>
              </w:rPr>
            </w:pPr>
            <w:r w:rsidRPr="007D2117">
              <w:rPr>
                <w:rFonts w:ascii="Arial" w:hAnsi="Arial" w:cs="Arial"/>
                <w:b/>
                <w:sz w:val="20"/>
                <w:szCs w:val="20"/>
              </w:rPr>
              <w:t>DEBILIDADES Y/O RETOS</w:t>
            </w:r>
          </w:p>
        </w:tc>
        <w:tc>
          <w:tcPr>
            <w:tcW w:w="2835" w:type="dxa"/>
          </w:tcPr>
          <w:p w:rsidR="009921BD" w:rsidRPr="007D2117" w:rsidRDefault="009921BD" w:rsidP="000E332A">
            <w:pPr>
              <w:spacing w:before="60" w:after="60"/>
              <w:jc w:val="center"/>
              <w:rPr>
                <w:rFonts w:ascii="Arial" w:hAnsi="Arial" w:cs="Arial"/>
                <w:b/>
                <w:sz w:val="20"/>
                <w:szCs w:val="20"/>
              </w:rPr>
            </w:pPr>
            <w:r w:rsidRPr="007D2117">
              <w:rPr>
                <w:rFonts w:ascii="Arial" w:hAnsi="Arial" w:cs="Arial"/>
                <w:b/>
                <w:sz w:val="20"/>
                <w:szCs w:val="20"/>
              </w:rPr>
              <w:t>RECOMENDACIONES</w:t>
            </w:r>
          </w:p>
        </w:tc>
      </w:tr>
      <w:tr w:rsidR="009921BD" w:rsidRPr="00CA7A3E" w:rsidTr="000E332A">
        <w:tc>
          <w:tcPr>
            <w:tcW w:w="1554" w:type="dxa"/>
          </w:tcPr>
          <w:p w:rsidR="009921BD" w:rsidRPr="007D2117" w:rsidRDefault="009921BD" w:rsidP="000E332A">
            <w:pPr>
              <w:spacing w:after="0"/>
              <w:ind w:left="357" w:hanging="357"/>
              <w:rPr>
                <w:rFonts w:ascii="Arial" w:hAnsi="Arial" w:cs="Arial"/>
                <w:b/>
              </w:rPr>
            </w:pPr>
          </w:p>
          <w:p w:rsidR="009921BD" w:rsidRPr="007D2117" w:rsidRDefault="009921BD" w:rsidP="000E332A">
            <w:pPr>
              <w:spacing w:after="0"/>
              <w:ind w:left="357" w:hanging="357"/>
              <w:rPr>
                <w:rFonts w:ascii="Arial" w:hAnsi="Arial" w:cs="Arial"/>
                <w:b/>
              </w:rPr>
            </w:pPr>
          </w:p>
          <w:p w:rsidR="009921BD" w:rsidRPr="007D2117" w:rsidRDefault="009921BD" w:rsidP="000E332A">
            <w:pPr>
              <w:spacing w:after="0"/>
              <w:ind w:left="357" w:hanging="357"/>
              <w:rPr>
                <w:rFonts w:ascii="Arial" w:hAnsi="Arial" w:cs="Arial"/>
                <w:b/>
              </w:rPr>
            </w:pPr>
          </w:p>
          <w:p w:rsidR="009921BD" w:rsidRPr="007D2117"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p>
          <w:p w:rsidR="009921BD" w:rsidRPr="007D2117" w:rsidRDefault="009921BD" w:rsidP="000E332A">
            <w:pPr>
              <w:spacing w:after="0"/>
              <w:ind w:left="357" w:hanging="357"/>
              <w:rPr>
                <w:rFonts w:ascii="Arial" w:hAnsi="Arial" w:cs="Arial"/>
                <w:b/>
              </w:rPr>
            </w:pPr>
          </w:p>
          <w:p w:rsidR="009921BD" w:rsidRPr="007D2117" w:rsidRDefault="009921BD" w:rsidP="000E332A">
            <w:pPr>
              <w:spacing w:after="0"/>
              <w:ind w:left="357" w:hanging="357"/>
              <w:rPr>
                <w:rFonts w:ascii="Arial" w:hAnsi="Arial" w:cs="Arial"/>
                <w:b/>
              </w:rPr>
            </w:pPr>
          </w:p>
          <w:p w:rsidR="009921BD" w:rsidRDefault="009921BD" w:rsidP="000E332A">
            <w:pPr>
              <w:spacing w:after="0"/>
              <w:ind w:left="357" w:hanging="357"/>
              <w:rPr>
                <w:rFonts w:ascii="Arial" w:hAnsi="Arial" w:cs="Arial"/>
                <w:b/>
              </w:rPr>
            </w:pPr>
            <w:r>
              <w:rPr>
                <w:rFonts w:ascii="Arial" w:hAnsi="Arial" w:cs="Arial"/>
                <w:b/>
              </w:rPr>
              <w:t>Evaluación de la</w:t>
            </w:r>
          </w:p>
          <w:p w:rsidR="009921BD" w:rsidRPr="007D2117" w:rsidRDefault="009921BD" w:rsidP="000E332A">
            <w:pPr>
              <w:spacing w:after="0"/>
              <w:ind w:left="357" w:hanging="357"/>
              <w:rPr>
                <w:rFonts w:ascii="Arial" w:hAnsi="Arial" w:cs="Arial"/>
                <w:b/>
              </w:rPr>
            </w:pPr>
            <w:r w:rsidRPr="007D2117">
              <w:rPr>
                <w:rFonts w:ascii="Arial" w:hAnsi="Arial" w:cs="Arial"/>
                <w:b/>
              </w:rPr>
              <w:t>Operac</w:t>
            </w:r>
            <w:r>
              <w:rPr>
                <w:rFonts w:ascii="Arial" w:hAnsi="Arial" w:cs="Arial"/>
                <w:b/>
              </w:rPr>
              <w:t>i</w:t>
            </w:r>
            <w:r w:rsidRPr="007D2117">
              <w:rPr>
                <w:rFonts w:ascii="Arial" w:hAnsi="Arial" w:cs="Arial"/>
                <w:b/>
              </w:rPr>
              <w:t>ón</w:t>
            </w:r>
          </w:p>
          <w:p w:rsidR="009921BD" w:rsidRPr="007D2117" w:rsidRDefault="009921BD" w:rsidP="000E332A">
            <w:pPr>
              <w:spacing w:after="0"/>
              <w:ind w:left="357" w:hanging="357"/>
              <w:rPr>
                <w:rFonts w:ascii="Arial" w:hAnsi="Arial" w:cs="Arial"/>
                <w:b/>
              </w:rPr>
            </w:pPr>
          </w:p>
        </w:tc>
        <w:tc>
          <w:tcPr>
            <w:tcW w:w="2274" w:type="dxa"/>
          </w:tcPr>
          <w:p w:rsidR="009921BD" w:rsidRPr="007D2117" w:rsidRDefault="009921BD" w:rsidP="00FC0147">
            <w:pPr>
              <w:pStyle w:val="Prrafodelista"/>
              <w:numPr>
                <w:ilvl w:val="0"/>
                <w:numId w:val="36"/>
              </w:numPr>
              <w:spacing w:after="0"/>
              <w:jc w:val="both"/>
              <w:rPr>
                <w:rFonts w:ascii="Arial" w:hAnsi="Arial" w:cs="Arial"/>
                <w:sz w:val="20"/>
                <w:szCs w:val="20"/>
                <w:lang w:val="es-ES"/>
              </w:rPr>
            </w:pPr>
            <w:r w:rsidRPr="007D2117">
              <w:rPr>
                <w:rFonts w:ascii="Arial" w:hAnsi="Arial" w:cs="Arial"/>
                <w:sz w:val="20"/>
                <w:szCs w:val="20"/>
                <w:lang w:val="es-ES"/>
              </w:rPr>
              <w:t xml:space="preserve">Se cuentan con documentación que reporta el avance de los recursos presupuestados, ejercido, devengados, por programa y el avances físico en la </w:t>
            </w:r>
            <w:r>
              <w:rPr>
                <w:rFonts w:ascii="Arial" w:hAnsi="Arial" w:cs="Arial"/>
                <w:sz w:val="20"/>
                <w:szCs w:val="20"/>
                <w:lang w:val="es-ES"/>
              </w:rPr>
              <w:t xml:space="preserve">aplicación de los recursos </w:t>
            </w:r>
            <w:r w:rsidRPr="007D2117">
              <w:rPr>
                <w:rFonts w:ascii="Arial" w:hAnsi="Arial" w:cs="Arial"/>
                <w:sz w:val="20"/>
                <w:szCs w:val="20"/>
                <w:lang w:val="es-ES"/>
              </w:rPr>
              <w:t>por programa</w:t>
            </w:r>
            <w:r>
              <w:rPr>
                <w:rFonts w:ascii="Arial" w:hAnsi="Arial" w:cs="Arial"/>
                <w:sz w:val="20"/>
                <w:szCs w:val="20"/>
                <w:lang w:val="es-ES"/>
              </w:rPr>
              <w:t>.</w:t>
            </w:r>
          </w:p>
          <w:p w:rsidR="009921BD" w:rsidRPr="007D2117" w:rsidRDefault="009921BD" w:rsidP="000E332A">
            <w:pPr>
              <w:pStyle w:val="Prrafodelista"/>
              <w:spacing w:after="0"/>
              <w:ind w:left="357" w:hanging="357"/>
              <w:jc w:val="both"/>
              <w:rPr>
                <w:rFonts w:ascii="Arial" w:hAnsi="Arial" w:cs="Arial"/>
                <w:sz w:val="20"/>
                <w:szCs w:val="20"/>
                <w:lang w:val="es-ES"/>
              </w:rPr>
            </w:pPr>
          </w:p>
          <w:p w:rsidR="009921BD" w:rsidRPr="007D2117" w:rsidRDefault="009921BD" w:rsidP="00FC0147">
            <w:pPr>
              <w:pStyle w:val="Prrafodelista"/>
              <w:numPr>
                <w:ilvl w:val="0"/>
                <w:numId w:val="36"/>
              </w:numPr>
              <w:spacing w:after="0"/>
              <w:jc w:val="both"/>
              <w:rPr>
                <w:rFonts w:ascii="Arial" w:hAnsi="Arial" w:cs="Arial"/>
                <w:sz w:val="20"/>
                <w:szCs w:val="20"/>
                <w:lang w:val="es-ES"/>
              </w:rPr>
            </w:pPr>
            <w:r>
              <w:rPr>
                <w:rFonts w:ascii="Arial" w:hAnsi="Arial" w:cs="Arial"/>
                <w:sz w:val="20"/>
                <w:szCs w:val="20"/>
                <w:lang w:val="es-ES"/>
              </w:rPr>
              <w:t>La Secretaría de Salud aplica los recursos de acuerdo a la normatividad vigente establecido y de acuerdo a los procedimientos establecidos en la norma.</w:t>
            </w:r>
          </w:p>
        </w:tc>
        <w:tc>
          <w:tcPr>
            <w:tcW w:w="3260" w:type="dxa"/>
          </w:tcPr>
          <w:p w:rsidR="009921BD" w:rsidRPr="007C2AD5" w:rsidRDefault="009921BD" w:rsidP="00FC0147">
            <w:pPr>
              <w:pStyle w:val="Prrafodelista"/>
              <w:numPr>
                <w:ilvl w:val="0"/>
                <w:numId w:val="37"/>
              </w:numPr>
              <w:spacing w:after="0"/>
              <w:jc w:val="both"/>
              <w:rPr>
                <w:rFonts w:ascii="Arial" w:hAnsi="Arial" w:cs="Arial"/>
                <w:sz w:val="20"/>
                <w:szCs w:val="20"/>
              </w:rPr>
            </w:pPr>
            <w:r>
              <w:rPr>
                <w:rFonts w:ascii="Arial" w:hAnsi="Arial" w:cs="Arial"/>
                <w:sz w:val="20"/>
                <w:szCs w:val="20"/>
              </w:rPr>
              <w:t xml:space="preserve">Los registros de </w:t>
            </w:r>
            <w:r w:rsidRPr="007C2AD5">
              <w:rPr>
                <w:rFonts w:ascii="Arial" w:hAnsi="Arial" w:cs="Arial"/>
                <w:sz w:val="20"/>
                <w:szCs w:val="20"/>
              </w:rPr>
              <w:t xml:space="preserve"> información financiera</w:t>
            </w:r>
            <w:r>
              <w:rPr>
                <w:rFonts w:ascii="Arial" w:hAnsi="Arial" w:cs="Arial"/>
                <w:sz w:val="20"/>
                <w:szCs w:val="20"/>
              </w:rPr>
              <w:t xml:space="preserve"> se presentan en exceso y con poca claridad y objetividad.</w:t>
            </w:r>
          </w:p>
          <w:p w:rsidR="009921BD" w:rsidRPr="007C2AD5" w:rsidRDefault="009921BD" w:rsidP="000E332A">
            <w:pPr>
              <w:pStyle w:val="Prrafodelista"/>
              <w:spacing w:after="0"/>
              <w:ind w:left="357" w:hanging="357"/>
              <w:jc w:val="both"/>
              <w:rPr>
                <w:rFonts w:ascii="Arial" w:hAnsi="Arial" w:cs="Arial"/>
                <w:sz w:val="20"/>
                <w:szCs w:val="20"/>
              </w:rPr>
            </w:pPr>
          </w:p>
          <w:p w:rsidR="009921BD" w:rsidRPr="007C2AD5" w:rsidRDefault="009921BD" w:rsidP="00FC0147">
            <w:pPr>
              <w:pStyle w:val="Prrafodelista"/>
              <w:numPr>
                <w:ilvl w:val="0"/>
                <w:numId w:val="37"/>
              </w:numPr>
              <w:spacing w:after="0"/>
              <w:jc w:val="both"/>
              <w:rPr>
                <w:rFonts w:ascii="Arial" w:hAnsi="Arial" w:cs="Arial"/>
                <w:sz w:val="20"/>
                <w:szCs w:val="20"/>
              </w:rPr>
            </w:pPr>
            <w:r>
              <w:rPr>
                <w:rFonts w:ascii="Arial" w:hAnsi="Arial" w:cs="Arial"/>
                <w:sz w:val="20"/>
                <w:szCs w:val="20"/>
              </w:rPr>
              <w:t xml:space="preserve">Se observa un precario </w:t>
            </w:r>
            <w:r w:rsidRPr="007C2AD5">
              <w:rPr>
                <w:rFonts w:ascii="Arial" w:hAnsi="Arial" w:cs="Arial"/>
                <w:sz w:val="20"/>
                <w:szCs w:val="20"/>
              </w:rPr>
              <w:t>control</w:t>
            </w:r>
            <w:r>
              <w:rPr>
                <w:rFonts w:ascii="Arial" w:hAnsi="Arial" w:cs="Arial"/>
                <w:sz w:val="20"/>
                <w:szCs w:val="20"/>
              </w:rPr>
              <w:t xml:space="preserve"> presupuestal </w:t>
            </w:r>
            <w:r w:rsidRPr="007C2AD5">
              <w:rPr>
                <w:rFonts w:ascii="Arial" w:hAnsi="Arial" w:cs="Arial"/>
                <w:sz w:val="20"/>
                <w:szCs w:val="20"/>
              </w:rPr>
              <w:t>y transparencia en la gestión de recursos</w:t>
            </w:r>
            <w:r>
              <w:rPr>
                <w:rFonts w:ascii="Arial" w:hAnsi="Arial" w:cs="Arial"/>
                <w:sz w:val="20"/>
                <w:szCs w:val="20"/>
              </w:rPr>
              <w:t>. La aplicación de recursos se observa pulverizada en actividades de programación operativa anual.</w:t>
            </w:r>
          </w:p>
          <w:p w:rsidR="009921BD" w:rsidRPr="007C2AD5" w:rsidRDefault="009921BD" w:rsidP="000E332A">
            <w:pPr>
              <w:pStyle w:val="Prrafodelista"/>
              <w:spacing w:after="0"/>
              <w:ind w:left="357" w:hanging="357"/>
              <w:jc w:val="both"/>
              <w:rPr>
                <w:rFonts w:ascii="Arial" w:hAnsi="Arial" w:cs="Arial"/>
                <w:sz w:val="20"/>
                <w:szCs w:val="20"/>
              </w:rPr>
            </w:pPr>
          </w:p>
          <w:p w:rsidR="009921BD" w:rsidRPr="007C2AD5" w:rsidRDefault="009921BD" w:rsidP="00FC0147">
            <w:pPr>
              <w:pStyle w:val="Prrafodelista"/>
              <w:numPr>
                <w:ilvl w:val="0"/>
                <w:numId w:val="37"/>
              </w:numPr>
              <w:spacing w:after="0"/>
              <w:jc w:val="both"/>
              <w:rPr>
                <w:rFonts w:ascii="Arial" w:hAnsi="Arial" w:cs="Arial"/>
                <w:sz w:val="20"/>
                <w:szCs w:val="20"/>
              </w:rPr>
            </w:pPr>
            <w:r>
              <w:rPr>
                <w:rFonts w:ascii="Arial" w:hAnsi="Arial" w:cs="Arial"/>
                <w:sz w:val="20"/>
                <w:szCs w:val="20"/>
              </w:rPr>
              <w:t xml:space="preserve">Los </w:t>
            </w:r>
            <w:r w:rsidRPr="007C2AD5">
              <w:rPr>
                <w:rFonts w:ascii="Arial" w:hAnsi="Arial" w:cs="Arial"/>
                <w:sz w:val="20"/>
                <w:szCs w:val="20"/>
              </w:rPr>
              <w:t xml:space="preserve">indicadores </w:t>
            </w:r>
            <w:r>
              <w:rPr>
                <w:rFonts w:ascii="Arial" w:hAnsi="Arial" w:cs="Arial"/>
                <w:sz w:val="20"/>
                <w:szCs w:val="20"/>
              </w:rPr>
              <w:t xml:space="preserve">de desempeño </w:t>
            </w:r>
            <w:r w:rsidRPr="007C2AD5">
              <w:rPr>
                <w:rFonts w:ascii="Arial" w:hAnsi="Arial" w:cs="Arial"/>
                <w:sz w:val="20"/>
                <w:szCs w:val="20"/>
              </w:rPr>
              <w:t>a nivel de componentes</w:t>
            </w:r>
            <w:r>
              <w:rPr>
                <w:rFonts w:ascii="Arial" w:hAnsi="Arial" w:cs="Arial"/>
                <w:sz w:val="20"/>
                <w:szCs w:val="20"/>
              </w:rPr>
              <w:t xml:space="preserve"> son precarios como para poder evaluar</w:t>
            </w:r>
            <w:r w:rsidRPr="007C2AD5">
              <w:rPr>
                <w:rFonts w:ascii="Arial" w:hAnsi="Arial" w:cs="Arial"/>
                <w:sz w:val="20"/>
                <w:szCs w:val="20"/>
              </w:rPr>
              <w:t xml:space="preserve"> el logro de</w:t>
            </w:r>
            <w:r>
              <w:rPr>
                <w:rFonts w:ascii="Arial" w:hAnsi="Arial" w:cs="Arial"/>
                <w:sz w:val="20"/>
                <w:szCs w:val="20"/>
              </w:rPr>
              <w:t xml:space="preserve"> resultados de alto nivel (fin y </w:t>
            </w:r>
            <w:r w:rsidRPr="007C2AD5">
              <w:rPr>
                <w:rFonts w:ascii="Arial" w:hAnsi="Arial" w:cs="Arial"/>
                <w:sz w:val="20"/>
                <w:szCs w:val="20"/>
              </w:rPr>
              <w:t>propósito</w:t>
            </w:r>
            <w:r>
              <w:rPr>
                <w:rFonts w:ascii="Arial" w:hAnsi="Arial" w:cs="Arial"/>
                <w:sz w:val="20"/>
                <w:szCs w:val="20"/>
              </w:rPr>
              <w:t>).</w:t>
            </w:r>
          </w:p>
          <w:p w:rsidR="009921BD" w:rsidRPr="007C2AD5" w:rsidRDefault="009921BD" w:rsidP="000E332A">
            <w:pPr>
              <w:pStyle w:val="Prrafodelista"/>
              <w:spacing w:after="0"/>
              <w:ind w:left="357" w:hanging="357"/>
              <w:jc w:val="both"/>
              <w:rPr>
                <w:rFonts w:ascii="Arial" w:hAnsi="Arial" w:cs="Arial"/>
                <w:sz w:val="20"/>
                <w:szCs w:val="20"/>
              </w:rPr>
            </w:pPr>
          </w:p>
          <w:p w:rsidR="009921BD" w:rsidRPr="007D2117" w:rsidRDefault="009921BD" w:rsidP="00FC0147">
            <w:pPr>
              <w:pStyle w:val="Prrafodelista"/>
              <w:numPr>
                <w:ilvl w:val="0"/>
                <w:numId w:val="37"/>
              </w:numPr>
              <w:spacing w:after="0"/>
              <w:jc w:val="both"/>
              <w:rPr>
                <w:lang w:val="es-ES"/>
              </w:rPr>
            </w:pPr>
            <w:r>
              <w:rPr>
                <w:rFonts w:ascii="Arial" w:hAnsi="Arial" w:cs="Arial"/>
                <w:sz w:val="20"/>
                <w:szCs w:val="20"/>
              </w:rPr>
              <w:t xml:space="preserve">La administración ya registra el recurso en momentos contables. Sin embargo no se identifica que cuantifique </w:t>
            </w:r>
            <w:r w:rsidRPr="007C2AD5">
              <w:rPr>
                <w:rFonts w:ascii="Arial" w:hAnsi="Arial" w:cs="Arial"/>
                <w:sz w:val="20"/>
                <w:szCs w:val="20"/>
              </w:rPr>
              <w:t>los costos operativos y unitarios los programas asociados al fondo.</w:t>
            </w:r>
          </w:p>
        </w:tc>
        <w:tc>
          <w:tcPr>
            <w:tcW w:w="2835" w:type="dxa"/>
          </w:tcPr>
          <w:p w:rsidR="009921BD" w:rsidRDefault="009921BD" w:rsidP="00FC0147">
            <w:pPr>
              <w:pStyle w:val="Prrafodelista"/>
              <w:numPr>
                <w:ilvl w:val="0"/>
                <w:numId w:val="38"/>
              </w:numPr>
              <w:spacing w:after="0"/>
              <w:ind w:left="357" w:hanging="357"/>
              <w:jc w:val="both"/>
              <w:rPr>
                <w:rFonts w:ascii="Arial" w:hAnsi="Arial" w:cs="Arial"/>
                <w:sz w:val="20"/>
                <w:szCs w:val="20"/>
              </w:rPr>
            </w:pPr>
            <w:r w:rsidRPr="00FB3359">
              <w:rPr>
                <w:rFonts w:ascii="Arial" w:hAnsi="Arial" w:cs="Arial"/>
                <w:sz w:val="20"/>
                <w:szCs w:val="20"/>
              </w:rPr>
              <w:t xml:space="preserve">Aplicar una reingeniería administrativa para </w:t>
            </w:r>
            <w:r>
              <w:rPr>
                <w:rFonts w:ascii="Arial" w:hAnsi="Arial" w:cs="Arial"/>
                <w:sz w:val="20"/>
                <w:szCs w:val="20"/>
              </w:rPr>
              <w:t>implementar procesos estandarizados y certificados, y además instrumentar</w:t>
            </w:r>
            <w:r w:rsidRPr="00FB3359">
              <w:rPr>
                <w:rFonts w:ascii="Arial" w:hAnsi="Arial" w:cs="Arial"/>
                <w:sz w:val="20"/>
                <w:szCs w:val="20"/>
              </w:rPr>
              <w:t xml:space="preserve"> un </w:t>
            </w:r>
            <w:r>
              <w:rPr>
                <w:rFonts w:ascii="Arial" w:hAnsi="Arial" w:cs="Arial"/>
                <w:sz w:val="20"/>
                <w:szCs w:val="20"/>
              </w:rPr>
              <w:t xml:space="preserve">eficaz </w:t>
            </w:r>
            <w:r w:rsidRPr="00FB3359">
              <w:rPr>
                <w:rFonts w:ascii="Arial" w:hAnsi="Arial" w:cs="Arial"/>
                <w:sz w:val="20"/>
                <w:szCs w:val="20"/>
              </w:rPr>
              <w:t>tablero de control para medir y evaluar el impacto de todos los programas de la Secretaría de Salud</w:t>
            </w:r>
            <w:r>
              <w:rPr>
                <w:rFonts w:ascii="Arial" w:hAnsi="Arial" w:cs="Arial"/>
                <w:sz w:val="20"/>
                <w:szCs w:val="20"/>
              </w:rPr>
              <w:t>, vinculado con el ejercicio del presupuesto.</w:t>
            </w:r>
          </w:p>
          <w:p w:rsidR="009921BD" w:rsidRPr="00FB3359" w:rsidRDefault="009921BD" w:rsidP="000E332A">
            <w:pPr>
              <w:pStyle w:val="Prrafodelista"/>
              <w:spacing w:after="0"/>
              <w:ind w:left="357" w:hanging="357"/>
              <w:jc w:val="both"/>
              <w:rPr>
                <w:rFonts w:ascii="Arial" w:hAnsi="Arial" w:cs="Arial"/>
                <w:sz w:val="20"/>
                <w:szCs w:val="20"/>
              </w:rPr>
            </w:pPr>
          </w:p>
          <w:p w:rsidR="009921BD" w:rsidRPr="009921BD" w:rsidRDefault="009921BD" w:rsidP="00FC0147">
            <w:pPr>
              <w:pStyle w:val="Cuerpodeltexto0"/>
              <w:widowControl/>
              <w:numPr>
                <w:ilvl w:val="0"/>
                <w:numId w:val="38"/>
              </w:numPr>
              <w:shd w:val="clear" w:color="auto" w:fill="auto"/>
              <w:spacing w:before="0" w:line="276" w:lineRule="auto"/>
              <w:ind w:left="357" w:hanging="357"/>
              <w:jc w:val="both"/>
              <w:rPr>
                <w:b/>
                <w:sz w:val="20"/>
                <w:szCs w:val="20"/>
              </w:rPr>
            </w:pPr>
            <w:r w:rsidRPr="006462A2">
              <w:rPr>
                <w:sz w:val="20"/>
                <w:szCs w:val="20"/>
              </w:rPr>
              <w:t>Rediseñar las MIR, con especial énfasis en los  componentes y procesos, para costear a partir del enfoque del devengo los programas presupuestarios, y a través de los indicadores de desempeño de avance físico financiero asociados a los componentes se midiera y evaluara a los costos de los programas.</w:t>
            </w:r>
          </w:p>
        </w:tc>
      </w:tr>
    </w:tbl>
    <w:p w:rsidR="009921BD" w:rsidRDefault="009921BD" w:rsidP="009921BD">
      <w:pPr>
        <w:spacing w:after="120"/>
        <w:jc w:val="both"/>
        <w:rPr>
          <w:rFonts w:ascii="Arial" w:hAnsi="Arial" w:cs="Arial"/>
          <w:b/>
        </w:rPr>
      </w:pPr>
    </w:p>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3260"/>
        <w:gridCol w:w="2835"/>
      </w:tblGrid>
      <w:tr w:rsidR="009921BD" w:rsidRPr="00100992" w:rsidTr="000E332A">
        <w:tc>
          <w:tcPr>
            <w:tcW w:w="1560" w:type="dxa"/>
          </w:tcPr>
          <w:p w:rsidR="009921BD" w:rsidRPr="00100992" w:rsidRDefault="009921BD" w:rsidP="000E332A">
            <w:pPr>
              <w:spacing w:before="60" w:after="60"/>
              <w:jc w:val="center"/>
              <w:rPr>
                <w:rFonts w:ascii="Arial" w:hAnsi="Arial" w:cs="Arial"/>
                <w:b/>
                <w:sz w:val="20"/>
                <w:szCs w:val="20"/>
              </w:rPr>
            </w:pPr>
            <w:r w:rsidRPr="00100992">
              <w:rPr>
                <w:rFonts w:ascii="Arial" w:hAnsi="Arial" w:cs="Arial"/>
                <w:b/>
                <w:sz w:val="20"/>
                <w:szCs w:val="20"/>
              </w:rPr>
              <w:lastRenderedPageBreak/>
              <w:t>TEMAS</w:t>
            </w:r>
          </w:p>
        </w:tc>
        <w:tc>
          <w:tcPr>
            <w:tcW w:w="2268" w:type="dxa"/>
          </w:tcPr>
          <w:p w:rsidR="009921BD" w:rsidRPr="00100992" w:rsidRDefault="009921BD" w:rsidP="000E332A">
            <w:pPr>
              <w:spacing w:before="60" w:after="60"/>
              <w:jc w:val="center"/>
              <w:rPr>
                <w:rFonts w:ascii="Arial" w:hAnsi="Arial" w:cs="Arial"/>
                <w:b/>
                <w:sz w:val="20"/>
                <w:szCs w:val="20"/>
              </w:rPr>
            </w:pPr>
            <w:r w:rsidRPr="00100992">
              <w:rPr>
                <w:rFonts w:ascii="Arial" w:hAnsi="Arial" w:cs="Arial"/>
                <w:b/>
                <w:sz w:val="20"/>
                <w:szCs w:val="20"/>
              </w:rPr>
              <w:t>FORTALEZAS Y/O OPORTUNIDADES</w:t>
            </w:r>
          </w:p>
        </w:tc>
        <w:tc>
          <w:tcPr>
            <w:tcW w:w="3260" w:type="dxa"/>
          </w:tcPr>
          <w:p w:rsidR="009921BD" w:rsidRPr="00100992" w:rsidRDefault="009921BD" w:rsidP="000E332A">
            <w:pPr>
              <w:spacing w:before="60" w:after="60"/>
              <w:jc w:val="center"/>
              <w:rPr>
                <w:rFonts w:ascii="Arial" w:hAnsi="Arial" w:cs="Arial"/>
                <w:b/>
                <w:sz w:val="20"/>
                <w:szCs w:val="20"/>
              </w:rPr>
            </w:pPr>
            <w:r w:rsidRPr="00100992">
              <w:rPr>
                <w:rFonts w:ascii="Arial" w:hAnsi="Arial" w:cs="Arial"/>
                <w:b/>
                <w:sz w:val="20"/>
                <w:szCs w:val="20"/>
              </w:rPr>
              <w:t>DEBILIDADES Y/O RETOS</w:t>
            </w:r>
          </w:p>
        </w:tc>
        <w:tc>
          <w:tcPr>
            <w:tcW w:w="2835" w:type="dxa"/>
          </w:tcPr>
          <w:p w:rsidR="009921BD" w:rsidRPr="00100992" w:rsidRDefault="009921BD" w:rsidP="000E332A">
            <w:pPr>
              <w:spacing w:before="60" w:after="60"/>
              <w:jc w:val="center"/>
              <w:rPr>
                <w:rFonts w:ascii="Arial" w:hAnsi="Arial" w:cs="Arial"/>
                <w:b/>
                <w:sz w:val="20"/>
                <w:szCs w:val="20"/>
              </w:rPr>
            </w:pPr>
            <w:r w:rsidRPr="00100992">
              <w:rPr>
                <w:rFonts w:ascii="Arial" w:hAnsi="Arial" w:cs="Arial"/>
                <w:b/>
                <w:sz w:val="20"/>
                <w:szCs w:val="20"/>
              </w:rPr>
              <w:t>RECOMENDACIONES</w:t>
            </w:r>
          </w:p>
        </w:tc>
      </w:tr>
      <w:tr w:rsidR="009921BD" w:rsidRPr="00CA7A3E" w:rsidTr="000E332A">
        <w:tc>
          <w:tcPr>
            <w:tcW w:w="1560" w:type="dxa"/>
          </w:tcPr>
          <w:p w:rsidR="009921BD" w:rsidRPr="00100992" w:rsidRDefault="009921BD" w:rsidP="000E332A">
            <w:pPr>
              <w:spacing w:after="0"/>
              <w:jc w:val="center"/>
              <w:rPr>
                <w:rFonts w:ascii="Arial" w:hAnsi="Arial" w:cs="Arial"/>
                <w:b/>
                <w:sz w:val="20"/>
                <w:szCs w:val="20"/>
              </w:rPr>
            </w:pPr>
          </w:p>
          <w:p w:rsidR="009921BD" w:rsidRPr="00100992" w:rsidRDefault="009921BD" w:rsidP="000E332A">
            <w:pPr>
              <w:spacing w:after="0"/>
              <w:jc w:val="center"/>
              <w:rPr>
                <w:rFonts w:ascii="Arial" w:hAnsi="Arial" w:cs="Arial"/>
                <w:b/>
                <w:sz w:val="20"/>
                <w:szCs w:val="20"/>
              </w:rPr>
            </w:pPr>
          </w:p>
          <w:p w:rsidR="009921BD" w:rsidRPr="00100992" w:rsidRDefault="009921BD" w:rsidP="000E332A">
            <w:pPr>
              <w:spacing w:after="0"/>
              <w:jc w:val="center"/>
              <w:rPr>
                <w:rFonts w:ascii="Arial" w:hAnsi="Arial" w:cs="Arial"/>
                <w:b/>
                <w:sz w:val="20"/>
                <w:szCs w:val="20"/>
              </w:rPr>
            </w:pPr>
          </w:p>
          <w:p w:rsidR="009921BD" w:rsidRPr="00100992" w:rsidRDefault="009921BD" w:rsidP="000E332A">
            <w:pPr>
              <w:spacing w:after="0"/>
              <w:jc w:val="center"/>
              <w:rPr>
                <w:rFonts w:ascii="Arial" w:hAnsi="Arial" w:cs="Arial"/>
                <w:b/>
                <w:sz w:val="20"/>
                <w:szCs w:val="20"/>
              </w:rPr>
            </w:pPr>
            <w:r w:rsidRPr="00100992">
              <w:rPr>
                <w:rFonts w:ascii="Arial" w:hAnsi="Arial" w:cs="Arial"/>
                <w:b/>
                <w:sz w:val="20"/>
                <w:szCs w:val="20"/>
              </w:rPr>
              <w:t>Evaluación de la</w:t>
            </w:r>
          </w:p>
          <w:p w:rsidR="009921BD" w:rsidRPr="00100992" w:rsidRDefault="009921BD" w:rsidP="000E332A">
            <w:pPr>
              <w:spacing w:after="0"/>
              <w:jc w:val="center"/>
              <w:rPr>
                <w:rFonts w:ascii="Arial" w:hAnsi="Arial" w:cs="Arial"/>
                <w:b/>
                <w:sz w:val="20"/>
                <w:szCs w:val="20"/>
              </w:rPr>
            </w:pPr>
            <w:r w:rsidRPr="00100992">
              <w:rPr>
                <w:rFonts w:ascii="Arial" w:hAnsi="Arial" w:cs="Arial"/>
                <w:b/>
                <w:sz w:val="20"/>
                <w:szCs w:val="20"/>
              </w:rPr>
              <w:t>Percepción de la Población Objetivo</w:t>
            </w:r>
          </w:p>
        </w:tc>
        <w:tc>
          <w:tcPr>
            <w:tcW w:w="2268" w:type="dxa"/>
          </w:tcPr>
          <w:p w:rsidR="009921BD" w:rsidRPr="00553263" w:rsidRDefault="009921BD" w:rsidP="00FC0147">
            <w:pPr>
              <w:numPr>
                <w:ilvl w:val="0"/>
                <w:numId w:val="28"/>
              </w:numPr>
              <w:spacing w:after="0"/>
              <w:ind w:left="357" w:hanging="357"/>
              <w:jc w:val="both"/>
              <w:rPr>
                <w:rFonts w:ascii="Arial" w:hAnsi="Arial" w:cs="Arial"/>
                <w:b/>
                <w:sz w:val="20"/>
                <w:szCs w:val="20"/>
              </w:rPr>
            </w:pPr>
            <w:r w:rsidRPr="00553263">
              <w:rPr>
                <w:rFonts w:ascii="Arial" w:hAnsi="Arial" w:cs="Arial"/>
                <w:sz w:val="20"/>
                <w:szCs w:val="20"/>
              </w:rPr>
              <w:t>Los recursos se aplican de acuerdo a la normatividad establecida y en un programa asociado al FASSA se mide un indicador de desempeño relacionado con la satisfacción de la población objetivo.</w:t>
            </w:r>
          </w:p>
        </w:tc>
        <w:tc>
          <w:tcPr>
            <w:tcW w:w="3260" w:type="dxa"/>
          </w:tcPr>
          <w:p w:rsidR="009921BD" w:rsidRDefault="009921BD" w:rsidP="00FC0147">
            <w:pPr>
              <w:pStyle w:val="Prrafodelista"/>
              <w:numPr>
                <w:ilvl w:val="0"/>
                <w:numId w:val="39"/>
              </w:numPr>
              <w:spacing w:after="0"/>
              <w:jc w:val="both"/>
              <w:rPr>
                <w:rFonts w:ascii="Arial" w:hAnsi="Arial" w:cs="Arial"/>
                <w:sz w:val="20"/>
                <w:szCs w:val="20"/>
              </w:rPr>
            </w:pPr>
            <w:r w:rsidRPr="00553263">
              <w:rPr>
                <w:rFonts w:ascii="Arial" w:hAnsi="Arial" w:cs="Arial"/>
                <w:sz w:val="20"/>
                <w:szCs w:val="20"/>
              </w:rPr>
              <w:t>Implementar mecanismos para focalizar la población objetivo y establecer instrumentos que incluyan la participación de esta para medir la satisfacción sobre los servicios recibidos.</w:t>
            </w:r>
          </w:p>
          <w:p w:rsidR="009921BD" w:rsidRPr="00553263" w:rsidRDefault="009921BD" w:rsidP="000E332A">
            <w:pPr>
              <w:spacing w:after="0"/>
              <w:jc w:val="both"/>
              <w:rPr>
                <w:rFonts w:ascii="Arial" w:hAnsi="Arial" w:cs="Arial"/>
                <w:sz w:val="20"/>
                <w:szCs w:val="20"/>
              </w:rPr>
            </w:pPr>
          </w:p>
          <w:p w:rsidR="009921BD" w:rsidRPr="00553263" w:rsidRDefault="009921BD" w:rsidP="000E332A">
            <w:pPr>
              <w:spacing w:after="0"/>
              <w:ind w:left="357" w:hanging="357"/>
              <w:jc w:val="both"/>
              <w:rPr>
                <w:rFonts w:ascii="Arial" w:hAnsi="Arial" w:cs="Arial"/>
                <w:sz w:val="20"/>
                <w:szCs w:val="20"/>
              </w:rPr>
            </w:pPr>
          </w:p>
        </w:tc>
        <w:tc>
          <w:tcPr>
            <w:tcW w:w="2835" w:type="dxa"/>
          </w:tcPr>
          <w:p w:rsidR="009921BD" w:rsidRPr="00553263" w:rsidRDefault="009921BD" w:rsidP="00FC0147">
            <w:pPr>
              <w:pStyle w:val="Prrafodelista"/>
              <w:numPr>
                <w:ilvl w:val="0"/>
                <w:numId w:val="40"/>
              </w:numPr>
              <w:spacing w:after="0"/>
              <w:jc w:val="both"/>
              <w:rPr>
                <w:rFonts w:ascii="Arial" w:hAnsi="Arial" w:cs="Arial"/>
                <w:sz w:val="20"/>
                <w:szCs w:val="20"/>
              </w:rPr>
            </w:pPr>
            <w:r>
              <w:rPr>
                <w:rFonts w:ascii="Arial" w:hAnsi="Arial" w:cs="Arial"/>
                <w:sz w:val="20"/>
                <w:szCs w:val="20"/>
              </w:rPr>
              <w:t>Mejorar y ampliar la información sobre los factores que mide índice de trato digno</w:t>
            </w:r>
            <w:r w:rsidRPr="00553263">
              <w:rPr>
                <w:rFonts w:ascii="Arial" w:hAnsi="Arial" w:cs="Arial"/>
                <w:sz w:val="20"/>
                <w:szCs w:val="20"/>
              </w:rPr>
              <w:t>.</w:t>
            </w:r>
          </w:p>
          <w:p w:rsidR="009921BD" w:rsidRPr="00553263" w:rsidRDefault="009921BD" w:rsidP="000E332A">
            <w:pPr>
              <w:spacing w:after="0"/>
              <w:rPr>
                <w:rFonts w:ascii="Arial" w:hAnsi="Arial" w:cs="Arial"/>
                <w:sz w:val="20"/>
                <w:szCs w:val="20"/>
              </w:rPr>
            </w:pPr>
          </w:p>
        </w:tc>
      </w:tr>
    </w:tbl>
    <w:p w:rsidR="009921BD" w:rsidRDefault="009921BD" w:rsidP="009921BD">
      <w:pPr>
        <w:spacing w:after="120"/>
        <w:jc w:val="both"/>
        <w:rPr>
          <w:rFonts w:ascii="Arial" w:hAnsi="Arial" w:cs="Arial"/>
          <w:b/>
        </w:rPr>
      </w:pPr>
    </w:p>
    <w:p w:rsidR="009921BD" w:rsidRDefault="009921BD" w:rsidP="009921BD">
      <w:pPr>
        <w:spacing w:after="120"/>
        <w:jc w:val="both"/>
        <w:rPr>
          <w:rFonts w:ascii="Arial" w:hAnsi="Arial" w:cs="Arial"/>
          <w:b/>
        </w:rPr>
      </w:pPr>
    </w:p>
    <w:p w:rsidR="009921BD" w:rsidRDefault="009921BD" w:rsidP="009921BD">
      <w:pPr>
        <w:spacing w:after="120"/>
        <w:jc w:val="both"/>
        <w:rPr>
          <w:rFonts w:ascii="Arial" w:hAnsi="Arial" w:cs="Arial"/>
          <w:b/>
        </w:rPr>
      </w:pPr>
    </w:p>
    <w:p w:rsidR="009921BD" w:rsidRDefault="009921BD" w:rsidP="009921BD">
      <w:pPr>
        <w:spacing w:after="120"/>
        <w:jc w:val="both"/>
        <w:rPr>
          <w:rFonts w:ascii="Arial" w:hAnsi="Arial" w:cs="Arial"/>
          <w:b/>
        </w:rPr>
      </w:pPr>
    </w:p>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250"/>
        <w:gridCol w:w="3260"/>
        <w:gridCol w:w="2835"/>
      </w:tblGrid>
      <w:tr w:rsidR="009921BD" w:rsidRPr="0045261F" w:rsidTr="000E332A">
        <w:tc>
          <w:tcPr>
            <w:tcW w:w="1578" w:type="dxa"/>
          </w:tcPr>
          <w:p w:rsidR="009921BD" w:rsidRPr="0045261F" w:rsidRDefault="009921BD" w:rsidP="000E332A">
            <w:pPr>
              <w:spacing w:before="60" w:after="60"/>
              <w:jc w:val="center"/>
              <w:rPr>
                <w:rFonts w:ascii="Arial" w:hAnsi="Arial" w:cs="Arial"/>
                <w:b/>
                <w:sz w:val="20"/>
                <w:szCs w:val="20"/>
              </w:rPr>
            </w:pPr>
            <w:r w:rsidRPr="0045261F">
              <w:rPr>
                <w:rFonts w:ascii="Arial" w:hAnsi="Arial" w:cs="Arial"/>
                <w:b/>
                <w:sz w:val="20"/>
                <w:szCs w:val="20"/>
              </w:rPr>
              <w:lastRenderedPageBreak/>
              <w:t>TEMAS</w:t>
            </w:r>
          </w:p>
        </w:tc>
        <w:tc>
          <w:tcPr>
            <w:tcW w:w="2250" w:type="dxa"/>
          </w:tcPr>
          <w:p w:rsidR="009921BD" w:rsidRPr="0045261F" w:rsidRDefault="009921BD" w:rsidP="000E332A">
            <w:pPr>
              <w:spacing w:before="60" w:after="60"/>
              <w:jc w:val="center"/>
              <w:rPr>
                <w:rFonts w:ascii="Arial" w:hAnsi="Arial" w:cs="Arial"/>
                <w:b/>
                <w:sz w:val="20"/>
                <w:szCs w:val="20"/>
              </w:rPr>
            </w:pPr>
            <w:r w:rsidRPr="0045261F">
              <w:rPr>
                <w:rFonts w:ascii="Arial" w:hAnsi="Arial" w:cs="Arial"/>
                <w:b/>
                <w:sz w:val="20"/>
                <w:szCs w:val="20"/>
              </w:rPr>
              <w:t>FORTALEZAS Y/O OPORTUNIDADES</w:t>
            </w:r>
          </w:p>
        </w:tc>
        <w:tc>
          <w:tcPr>
            <w:tcW w:w="3260" w:type="dxa"/>
          </w:tcPr>
          <w:p w:rsidR="009921BD" w:rsidRPr="0045261F" w:rsidRDefault="009921BD" w:rsidP="000E332A">
            <w:pPr>
              <w:spacing w:before="60" w:after="60"/>
              <w:jc w:val="center"/>
              <w:rPr>
                <w:rFonts w:ascii="Arial" w:hAnsi="Arial" w:cs="Arial"/>
                <w:b/>
                <w:sz w:val="20"/>
                <w:szCs w:val="20"/>
              </w:rPr>
            </w:pPr>
            <w:r w:rsidRPr="0045261F">
              <w:rPr>
                <w:rFonts w:ascii="Arial" w:hAnsi="Arial" w:cs="Arial"/>
                <w:b/>
                <w:sz w:val="20"/>
                <w:szCs w:val="20"/>
              </w:rPr>
              <w:t>DEBILIDADES Y/O RETOS</w:t>
            </w:r>
          </w:p>
        </w:tc>
        <w:tc>
          <w:tcPr>
            <w:tcW w:w="2835" w:type="dxa"/>
          </w:tcPr>
          <w:p w:rsidR="009921BD" w:rsidRPr="0045261F" w:rsidRDefault="009921BD" w:rsidP="000E332A">
            <w:pPr>
              <w:spacing w:before="60" w:after="60"/>
              <w:jc w:val="center"/>
              <w:rPr>
                <w:rFonts w:ascii="Arial" w:hAnsi="Arial" w:cs="Arial"/>
                <w:b/>
                <w:sz w:val="20"/>
                <w:szCs w:val="20"/>
              </w:rPr>
            </w:pPr>
            <w:r w:rsidRPr="0045261F">
              <w:rPr>
                <w:rFonts w:ascii="Arial" w:hAnsi="Arial" w:cs="Arial"/>
                <w:b/>
                <w:sz w:val="20"/>
                <w:szCs w:val="20"/>
              </w:rPr>
              <w:t>RECOMENDACIONES</w:t>
            </w:r>
          </w:p>
        </w:tc>
      </w:tr>
      <w:tr w:rsidR="009921BD" w:rsidRPr="00CA7A3E" w:rsidTr="000E332A">
        <w:tc>
          <w:tcPr>
            <w:tcW w:w="1578" w:type="dxa"/>
          </w:tcPr>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p>
          <w:p w:rsidR="009921BD" w:rsidRPr="0045261F" w:rsidRDefault="009921BD" w:rsidP="000E332A">
            <w:pPr>
              <w:spacing w:after="0"/>
              <w:jc w:val="center"/>
              <w:rPr>
                <w:rFonts w:ascii="Arial" w:hAnsi="Arial" w:cs="Arial"/>
                <w:b/>
                <w:sz w:val="20"/>
                <w:szCs w:val="20"/>
              </w:rPr>
            </w:pPr>
            <w:r w:rsidRPr="0045261F">
              <w:rPr>
                <w:rFonts w:ascii="Arial" w:hAnsi="Arial" w:cs="Arial"/>
                <w:b/>
                <w:sz w:val="20"/>
                <w:szCs w:val="20"/>
              </w:rPr>
              <w:t>Evaluación de Resultados</w:t>
            </w:r>
          </w:p>
        </w:tc>
        <w:tc>
          <w:tcPr>
            <w:tcW w:w="2250" w:type="dxa"/>
          </w:tcPr>
          <w:p w:rsidR="009921BD" w:rsidRPr="0045261F" w:rsidRDefault="009921BD" w:rsidP="00FC0147">
            <w:pPr>
              <w:pStyle w:val="Prrafodelista"/>
              <w:numPr>
                <w:ilvl w:val="0"/>
                <w:numId w:val="41"/>
              </w:numPr>
              <w:spacing w:after="120"/>
              <w:ind w:left="357" w:hanging="357"/>
              <w:jc w:val="both"/>
              <w:rPr>
                <w:rFonts w:ascii="Arial" w:hAnsi="Arial" w:cs="Arial"/>
                <w:b/>
                <w:sz w:val="20"/>
                <w:szCs w:val="20"/>
              </w:rPr>
            </w:pPr>
            <w:r w:rsidRPr="0045261F">
              <w:rPr>
                <w:rFonts w:ascii="Arial" w:hAnsi="Arial" w:cs="Arial"/>
                <w:sz w:val="20"/>
                <w:szCs w:val="20"/>
              </w:rPr>
              <w:t>Se cuenta con información sobre indicadores de desempeño que pudieran cumplir con el fin y el propósito. En la cuenta pública, dentro del apartado de seguimiento a los Indicadores de Desempeño Asociados a la Estructura Funcional Programática.</w:t>
            </w:r>
          </w:p>
        </w:tc>
        <w:tc>
          <w:tcPr>
            <w:tcW w:w="3260" w:type="dxa"/>
          </w:tcPr>
          <w:p w:rsidR="009921BD" w:rsidRDefault="009921BD" w:rsidP="00FC0147">
            <w:pPr>
              <w:pStyle w:val="Prrafodelista"/>
              <w:numPr>
                <w:ilvl w:val="0"/>
                <w:numId w:val="42"/>
              </w:numPr>
              <w:spacing w:after="0"/>
              <w:ind w:left="357" w:hanging="357"/>
              <w:jc w:val="both"/>
              <w:rPr>
                <w:rFonts w:ascii="Arial" w:hAnsi="Arial" w:cs="Arial"/>
                <w:sz w:val="20"/>
                <w:szCs w:val="20"/>
                <w:lang w:val="es-ES"/>
              </w:rPr>
            </w:pPr>
            <w:r w:rsidRPr="0045261F">
              <w:rPr>
                <w:rFonts w:ascii="Arial" w:hAnsi="Arial" w:cs="Arial"/>
                <w:sz w:val="20"/>
                <w:szCs w:val="20"/>
                <w:lang w:val="es-ES"/>
              </w:rPr>
              <w:t>El diseño y la operación del programa no permiten realizar una evaluación de impacto rigurosa, ya que la</w:t>
            </w:r>
            <w:r>
              <w:rPr>
                <w:rFonts w:ascii="Arial" w:hAnsi="Arial" w:cs="Arial"/>
                <w:sz w:val="20"/>
                <w:szCs w:val="20"/>
                <w:lang w:val="es-ES"/>
              </w:rPr>
              <w:t>s MIR asociadas al FASSA no están lo suficientemente bien estructuradas ni cuentan al momento de esta evaluación con indicadores de desempeño lo suficientemente consistentes.</w:t>
            </w:r>
          </w:p>
          <w:p w:rsidR="009921BD" w:rsidRPr="00074E8C" w:rsidRDefault="009921BD" w:rsidP="000E332A">
            <w:pPr>
              <w:spacing w:after="0"/>
              <w:ind w:left="357" w:hanging="357"/>
              <w:jc w:val="both"/>
              <w:rPr>
                <w:rFonts w:ascii="Arial" w:hAnsi="Arial" w:cs="Arial"/>
                <w:sz w:val="20"/>
                <w:szCs w:val="20"/>
                <w:lang w:val="es-ES"/>
              </w:rPr>
            </w:pPr>
          </w:p>
          <w:p w:rsidR="009921BD" w:rsidRPr="0045261F" w:rsidRDefault="009921BD" w:rsidP="00FC0147">
            <w:pPr>
              <w:pStyle w:val="Prrafodelista"/>
              <w:numPr>
                <w:ilvl w:val="0"/>
                <w:numId w:val="42"/>
              </w:numPr>
              <w:spacing w:after="0"/>
              <w:ind w:left="357" w:hanging="357"/>
              <w:jc w:val="both"/>
              <w:rPr>
                <w:rFonts w:ascii="Arial" w:hAnsi="Arial" w:cs="Arial"/>
                <w:sz w:val="20"/>
                <w:szCs w:val="20"/>
                <w:lang w:val="es-ES"/>
              </w:rPr>
            </w:pPr>
            <w:r w:rsidRPr="0045261F">
              <w:rPr>
                <w:rFonts w:ascii="Arial" w:hAnsi="Arial" w:cs="Arial"/>
                <w:sz w:val="20"/>
                <w:szCs w:val="20"/>
                <w:lang w:val="es-ES"/>
              </w:rPr>
              <w:t xml:space="preserve"> </w:t>
            </w:r>
            <w:r>
              <w:rPr>
                <w:rFonts w:ascii="Arial" w:hAnsi="Arial" w:cs="Arial"/>
                <w:sz w:val="20"/>
                <w:szCs w:val="20"/>
                <w:lang w:val="es-ES"/>
              </w:rPr>
              <w:t>L</w:t>
            </w:r>
            <w:r w:rsidRPr="0045261F">
              <w:rPr>
                <w:rFonts w:ascii="Arial" w:hAnsi="Arial" w:cs="Arial"/>
                <w:sz w:val="20"/>
                <w:szCs w:val="20"/>
                <w:lang w:val="es-ES"/>
              </w:rPr>
              <w:t xml:space="preserve">a información </w:t>
            </w:r>
            <w:r>
              <w:rPr>
                <w:rFonts w:ascii="Arial" w:hAnsi="Arial" w:cs="Arial"/>
                <w:sz w:val="20"/>
                <w:szCs w:val="20"/>
                <w:lang w:val="es-ES"/>
              </w:rPr>
              <w:t xml:space="preserve">proporcionada no es lo suficientemente consistente </w:t>
            </w:r>
            <w:r w:rsidRPr="0045261F">
              <w:rPr>
                <w:rFonts w:ascii="Arial" w:hAnsi="Arial" w:cs="Arial"/>
                <w:sz w:val="20"/>
                <w:szCs w:val="20"/>
                <w:lang w:val="es-ES"/>
              </w:rPr>
              <w:t xml:space="preserve">para </w:t>
            </w:r>
            <w:r>
              <w:rPr>
                <w:rFonts w:ascii="Arial" w:hAnsi="Arial" w:cs="Arial"/>
                <w:sz w:val="20"/>
                <w:szCs w:val="20"/>
                <w:lang w:val="es-ES"/>
              </w:rPr>
              <w:t xml:space="preserve">una </w:t>
            </w:r>
            <w:r w:rsidRPr="0045261F">
              <w:rPr>
                <w:rFonts w:ascii="Arial" w:hAnsi="Arial" w:cs="Arial"/>
                <w:sz w:val="20"/>
                <w:szCs w:val="20"/>
                <w:lang w:val="es-ES"/>
              </w:rPr>
              <w:t xml:space="preserve">evaluación </w:t>
            </w:r>
            <w:r>
              <w:rPr>
                <w:rFonts w:ascii="Arial" w:hAnsi="Arial" w:cs="Arial"/>
                <w:sz w:val="20"/>
                <w:szCs w:val="20"/>
                <w:lang w:val="es-ES"/>
              </w:rPr>
              <w:t>de impacto del FASSA en el estado de Yucatán.</w:t>
            </w:r>
          </w:p>
          <w:p w:rsidR="009921BD" w:rsidRPr="0045261F" w:rsidRDefault="009921BD" w:rsidP="000E332A">
            <w:pPr>
              <w:spacing w:after="0"/>
              <w:ind w:left="357" w:hanging="357"/>
              <w:jc w:val="both"/>
              <w:rPr>
                <w:rFonts w:ascii="Arial" w:hAnsi="Arial" w:cs="Arial"/>
                <w:sz w:val="20"/>
                <w:szCs w:val="20"/>
                <w:lang w:val="es-ES"/>
              </w:rPr>
            </w:pPr>
          </w:p>
        </w:tc>
        <w:tc>
          <w:tcPr>
            <w:tcW w:w="2835" w:type="dxa"/>
          </w:tcPr>
          <w:p w:rsidR="009921BD" w:rsidRPr="0045261F" w:rsidRDefault="009921BD" w:rsidP="00FC0147">
            <w:pPr>
              <w:pStyle w:val="Prrafodelista"/>
              <w:numPr>
                <w:ilvl w:val="0"/>
                <w:numId w:val="43"/>
              </w:numPr>
              <w:spacing w:after="0"/>
              <w:ind w:left="357" w:hanging="357"/>
              <w:jc w:val="both"/>
              <w:rPr>
                <w:rFonts w:ascii="Arial" w:hAnsi="Arial" w:cs="Arial"/>
                <w:sz w:val="20"/>
                <w:szCs w:val="20"/>
              </w:rPr>
            </w:pPr>
            <w:r>
              <w:rPr>
                <w:rFonts w:ascii="Arial" w:hAnsi="Arial" w:cs="Arial"/>
                <w:sz w:val="20"/>
                <w:szCs w:val="20"/>
              </w:rPr>
              <w:t>Programar una evaluación de diseño de programas, con el fin de implementar un programa de mejora de la gestión</w:t>
            </w:r>
            <w:r w:rsidRPr="0045261F">
              <w:rPr>
                <w:rFonts w:ascii="Arial" w:hAnsi="Arial" w:cs="Arial"/>
                <w:sz w:val="20"/>
                <w:szCs w:val="20"/>
              </w:rPr>
              <w:t>.</w:t>
            </w:r>
          </w:p>
          <w:p w:rsidR="009921BD" w:rsidRPr="0045261F" w:rsidRDefault="009921BD" w:rsidP="00E81D30">
            <w:pPr>
              <w:pStyle w:val="Prrafodelista"/>
              <w:spacing w:after="0"/>
              <w:ind w:left="357" w:hanging="357"/>
              <w:jc w:val="both"/>
              <w:rPr>
                <w:rFonts w:ascii="Arial" w:hAnsi="Arial" w:cs="Arial"/>
                <w:sz w:val="20"/>
                <w:szCs w:val="20"/>
              </w:rPr>
            </w:pPr>
          </w:p>
          <w:p w:rsidR="009921BD" w:rsidRPr="0045261F" w:rsidRDefault="009921BD" w:rsidP="00FC0147">
            <w:pPr>
              <w:pStyle w:val="Prrafodelista"/>
              <w:numPr>
                <w:ilvl w:val="0"/>
                <w:numId w:val="43"/>
              </w:numPr>
              <w:spacing w:after="0"/>
              <w:ind w:left="357" w:hanging="357"/>
              <w:jc w:val="both"/>
              <w:rPr>
                <w:rFonts w:ascii="Arial" w:hAnsi="Arial" w:cs="Arial"/>
                <w:sz w:val="20"/>
                <w:szCs w:val="20"/>
              </w:rPr>
            </w:pPr>
            <w:r>
              <w:rPr>
                <w:rFonts w:ascii="Arial" w:hAnsi="Arial" w:cs="Arial"/>
                <w:sz w:val="20"/>
                <w:szCs w:val="20"/>
              </w:rPr>
              <w:t>Mejorar el f</w:t>
            </w:r>
            <w:r w:rsidRPr="0045261F">
              <w:rPr>
                <w:rFonts w:ascii="Arial" w:hAnsi="Arial" w:cs="Arial"/>
                <w:sz w:val="20"/>
                <w:szCs w:val="20"/>
              </w:rPr>
              <w:t>ormato</w:t>
            </w:r>
            <w:r>
              <w:rPr>
                <w:rFonts w:ascii="Arial" w:hAnsi="Arial" w:cs="Arial"/>
                <w:sz w:val="20"/>
                <w:szCs w:val="20"/>
              </w:rPr>
              <w:t xml:space="preserve"> de registro de MIR y Programa Presupuestario, con el fin de que </w:t>
            </w:r>
            <w:r w:rsidRPr="0045261F">
              <w:rPr>
                <w:rFonts w:ascii="Arial" w:hAnsi="Arial" w:cs="Arial"/>
                <w:sz w:val="20"/>
                <w:szCs w:val="20"/>
              </w:rPr>
              <w:t xml:space="preserve">la información requerida </w:t>
            </w:r>
            <w:r>
              <w:rPr>
                <w:rFonts w:ascii="Arial" w:hAnsi="Arial" w:cs="Arial"/>
                <w:sz w:val="20"/>
                <w:szCs w:val="20"/>
              </w:rPr>
              <w:t>(meta de desempeño, línea base, indicador, formula, variables y especificaciones técnicas del indicador</w:t>
            </w:r>
            <w:r w:rsidRPr="0045261F">
              <w:rPr>
                <w:rFonts w:ascii="Arial" w:hAnsi="Arial" w:cs="Arial"/>
                <w:sz w:val="20"/>
                <w:szCs w:val="20"/>
              </w:rPr>
              <w:t xml:space="preserve"> permitan evaluar los </w:t>
            </w:r>
            <w:r>
              <w:rPr>
                <w:rFonts w:ascii="Arial" w:hAnsi="Arial" w:cs="Arial"/>
                <w:sz w:val="20"/>
                <w:szCs w:val="20"/>
              </w:rPr>
              <w:t>logros en los distintos niveles de desempeño del programa presupuestario.</w:t>
            </w:r>
          </w:p>
          <w:p w:rsidR="009921BD" w:rsidRPr="0045261F" w:rsidRDefault="009921BD" w:rsidP="00E81D30">
            <w:pPr>
              <w:pStyle w:val="Prrafodelista"/>
              <w:spacing w:after="0"/>
              <w:ind w:left="357" w:hanging="357"/>
              <w:jc w:val="both"/>
              <w:rPr>
                <w:rFonts w:ascii="Arial" w:hAnsi="Arial" w:cs="Arial"/>
                <w:sz w:val="20"/>
                <w:szCs w:val="20"/>
              </w:rPr>
            </w:pPr>
          </w:p>
          <w:p w:rsidR="009921BD" w:rsidRPr="0045261F" w:rsidRDefault="009921BD" w:rsidP="00FC0147">
            <w:pPr>
              <w:pStyle w:val="Prrafodelista"/>
              <w:numPr>
                <w:ilvl w:val="0"/>
                <w:numId w:val="43"/>
              </w:numPr>
              <w:spacing w:after="0"/>
              <w:ind w:left="357" w:hanging="357"/>
              <w:jc w:val="both"/>
              <w:rPr>
                <w:rFonts w:ascii="Arial" w:hAnsi="Arial" w:cs="Arial"/>
                <w:sz w:val="20"/>
                <w:szCs w:val="20"/>
              </w:rPr>
            </w:pPr>
            <w:r w:rsidRPr="0045261F">
              <w:rPr>
                <w:rFonts w:ascii="Arial" w:hAnsi="Arial" w:cs="Arial"/>
                <w:sz w:val="20"/>
                <w:szCs w:val="20"/>
              </w:rPr>
              <w:t>Establecer un sistema de seguimiento sobre los resultados de los indicadores</w:t>
            </w:r>
            <w:r>
              <w:rPr>
                <w:rFonts w:ascii="Arial" w:hAnsi="Arial" w:cs="Arial"/>
                <w:sz w:val="20"/>
                <w:szCs w:val="20"/>
              </w:rPr>
              <w:t xml:space="preserve"> (tablero de control).</w:t>
            </w:r>
          </w:p>
        </w:tc>
      </w:tr>
    </w:tbl>
    <w:p w:rsidR="009921BD" w:rsidRDefault="009921BD" w:rsidP="009921BD">
      <w:pPr>
        <w:spacing w:after="120"/>
        <w:jc w:val="both"/>
        <w:rPr>
          <w:rFonts w:ascii="Arial" w:hAnsi="Arial" w:cs="Arial"/>
          <w:b/>
        </w:rPr>
      </w:pPr>
    </w:p>
    <w:p w:rsidR="009921BD" w:rsidRDefault="009921BD" w:rsidP="009921BD">
      <w:pPr>
        <w:spacing w:after="120"/>
        <w:jc w:val="both"/>
        <w:rPr>
          <w:rFonts w:ascii="Arial" w:hAnsi="Arial" w:cs="Arial"/>
          <w:b/>
        </w:rPr>
      </w:pPr>
    </w:p>
    <w:p w:rsidR="009921BD" w:rsidRDefault="009921BD" w:rsidP="009921BD">
      <w:pPr>
        <w:spacing w:after="120"/>
        <w:jc w:val="both"/>
        <w:rPr>
          <w:rFonts w:ascii="Arial" w:hAnsi="Arial" w:cs="Arial"/>
          <w:b/>
        </w:rPr>
      </w:pPr>
    </w:p>
    <w:p w:rsidR="009921BD" w:rsidRDefault="009921BD" w:rsidP="009921BD">
      <w:pPr>
        <w:rPr>
          <w:rFonts w:ascii="Arial" w:hAnsi="Arial" w:cs="Arial"/>
          <w:b/>
        </w:rPr>
      </w:pPr>
      <w:r>
        <w:rPr>
          <w:rFonts w:ascii="Arial" w:hAnsi="Arial" w:cs="Arial"/>
          <w:b/>
        </w:rPr>
        <w:br w:type="page"/>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252"/>
        <w:gridCol w:w="3260"/>
        <w:gridCol w:w="2835"/>
      </w:tblGrid>
      <w:tr w:rsidR="009921BD" w:rsidRPr="005B5033" w:rsidTr="000E332A">
        <w:tc>
          <w:tcPr>
            <w:tcW w:w="1576" w:type="dxa"/>
          </w:tcPr>
          <w:p w:rsidR="009921BD" w:rsidRPr="005B5033" w:rsidRDefault="009921BD" w:rsidP="000E332A">
            <w:pPr>
              <w:spacing w:before="60" w:after="60"/>
              <w:jc w:val="center"/>
              <w:rPr>
                <w:rFonts w:ascii="Arial" w:hAnsi="Arial" w:cs="Arial"/>
                <w:b/>
                <w:sz w:val="20"/>
                <w:szCs w:val="20"/>
              </w:rPr>
            </w:pPr>
            <w:r w:rsidRPr="005B5033">
              <w:rPr>
                <w:rFonts w:ascii="Arial" w:hAnsi="Arial" w:cs="Arial"/>
                <w:b/>
                <w:sz w:val="20"/>
                <w:szCs w:val="20"/>
              </w:rPr>
              <w:lastRenderedPageBreak/>
              <w:t>TEMAS</w:t>
            </w:r>
          </w:p>
        </w:tc>
        <w:tc>
          <w:tcPr>
            <w:tcW w:w="2252" w:type="dxa"/>
          </w:tcPr>
          <w:p w:rsidR="009921BD" w:rsidRPr="005B5033" w:rsidRDefault="009921BD" w:rsidP="000E332A">
            <w:pPr>
              <w:spacing w:before="60" w:after="60"/>
              <w:jc w:val="center"/>
              <w:rPr>
                <w:rFonts w:ascii="Arial" w:hAnsi="Arial" w:cs="Arial"/>
                <w:b/>
                <w:sz w:val="20"/>
                <w:szCs w:val="20"/>
              </w:rPr>
            </w:pPr>
            <w:r w:rsidRPr="005B5033">
              <w:rPr>
                <w:rFonts w:ascii="Arial" w:hAnsi="Arial" w:cs="Arial"/>
                <w:b/>
                <w:sz w:val="20"/>
                <w:szCs w:val="20"/>
              </w:rPr>
              <w:t>FORTALEZAS Y/O OPORTUNIDADES</w:t>
            </w:r>
          </w:p>
        </w:tc>
        <w:tc>
          <w:tcPr>
            <w:tcW w:w="3260" w:type="dxa"/>
          </w:tcPr>
          <w:p w:rsidR="009921BD" w:rsidRPr="005B5033" w:rsidRDefault="009921BD" w:rsidP="000E332A">
            <w:pPr>
              <w:spacing w:before="60" w:after="60"/>
              <w:jc w:val="center"/>
              <w:rPr>
                <w:rFonts w:ascii="Arial" w:hAnsi="Arial" w:cs="Arial"/>
                <w:b/>
                <w:sz w:val="20"/>
                <w:szCs w:val="20"/>
              </w:rPr>
            </w:pPr>
            <w:r w:rsidRPr="005B5033">
              <w:rPr>
                <w:rFonts w:ascii="Arial" w:hAnsi="Arial" w:cs="Arial"/>
                <w:b/>
                <w:sz w:val="20"/>
                <w:szCs w:val="20"/>
              </w:rPr>
              <w:t>DEBILIDADES Y/O RETOS</w:t>
            </w:r>
          </w:p>
        </w:tc>
        <w:tc>
          <w:tcPr>
            <w:tcW w:w="2835" w:type="dxa"/>
          </w:tcPr>
          <w:p w:rsidR="009921BD" w:rsidRPr="005B5033" w:rsidRDefault="009921BD" w:rsidP="000E332A">
            <w:pPr>
              <w:spacing w:before="60" w:after="60"/>
              <w:jc w:val="center"/>
              <w:rPr>
                <w:rFonts w:ascii="Arial" w:hAnsi="Arial" w:cs="Arial"/>
                <w:b/>
                <w:sz w:val="20"/>
                <w:szCs w:val="20"/>
              </w:rPr>
            </w:pPr>
            <w:r w:rsidRPr="005B5033">
              <w:rPr>
                <w:rFonts w:ascii="Arial" w:hAnsi="Arial" w:cs="Arial"/>
                <w:b/>
                <w:sz w:val="20"/>
                <w:szCs w:val="20"/>
              </w:rPr>
              <w:t>RECOMENDACIONES</w:t>
            </w:r>
          </w:p>
        </w:tc>
      </w:tr>
      <w:tr w:rsidR="009921BD" w:rsidRPr="00CA7A3E" w:rsidTr="000E332A">
        <w:tc>
          <w:tcPr>
            <w:tcW w:w="1576" w:type="dxa"/>
          </w:tcPr>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Default="009921BD" w:rsidP="000E332A">
            <w:pPr>
              <w:spacing w:after="0"/>
              <w:jc w:val="center"/>
              <w:rPr>
                <w:rFonts w:ascii="Arial" w:hAnsi="Arial" w:cs="Arial"/>
                <w:b/>
                <w:sz w:val="20"/>
                <w:szCs w:val="20"/>
              </w:rPr>
            </w:pPr>
          </w:p>
          <w:p w:rsidR="009921BD" w:rsidRPr="002D1C9B" w:rsidRDefault="009921BD" w:rsidP="000E332A">
            <w:pPr>
              <w:spacing w:after="0"/>
              <w:jc w:val="center"/>
              <w:rPr>
                <w:rFonts w:ascii="Arial" w:hAnsi="Arial" w:cs="Arial"/>
                <w:b/>
                <w:sz w:val="20"/>
                <w:szCs w:val="20"/>
              </w:rPr>
            </w:pPr>
          </w:p>
          <w:p w:rsidR="009921BD" w:rsidRPr="002D1C9B" w:rsidRDefault="009921BD" w:rsidP="000E332A">
            <w:pPr>
              <w:spacing w:after="0"/>
              <w:jc w:val="center"/>
              <w:rPr>
                <w:rFonts w:ascii="Arial" w:hAnsi="Arial" w:cs="Arial"/>
                <w:b/>
                <w:sz w:val="20"/>
                <w:szCs w:val="20"/>
              </w:rPr>
            </w:pPr>
            <w:r>
              <w:rPr>
                <w:rFonts w:ascii="Arial" w:hAnsi="Arial" w:cs="Arial"/>
                <w:b/>
                <w:sz w:val="20"/>
                <w:szCs w:val="20"/>
              </w:rPr>
              <w:t>Evaluación de la aplicación de los r</w:t>
            </w:r>
            <w:r w:rsidRPr="002D1C9B">
              <w:rPr>
                <w:rFonts w:ascii="Arial" w:hAnsi="Arial" w:cs="Arial"/>
                <w:b/>
                <w:sz w:val="20"/>
                <w:szCs w:val="20"/>
              </w:rPr>
              <w:t>ecursos</w:t>
            </w:r>
          </w:p>
        </w:tc>
        <w:tc>
          <w:tcPr>
            <w:tcW w:w="2252" w:type="dxa"/>
          </w:tcPr>
          <w:p w:rsidR="009921BD" w:rsidRDefault="009921BD" w:rsidP="00FC0147">
            <w:pPr>
              <w:pStyle w:val="Prrafodelista"/>
              <w:numPr>
                <w:ilvl w:val="0"/>
                <w:numId w:val="44"/>
              </w:numPr>
              <w:spacing w:after="0"/>
              <w:jc w:val="both"/>
              <w:rPr>
                <w:rFonts w:ascii="Arial" w:hAnsi="Arial" w:cs="Arial"/>
                <w:sz w:val="20"/>
                <w:szCs w:val="20"/>
                <w:lang w:val="es-ES"/>
              </w:rPr>
            </w:pPr>
            <w:r w:rsidRPr="002D1C9B">
              <w:rPr>
                <w:rFonts w:ascii="Arial" w:hAnsi="Arial" w:cs="Arial"/>
                <w:sz w:val="20"/>
                <w:szCs w:val="20"/>
                <w:lang w:val="es-ES"/>
              </w:rPr>
              <w:t>Los recursos del FASSA son transferidos y aplicados de acuerdo a la normatividad establecida y con los procedimientos para ello autorizados.</w:t>
            </w:r>
          </w:p>
          <w:p w:rsidR="009921BD" w:rsidRPr="002D1C9B" w:rsidRDefault="009921BD" w:rsidP="000E332A">
            <w:pPr>
              <w:spacing w:after="0"/>
              <w:jc w:val="both"/>
              <w:rPr>
                <w:rFonts w:ascii="Arial" w:hAnsi="Arial" w:cs="Arial"/>
                <w:sz w:val="20"/>
                <w:szCs w:val="20"/>
                <w:lang w:val="es-ES"/>
              </w:rPr>
            </w:pPr>
          </w:p>
          <w:p w:rsidR="009921BD" w:rsidRPr="002D1C9B" w:rsidRDefault="009921BD" w:rsidP="00FC0147">
            <w:pPr>
              <w:pStyle w:val="Prrafodelista"/>
              <w:numPr>
                <w:ilvl w:val="0"/>
                <w:numId w:val="44"/>
              </w:numPr>
              <w:spacing w:after="0"/>
              <w:jc w:val="both"/>
              <w:rPr>
                <w:rFonts w:ascii="Arial" w:hAnsi="Arial" w:cs="Arial"/>
                <w:b/>
                <w:sz w:val="20"/>
                <w:szCs w:val="20"/>
                <w:lang w:val="es-ES"/>
              </w:rPr>
            </w:pPr>
            <w:r>
              <w:rPr>
                <w:rFonts w:ascii="Arial" w:hAnsi="Arial" w:cs="Arial"/>
                <w:sz w:val="20"/>
                <w:szCs w:val="20"/>
                <w:lang w:val="es-ES"/>
              </w:rPr>
              <w:t xml:space="preserve">La </w:t>
            </w:r>
            <w:r w:rsidRPr="002D1C9B">
              <w:rPr>
                <w:rFonts w:ascii="Arial" w:hAnsi="Arial" w:cs="Arial"/>
                <w:sz w:val="20"/>
                <w:szCs w:val="20"/>
                <w:lang w:val="es-ES"/>
              </w:rPr>
              <w:t xml:space="preserve">normatividad </w:t>
            </w:r>
            <w:r>
              <w:rPr>
                <w:rFonts w:ascii="Arial" w:hAnsi="Arial" w:cs="Arial"/>
                <w:sz w:val="20"/>
                <w:szCs w:val="20"/>
                <w:lang w:val="es-ES"/>
              </w:rPr>
              <w:t xml:space="preserve">federal y la propia estatal exigen la </w:t>
            </w:r>
            <w:r w:rsidRPr="002D1C9B">
              <w:rPr>
                <w:rFonts w:ascii="Arial" w:hAnsi="Arial" w:cs="Arial"/>
                <w:sz w:val="20"/>
                <w:szCs w:val="20"/>
                <w:lang w:val="es-ES"/>
              </w:rPr>
              <w:t>transparencia y la rendición de cuentas.</w:t>
            </w:r>
          </w:p>
        </w:tc>
        <w:tc>
          <w:tcPr>
            <w:tcW w:w="3260" w:type="dxa"/>
          </w:tcPr>
          <w:p w:rsidR="009921BD" w:rsidRPr="003659C0" w:rsidRDefault="009921BD" w:rsidP="00FC0147">
            <w:pPr>
              <w:pStyle w:val="Prrafodelista"/>
              <w:numPr>
                <w:ilvl w:val="0"/>
                <w:numId w:val="49"/>
              </w:numPr>
              <w:spacing w:after="0"/>
              <w:jc w:val="both"/>
              <w:rPr>
                <w:rFonts w:ascii="Arial" w:hAnsi="Arial" w:cs="Arial"/>
                <w:sz w:val="20"/>
                <w:szCs w:val="20"/>
                <w:lang w:val="es-ES"/>
              </w:rPr>
            </w:pPr>
            <w:r>
              <w:rPr>
                <w:rFonts w:ascii="Arial" w:hAnsi="Arial" w:cs="Arial"/>
                <w:sz w:val="20"/>
                <w:szCs w:val="20"/>
                <w:lang w:val="es-ES"/>
              </w:rPr>
              <w:t>L</w:t>
            </w:r>
            <w:r w:rsidRPr="003659C0">
              <w:rPr>
                <w:rFonts w:ascii="Arial" w:hAnsi="Arial" w:cs="Arial"/>
                <w:sz w:val="20"/>
                <w:szCs w:val="20"/>
                <w:lang w:val="es-ES"/>
              </w:rPr>
              <w:t>a Secretaría de Salud se apega a lo que mandata la Planeación del Desarrollo del Estado, sin embargo no se observa que la dependencia vincule esta Planeación del Desarrollo con un modelo de Planeación Estratégica Institucional propio.</w:t>
            </w:r>
          </w:p>
          <w:p w:rsidR="009921BD" w:rsidRPr="003659C0" w:rsidRDefault="009921BD" w:rsidP="000E332A">
            <w:pPr>
              <w:spacing w:after="0"/>
              <w:ind w:left="357"/>
              <w:jc w:val="both"/>
              <w:rPr>
                <w:rFonts w:ascii="Arial" w:hAnsi="Arial" w:cs="Arial"/>
                <w:sz w:val="20"/>
                <w:szCs w:val="20"/>
                <w:lang w:val="es-ES"/>
              </w:rPr>
            </w:pPr>
          </w:p>
          <w:p w:rsidR="009921BD" w:rsidRPr="003659C0" w:rsidRDefault="009921BD" w:rsidP="00FC0147">
            <w:pPr>
              <w:pStyle w:val="Prrafodelista"/>
              <w:numPr>
                <w:ilvl w:val="0"/>
                <w:numId w:val="49"/>
              </w:numPr>
              <w:spacing w:after="0"/>
              <w:jc w:val="both"/>
              <w:rPr>
                <w:rFonts w:ascii="Arial" w:hAnsi="Arial" w:cs="Arial"/>
                <w:sz w:val="20"/>
                <w:szCs w:val="20"/>
                <w:lang w:val="es-ES"/>
              </w:rPr>
            </w:pPr>
            <w:r>
              <w:rPr>
                <w:rFonts w:ascii="Arial" w:hAnsi="Arial" w:cs="Arial"/>
                <w:sz w:val="20"/>
                <w:szCs w:val="20"/>
                <w:lang w:val="es-ES"/>
              </w:rPr>
              <w:t xml:space="preserve">Es evidente </w:t>
            </w:r>
            <w:r w:rsidRPr="003659C0">
              <w:rPr>
                <w:rFonts w:ascii="Arial" w:hAnsi="Arial" w:cs="Arial"/>
                <w:sz w:val="20"/>
                <w:szCs w:val="20"/>
                <w:lang w:val="es-ES"/>
              </w:rPr>
              <w:t>que la dependencia define sus acciones, obras y proyectos a partir de un ejercicio tradicional de Programación Operativa Anual.</w:t>
            </w:r>
          </w:p>
          <w:p w:rsidR="009921BD" w:rsidRPr="003659C0" w:rsidRDefault="009921BD" w:rsidP="000E332A">
            <w:pPr>
              <w:spacing w:after="120"/>
              <w:jc w:val="both"/>
              <w:rPr>
                <w:rFonts w:ascii="Arial" w:hAnsi="Arial" w:cs="Arial"/>
                <w:sz w:val="20"/>
                <w:szCs w:val="20"/>
                <w:lang w:val="es-ES"/>
              </w:rPr>
            </w:pPr>
          </w:p>
        </w:tc>
        <w:tc>
          <w:tcPr>
            <w:tcW w:w="2835" w:type="dxa"/>
          </w:tcPr>
          <w:p w:rsidR="009921BD" w:rsidRDefault="009921BD" w:rsidP="00FC0147">
            <w:pPr>
              <w:pStyle w:val="Prrafodelista"/>
              <w:numPr>
                <w:ilvl w:val="0"/>
                <w:numId w:val="45"/>
              </w:numPr>
              <w:spacing w:after="0"/>
              <w:ind w:left="357" w:hanging="357"/>
              <w:jc w:val="both"/>
              <w:rPr>
                <w:rFonts w:ascii="Arial" w:hAnsi="Arial" w:cs="Arial"/>
                <w:sz w:val="20"/>
                <w:szCs w:val="20"/>
                <w:lang w:val="es-ES"/>
              </w:rPr>
            </w:pPr>
            <w:r>
              <w:rPr>
                <w:rFonts w:ascii="Arial" w:hAnsi="Arial" w:cs="Arial"/>
                <w:sz w:val="20"/>
                <w:szCs w:val="20"/>
                <w:lang w:val="es-ES"/>
              </w:rPr>
              <w:t>Realizar la planeación estratégica institucional para la dependencia. Y Establecer la metas de desempeño de la dependencia.</w:t>
            </w:r>
          </w:p>
          <w:p w:rsidR="009921BD" w:rsidRPr="00880750" w:rsidRDefault="009921BD" w:rsidP="000E332A">
            <w:pPr>
              <w:spacing w:after="0"/>
              <w:ind w:left="357" w:hanging="357"/>
              <w:jc w:val="both"/>
              <w:rPr>
                <w:rFonts w:ascii="Arial" w:hAnsi="Arial" w:cs="Arial"/>
                <w:sz w:val="20"/>
                <w:szCs w:val="20"/>
                <w:lang w:val="es-ES"/>
              </w:rPr>
            </w:pPr>
          </w:p>
          <w:p w:rsidR="009921BD" w:rsidRDefault="009921BD" w:rsidP="00FC0147">
            <w:pPr>
              <w:pStyle w:val="Prrafodelista"/>
              <w:numPr>
                <w:ilvl w:val="0"/>
                <w:numId w:val="45"/>
              </w:numPr>
              <w:spacing w:after="0"/>
              <w:ind w:left="357" w:hanging="357"/>
              <w:jc w:val="both"/>
              <w:rPr>
                <w:rFonts w:ascii="Arial" w:hAnsi="Arial" w:cs="Arial"/>
                <w:sz w:val="20"/>
                <w:szCs w:val="20"/>
                <w:lang w:val="es-ES"/>
              </w:rPr>
            </w:pPr>
            <w:r>
              <w:rPr>
                <w:rFonts w:ascii="Arial" w:hAnsi="Arial" w:cs="Arial"/>
                <w:sz w:val="20"/>
                <w:szCs w:val="20"/>
                <w:lang w:val="es-ES"/>
              </w:rPr>
              <w:t xml:space="preserve">Rediseñar las </w:t>
            </w:r>
            <w:r w:rsidRPr="002D1C9B">
              <w:rPr>
                <w:rFonts w:ascii="Arial" w:hAnsi="Arial" w:cs="Arial"/>
                <w:sz w:val="20"/>
                <w:szCs w:val="20"/>
                <w:lang w:val="es-ES"/>
              </w:rPr>
              <w:t xml:space="preserve">MIR </w:t>
            </w:r>
            <w:r>
              <w:rPr>
                <w:rFonts w:ascii="Arial" w:hAnsi="Arial" w:cs="Arial"/>
                <w:sz w:val="20"/>
                <w:szCs w:val="20"/>
                <w:lang w:val="es-ES"/>
              </w:rPr>
              <w:t>asociadas al FASSA en apego a la estricta metodología del marco lógico.</w:t>
            </w:r>
          </w:p>
          <w:p w:rsidR="009921BD" w:rsidRPr="00880750" w:rsidRDefault="009921BD" w:rsidP="000E332A">
            <w:pPr>
              <w:pStyle w:val="Prrafodelista"/>
              <w:spacing w:after="0"/>
              <w:ind w:left="357" w:hanging="357"/>
              <w:jc w:val="both"/>
              <w:rPr>
                <w:rFonts w:ascii="Arial" w:hAnsi="Arial" w:cs="Arial"/>
                <w:sz w:val="20"/>
                <w:szCs w:val="20"/>
                <w:lang w:val="es-ES"/>
              </w:rPr>
            </w:pPr>
          </w:p>
          <w:p w:rsidR="009921BD" w:rsidRDefault="009921BD" w:rsidP="00FC0147">
            <w:pPr>
              <w:numPr>
                <w:ilvl w:val="0"/>
                <w:numId w:val="50"/>
              </w:numPr>
              <w:autoSpaceDE w:val="0"/>
              <w:autoSpaceDN w:val="0"/>
              <w:adjustRightInd w:val="0"/>
              <w:spacing w:after="0"/>
              <w:ind w:left="357" w:hanging="357"/>
              <w:jc w:val="both"/>
              <w:rPr>
                <w:rFonts w:ascii="Arial" w:hAnsi="Arial" w:cs="Arial"/>
                <w:sz w:val="20"/>
                <w:szCs w:val="20"/>
                <w:lang w:val="es-ES"/>
              </w:rPr>
            </w:pPr>
            <w:r>
              <w:rPr>
                <w:rFonts w:ascii="Arial" w:hAnsi="Arial" w:cs="Arial"/>
                <w:sz w:val="20"/>
                <w:szCs w:val="20"/>
                <w:lang w:val="es-ES"/>
              </w:rPr>
              <w:t xml:space="preserve">Estructurar los programas presupuestarios de la Secretaría de Salud considerando </w:t>
            </w:r>
            <w:r w:rsidRPr="006540EE">
              <w:rPr>
                <w:rFonts w:ascii="Arial" w:hAnsi="Arial" w:cs="Arial"/>
                <w:sz w:val="20"/>
                <w:szCs w:val="20"/>
                <w:lang w:val="es-ES"/>
              </w:rPr>
              <w:t>su estructura orgánica y cinco subfunciones: Promoción de la Salud; Prevención del Salud; Calidad de la Atención Médica; Protección Social en Salud, y Servicios de Administración de la Salud.</w:t>
            </w:r>
          </w:p>
          <w:p w:rsidR="009921BD" w:rsidRDefault="009921BD" w:rsidP="000E332A">
            <w:pPr>
              <w:autoSpaceDE w:val="0"/>
              <w:autoSpaceDN w:val="0"/>
              <w:adjustRightInd w:val="0"/>
              <w:spacing w:after="0"/>
              <w:ind w:left="357"/>
              <w:jc w:val="both"/>
              <w:rPr>
                <w:rFonts w:ascii="Arial" w:hAnsi="Arial" w:cs="Arial"/>
                <w:sz w:val="20"/>
                <w:szCs w:val="20"/>
                <w:lang w:val="es-ES"/>
              </w:rPr>
            </w:pPr>
          </w:p>
          <w:p w:rsidR="009921BD" w:rsidRPr="002D1C9B" w:rsidRDefault="009921BD" w:rsidP="00FC0147">
            <w:pPr>
              <w:numPr>
                <w:ilvl w:val="0"/>
                <w:numId w:val="50"/>
              </w:numPr>
              <w:autoSpaceDE w:val="0"/>
              <w:autoSpaceDN w:val="0"/>
              <w:adjustRightInd w:val="0"/>
              <w:spacing w:after="0"/>
              <w:ind w:left="357" w:hanging="357"/>
              <w:jc w:val="both"/>
              <w:rPr>
                <w:rFonts w:ascii="Arial" w:hAnsi="Arial" w:cs="Arial"/>
                <w:sz w:val="20"/>
                <w:szCs w:val="20"/>
                <w:lang w:val="es-ES"/>
              </w:rPr>
            </w:pPr>
            <w:r>
              <w:rPr>
                <w:rFonts w:ascii="Arial" w:hAnsi="Arial" w:cs="Arial"/>
                <w:sz w:val="20"/>
                <w:szCs w:val="20"/>
                <w:lang w:val="es-ES"/>
              </w:rPr>
              <w:t>Identificar a los fondos de aportaciones como fuentes de financiamiento (Programas Presupuestarios Paraguas) y desplegar de estos cada programa presupuestario de acuerdo a las subfunciones sugeridas.</w:t>
            </w:r>
          </w:p>
        </w:tc>
      </w:tr>
    </w:tbl>
    <w:p w:rsidR="009921BD" w:rsidRPr="009C6D5D" w:rsidRDefault="009921BD" w:rsidP="009921BD">
      <w:pPr>
        <w:spacing w:after="120"/>
        <w:jc w:val="both"/>
        <w:rPr>
          <w:rFonts w:ascii="Arial" w:hAnsi="Arial" w:cs="Arial"/>
          <w:b/>
        </w:rPr>
      </w:pPr>
    </w:p>
    <w:p w:rsidR="009A1284" w:rsidRDefault="009A1284">
      <w:pPr>
        <w:rPr>
          <w:rFonts w:ascii="Arial" w:hAnsi="Arial" w:cs="Arial"/>
          <w:b/>
          <w:sz w:val="24"/>
          <w:szCs w:val="24"/>
        </w:rPr>
      </w:pPr>
      <w:r>
        <w:rPr>
          <w:rFonts w:ascii="Arial" w:hAnsi="Arial" w:cs="Arial"/>
          <w:b/>
          <w:sz w:val="24"/>
          <w:szCs w:val="24"/>
        </w:rPr>
        <w:br w:type="page"/>
      </w: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424F62" w:rsidRDefault="00424F62" w:rsidP="005D19C9">
      <w:pPr>
        <w:spacing w:line="360" w:lineRule="auto"/>
        <w:jc w:val="both"/>
        <w:rPr>
          <w:rFonts w:ascii="Arial" w:hAnsi="Arial" w:cs="Arial"/>
          <w:b/>
          <w:sz w:val="24"/>
          <w:szCs w:val="24"/>
        </w:rPr>
      </w:pPr>
    </w:p>
    <w:p w:rsidR="009A1284" w:rsidRDefault="009A1284" w:rsidP="005D19C9">
      <w:pPr>
        <w:spacing w:line="360" w:lineRule="auto"/>
        <w:jc w:val="both"/>
        <w:rPr>
          <w:rFonts w:ascii="Arial" w:hAnsi="Arial" w:cs="Arial"/>
          <w:b/>
          <w:sz w:val="24"/>
          <w:szCs w:val="24"/>
        </w:rPr>
      </w:pPr>
    </w:p>
    <w:p w:rsidR="007F5DDD" w:rsidRDefault="007F5DDD" w:rsidP="007F5DDD">
      <w:pPr>
        <w:spacing w:line="360" w:lineRule="auto"/>
        <w:jc w:val="center"/>
        <w:rPr>
          <w:rFonts w:ascii="Arial" w:hAnsi="Arial" w:cs="Arial"/>
          <w:b/>
          <w:sz w:val="24"/>
          <w:szCs w:val="24"/>
        </w:rPr>
      </w:pPr>
      <w:r w:rsidRPr="005A578E">
        <w:rPr>
          <w:rFonts w:ascii="Arial" w:hAnsi="Arial" w:cs="Arial"/>
          <w:b/>
          <w:sz w:val="24"/>
          <w:szCs w:val="24"/>
        </w:rPr>
        <w:t>CAPÍTULO 9</w:t>
      </w:r>
    </w:p>
    <w:p w:rsidR="005D19C9" w:rsidRPr="005A578E" w:rsidRDefault="007F5DDD" w:rsidP="007F5DDD">
      <w:pPr>
        <w:spacing w:line="360" w:lineRule="auto"/>
        <w:jc w:val="center"/>
        <w:rPr>
          <w:rFonts w:ascii="Arial" w:hAnsi="Arial" w:cs="Arial"/>
          <w:b/>
          <w:sz w:val="24"/>
          <w:szCs w:val="24"/>
        </w:rPr>
      </w:pPr>
      <w:r w:rsidRPr="005A578E">
        <w:rPr>
          <w:rFonts w:ascii="Arial" w:hAnsi="Arial" w:cs="Arial"/>
          <w:b/>
          <w:sz w:val="24"/>
          <w:szCs w:val="24"/>
        </w:rPr>
        <w:t>CONCLUSIONES</w:t>
      </w:r>
    </w:p>
    <w:p w:rsidR="008A3067" w:rsidRDefault="008A3067" w:rsidP="005D19C9">
      <w:pPr>
        <w:spacing w:line="360" w:lineRule="auto"/>
        <w:jc w:val="both"/>
        <w:rPr>
          <w:rFonts w:ascii="Arial" w:hAnsi="Arial" w:cs="Arial"/>
          <w:sz w:val="24"/>
          <w:szCs w:val="24"/>
        </w:rPr>
      </w:pPr>
    </w:p>
    <w:p w:rsidR="009A1284" w:rsidRDefault="009A1284" w:rsidP="005D19C9">
      <w:pPr>
        <w:spacing w:line="360" w:lineRule="auto"/>
        <w:jc w:val="both"/>
        <w:rPr>
          <w:rFonts w:ascii="Arial" w:hAnsi="Arial" w:cs="Arial"/>
          <w:sz w:val="24"/>
          <w:szCs w:val="24"/>
        </w:rPr>
      </w:pPr>
    </w:p>
    <w:p w:rsidR="009A1284" w:rsidRDefault="009A1284" w:rsidP="005D19C9">
      <w:pPr>
        <w:spacing w:line="360" w:lineRule="auto"/>
        <w:jc w:val="both"/>
        <w:rPr>
          <w:rFonts w:ascii="Arial" w:hAnsi="Arial" w:cs="Arial"/>
          <w:sz w:val="24"/>
          <w:szCs w:val="24"/>
        </w:rPr>
      </w:pPr>
    </w:p>
    <w:p w:rsidR="009A1284" w:rsidRDefault="009A1284" w:rsidP="005D19C9">
      <w:pPr>
        <w:spacing w:line="360" w:lineRule="auto"/>
        <w:jc w:val="both"/>
        <w:rPr>
          <w:rFonts w:ascii="Arial" w:hAnsi="Arial" w:cs="Arial"/>
          <w:sz w:val="24"/>
          <w:szCs w:val="24"/>
        </w:rPr>
      </w:pPr>
    </w:p>
    <w:p w:rsidR="009A1284" w:rsidRDefault="009A1284" w:rsidP="005D19C9">
      <w:pPr>
        <w:spacing w:line="360" w:lineRule="auto"/>
        <w:jc w:val="both"/>
        <w:rPr>
          <w:rFonts w:ascii="Arial" w:hAnsi="Arial" w:cs="Arial"/>
          <w:sz w:val="24"/>
          <w:szCs w:val="24"/>
        </w:rPr>
      </w:pPr>
    </w:p>
    <w:p w:rsidR="009A1284" w:rsidRDefault="009A1284" w:rsidP="005D19C9">
      <w:pPr>
        <w:spacing w:line="360" w:lineRule="auto"/>
        <w:jc w:val="both"/>
        <w:rPr>
          <w:rFonts w:ascii="Arial" w:hAnsi="Arial" w:cs="Arial"/>
          <w:sz w:val="24"/>
          <w:szCs w:val="24"/>
        </w:rPr>
      </w:pPr>
    </w:p>
    <w:p w:rsidR="0040754F" w:rsidRDefault="0040754F">
      <w:pPr>
        <w:rPr>
          <w:rFonts w:ascii="Arial" w:hAnsi="Arial" w:cs="Arial"/>
          <w:sz w:val="24"/>
          <w:szCs w:val="24"/>
        </w:rPr>
      </w:pPr>
      <w:r>
        <w:rPr>
          <w:rFonts w:ascii="Arial" w:hAnsi="Arial" w:cs="Arial"/>
          <w:sz w:val="24"/>
          <w:szCs w:val="24"/>
        </w:rPr>
        <w:br w:type="page"/>
      </w:r>
    </w:p>
    <w:p w:rsidR="00BB4E65" w:rsidRDefault="00BB4E65" w:rsidP="000E332A">
      <w:pPr>
        <w:spacing w:after="0"/>
        <w:jc w:val="both"/>
        <w:rPr>
          <w:rFonts w:ascii="Arial" w:hAnsi="Arial" w:cs="Arial"/>
          <w:sz w:val="24"/>
          <w:szCs w:val="24"/>
        </w:rPr>
      </w:pPr>
      <w:r>
        <w:rPr>
          <w:rFonts w:ascii="Arial" w:hAnsi="Arial" w:cs="Arial"/>
          <w:sz w:val="24"/>
          <w:szCs w:val="24"/>
        </w:rPr>
        <w:lastRenderedPageBreak/>
        <w:t>La Secretaría de Salud del Gobierno del Estado de Yucatán, receptora y administradora de los recursos del FASSA consideramos que ha cumplido con la normatividad federal y estatal vigente relacionada con la aplicación de los recursos federales etiquetados en fondos de aportaciones.</w:t>
      </w:r>
    </w:p>
    <w:p w:rsidR="00BB4E65" w:rsidRDefault="00BB4E65" w:rsidP="000E332A">
      <w:pPr>
        <w:spacing w:after="0"/>
        <w:jc w:val="both"/>
        <w:rPr>
          <w:rFonts w:ascii="Arial" w:hAnsi="Arial" w:cs="Arial"/>
          <w:sz w:val="24"/>
          <w:szCs w:val="24"/>
        </w:rPr>
      </w:pPr>
    </w:p>
    <w:p w:rsidR="009A3657" w:rsidRDefault="009A3657" w:rsidP="009A3657">
      <w:pPr>
        <w:spacing w:after="0"/>
        <w:jc w:val="both"/>
        <w:rPr>
          <w:rFonts w:ascii="Arial" w:hAnsi="Arial" w:cs="Arial"/>
          <w:sz w:val="24"/>
          <w:szCs w:val="24"/>
        </w:rPr>
      </w:pPr>
      <w:r>
        <w:rPr>
          <w:rFonts w:ascii="Arial" w:hAnsi="Arial" w:cs="Arial"/>
          <w:sz w:val="24"/>
          <w:szCs w:val="24"/>
        </w:rPr>
        <w:t xml:space="preserve">Pero también es importante que para fortalecer una gestión por resultados en la función Salud del Gobierno del Estado de Yucatán, la dependencia debe ejecutar un </w:t>
      </w:r>
      <w:r w:rsidR="00BB4E65">
        <w:rPr>
          <w:rFonts w:ascii="Arial" w:hAnsi="Arial" w:cs="Arial"/>
          <w:sz w:val="24"/>
          <w:szCs w:val="24"/>
        </w:rPr>
        <w:t xml:space="preserve">programa de mejora de la gestión, </w:t>
      </w:r>
      <w:r>
        <w:rPr>
          <w:rFonts w:ascii="Arial" w:hAnsi="Arial" w:cs="Arial"/>
          <w:sz w:val="24"/>
          <w:szCs w:val="24"/>
        </w:rPr>
        <w:t>el cual se oriente en construir un sólido Presupuesto basado en Resultados con una clara orientación en mejorar las condiciones de salud de la población del Estado de Yucatán, mediante la definición de metas de desempeño en el corto y mediano plazo e indicadores de desempeño de la nivel de resultados vinculados a estas.</w:t>
      </w:r>
    </w:p>
    <w:p w:rsidR="009A3657" w:rsidRDefault="009A3657" w:rsidP="009A3657">
      <w:pPr>
        <w:spacing w:after="0"/>
        <w:jc w:val="both"/>
        <w:rPr>
          <w:rFonts w:ascii="Arial" w:hAnsi="Arial" w:cs="Arial"/>
          <w:sz w:val="24"/>
          <w:szCs w:val="24"/>
        </w:rPr>
      </w:pPr>
    </w:p>
    <w:p w:rsidR="009A3657" w:rsidRDefault="009A3657" w:rsidP="009A3657">
      <w:pPr>
        <w:spacing w:after="0"/>
        <w:jc w:val="both"/>
        <w:rPr>
          <w:rFonts w:ascii="Arial" w:hAnsi="Arial" w:cs="Arial"/>
          <w:sz w:val="24"/>
          <w:szCs w:val="24"/>
        </w:rPr>
      </w:pPr>
      <w:r>
        <w:rPr>
          <w:rFonts w:ascii="Arial" w:hAnsi="Arial" w:cs="Arial"/>
          <w:sz w:val="24"/>
          <w:szCs w:val="24"/>
        </w:rPr>
        <w:t>En este sentido recomendamos que el programa de mejora de la gestión se estructure a partir de las siguientes consideraciones:</w:t>
      </w:r>
    </w:p>
    <w:p w:rsidR="009A3657" w:rsidRDefault="009A3657" w:rsidP="009A3657">
      <w:pPr>
        <w:spacing w:after="0"/>
        <w:jc w:val="both"/>
        <w:rPr>
          <w:rFonts w:ascii="Arial" w:hAnsi="Arial" w:cs="Arial"/>
          <w:sz w:val="24"/>
          <w:szCs w:val="24"/>
        </w:rPr>
      </w:pPr>
    </w:p>
    <w:p w:rsidR="007F5DDD" w:rsidRPr="002F10D9" w:rsidRDefault="007F5DDD" w:rsidP="002F10D9">
      <w:pPr>
        <w:pStyle w:val="Prrafodelista"/>
        <w:numPr>
          <w:ilvl w:val="0"/>
          <w:numId w:val="52"/>
        </w:numPr>
        <w:autoSpaceDE w:val="0"/>
        <w:autoSpaceDN w:val="0"/>
        <w:adjustRightInd w:val="0"/>
        <w:spacing w:after="0"/>
        <w:jc w:val="both"/>
        <w:rPr>
          <w:rFonts w:ascii="Arial" w:hAnsi="Arial" w:cs="Arial"/>
          <w:sz w:val="24"/>
          <w:szCs w:val="24"/>
          <w:lang w:val="es-ES"/>
        </w:rPr>
      </w:pPr>
      <w:r w:rsidRPr="002F10D9">
        <w:rPr>
          <w:rFonts w:ascii="Arial" w:hAnsi="Arial" w:cs="Arial"/>
          <w:sz w:val="24"/>
          <w:szCs w:val="24"/>
        </w:rPr>
        <w:t>D</w:t>
      </w:r>
      <w:r w:rsidRPr="002F10D9">
        <w:rPr>
          <w:rFonts w:ascii="Arial" w:hAnsi="Arial" w:cs="Arial"/>
          <w:sz w:val="24"/>
          <w:szCs w:val="24"/>
          <w:lang w:val="es-ES"/>
        </w:rPr>
        <w:t>iseñar un P</w:t>
      </w:r>
      <w:r w:rsidR="0075619C">
        <w:rPr>
          <w:rFonts w:ascii="Arial" w:hAnsi="Arial" w:cs="Arial"/>
          <w:sz w:val="24"/>
          <w:szCs w:val="24"/>
          <w:lang w:val="es-ES"/>
        </w:rPr>
        <w:t xml:space="preserve">resupuesto basado en Resultados </w:t>
      </w:r>
      <w:r w:rsidR="009A3657" w:rsidRPr="002F10D9">
        <w:rPr>
          <w:rFonts w:ascii="Arial" w:hAnsi="Arial" w:cs="Arial"/>
          <w:sz w:val="24"/>
          <w:szCs w:val="24"/>
          <w:lang w:val="es-ES"/>
        </w:rPr>
        <w:t xml:space="preserve">a partir del análisis de la estructura orgánica, las funciones y atribuciones </w:t>
      </w:r>
      <w:r w:rsidRPr="002F10D9">
        <w:rPr>
          <w:rFonts w:ascii="Arial" w:hAnsi="Arial" w:cs="Arial"/>
          <w:sz w:val="24"/>
          <w:szCs w:val="24"/>
          <w:lang w:val="es-ES"/>
        </w:rPr>
        <w:t>y cinco subfunciones: Promoción de la Salud; Prevención del Salud; Calidad de la Atención Médica; Protección Social en Salud, y Servicios de Administración de la Salud.</w:t>
      </w:r>
    </w:p>
    <w:p w:rsidR="007F5DDD" w:rsidRPr="000E332A" w:rsidRDefault="007F5DDD" w:rsidP="000E332A">
      <w:pPr>
        <w:autoSpaceDE w:val="0"/>
        <w:autoSpaceDN w:val="0"/>
        <w:adjustRightInd w:val="0"/>
        <w:spacing w:after="0"/>
        <w:ind w:left="317" w:hanging="283"/>
        <w:jc w:val="both"/>
        <w:rPr>
          <w:rFonts w:ascii="Arial" w:hAnsi="Arial" w:cs="Arial"/>
          <w:sz w:val="24"/>
          <w:szCs w:val="24"/>
          <w:lang w:val="es-ES"/>
        </w:rPr>
      </w:pPr>
    </w:p>
    <w:p w:rsidR="007F5DDD" w:rsidRPr="002F10D9" w:rsidRDefault="009A3657" w:rsidP="002F10D9">
      <w:pPr>
        <w:pStyle w:val="Prrafodelista"/>
        <w:numPr>
          <w:ilvl w:val="0"/>
          <w:numId w:val="52"/>
        </w:numPr>
        <w:autoSpaceDE w:val="0"/>
        <w:autoSpaceDN w:val="0"/>
        <w:adjustRightInd w:val="0"/>
        <w:spacing w:after="0"/>
        <w:jc w:val="both"/>
        <w:rPr>
          <w:rFonts w:ascii="Arial" w:hAnsi="Arial" w:cs="Arial"/>
          <w:sz w:val="24"/>
          <w:szCs w:val="24"/>
        </w:rPr>
      </w:pPr>
      <w:r w:rsidRPr="002F10D9">
        <w:rPr>
          <w:rFonts w:ascii="Arial" w:hAnsi="Arial" w:cs="Arial"/>
          <w:sz w:val="24"/>
          <w:szCs w:val="24"/>
        </w:rPr>
        <w:t>M</w:t>
      </w:r>
      <w:r w:rsidR="007F5DDD" w:rsidRPr="002F10D9">
        <w:rPr>
          <w:rFonts w:ascii="Arial" w:hAnsi="Arial" w:cs="Arial"/>
          <w:sz w:val="24"/>
          <w:szCs w:val="24"/>
        </w:rPr>
        <w:t xml:space="preserve">ejorar el diseño de las MIR de los programas </w:t>
      </w:r>
      <w:r w:rsidRPr="002F10D9">
        <w:rPr>
          <w:rFonts w:ascii="Arial" w:hAnsi="Arial" w:cs="Arial"/>
          <w:sz w:val="24"/>
          <w:szCs w:val="24"/>
        </w:rPr>
        <w:t xml:space="preserve">que debieran estar </w:t>
      </w:r>
      <w:r w:rsidR="007F5DDD" w:rsidRPr="002F10D9">
        <w:rPr>
          <w:rFonts w:ascii="Arial" w:hAnsi="Arial" w:cs="Arial"/>
          <w:sz w:val="24"/>
          <w:szCs w:val="24"/>
        </w:rPr>
        <w:t>asociados al FASSA y a partir de ellas estructurar los Programas Presupuestarios.</w:t>
      </w:r>
    </w:p>
    <w:p w:rsidR="007F5DDD" w:rsidRPr="000E332A" w:rsidRDefault="007F5DDD" w:rsidP="000E332A">
      <w:pPr>
        <w:autoSpaceDE w:val="0"/>
        <w:autoSpaceDN w:val="0"/>
        <w:adjustRightInd w:val="0"/>
        <w:spacing w:after="0"/>
        <w:ind w:left="317" w:hanging="283"/>
        <w:jc w:val="both"/>
        <w:rPr>
          <w:rFonts w:ascii="Arial" w:hAnsi="Arial" w:cs="Arial"/>
          <w:sz w:val="24"/>
          <w:szCs w:val="24"/>
        </w:rPr>
      </w:pPr>
    </w:p>
    <w:p w:rsidR="009A1284" w:rsidRPr="002F10D9" w:rsidRDefault="007F5DDD"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 xml:space="preserve">Vincular la presupuestación a la producción de componentes de los Programas Presupuestarios, </w:t>
      </w:r>
      <w:r w:rsidR="008C47EC" w:rsidRPr="002F10D9">
        <w:rPr>
          <w:rFonts w:ascii="Arial" w:hAnsi="Arial" w:cs="Arial"/>
          <w:sz w:val="24"/>
          <w:szCs w:val="24"/>
        </w:rPr>
        <w:t xml:space="preserve">y </w:t>
      </w:r>
      <w:r w:rsidRPr="002F10D9">
        <w:rPr>
          <w:rFonts w:ascii="Arial" w:hAnsi="Arial" w:cs="Arial"/>
          <w:sz w:val="24"/>
          <w:szCs w:val="24"/>
        </w:rPr>
        <w:t>dejar de presupuestar a partir de actividades de Programas Operativos Anuales.</w:t>
      </w:r>
    </w:p>
    <w:p w:rsidR="009A1284" w:rsidRPr="000E332A" w:rsidRDefault="009A1284" w:rsidP="000E332A">
      <w:pPr>
        <w:spacing w:after="0"/>
        <w:jc w:val="both"/>
        <w:rPr>
          <w:rFonts w:ascii="Arial" w:hAnsi="Arial" w:cs="Arial"/>
          <w:sz w:val="24"/>
          <w:szCs w:val="24"/>
        </w:rPr>
      </w:pPr>
    </w:p>
    <w:p w:rsidR="007F5DDD" w:rsidRPr="002F10D9" w:rsidRDefault="008C47EC" w:rsidP="002F10D9">
      <w:pPr>
        <w:pStyle w:val="Prrafodelista"/>
        <w:numPr>
          <w:ilvl w:val="0"/>
          <w:numId w:val="52"/>
        </w:numPr>
        <w:autoSpaceDE w:val="0"/>
        <w:autoSpaceDN w:val="0"/>
        <w:adjustRightInd w:val="0"/>
        <w:spacing w:after="0"/>
        <w:jc w:val="both"/>
        <w:rPr>
          <w:rFonts w:ascii="Arial" w:hAnsi="Arial" w:cs="Arial"/>
          <w:sz w:val="24"/>
          <w:szCs w:val="24"/>
        </w:rPr>
      </w:pPr>
      <w:r w:rsidRPr="002F10D9">
        <w:rPr>
          <w:rFonts w:ascii="Arial" w:hAnsi="Arial" w:cs="Arial"/>
          <w:sz w:val="24"/>
          <w:szCs w:val="24"/>
        </w:rPr>
        <w:t>M</w:t>
      </w:r>
      <w:r w:rsidR="007F5DDD" w:rsidRPr="002F10D9">
        <w:rPr>
          <w:rFonts w:ascii="Arial" w:hAnsi="Arial" w:cs="Arial"/>
          <w:sz w:val="24"/>
          <w:szCs w:val="24"/>
        </w:rPr>
        <w:t>ejorar la definición de poblaciones objetivos</w:t>
      </w:r>
      <w:r w:rsidRPr="002F10D9">
        <w:rPr>
          <w:rFonts w:ascii="Arial" w:hAnsi="Arial" w:cs="Arial"/>
          <w:sz w:val="24"/>
          <w:szCs w:val="24"/>
        </w:rPr>
        <w:t xml:space="preserve">, bajo bases metodológicas </w:t>
      </w:r>
      <w:r w:rsidR="007F5DDD" w:rsidRPr="002F10D9">
        <w:rPr>
          <w:rFonts w:ascii="Arial" w:hAnsi="Arial" w:cs="Arial"/>
          <w:sz w:val="24"/>
          <w:szCs w:val="24"/>
        </w:rPr>
        <w:t>con el fin de llevar registros y seguimientos para el cumplimiento de metas</w:t>
      </w:r>
      <w:r w:rsidRPr="002F10D9">
        <w:rPr>
          <w:rFonts w:ascii="Arial" w:hAnsi="Arial" w:cs="Arial"/>
          <w:sz w:val="24"/>
          <w:szCs w:val="24"/>
        </w:rPr>
        <w:t xml:space="preserve"> y medir consistentemente, la satisfacción de la población objetivo por los componentes recibidos.</w:t>
      </w:r>
    </w:p>
    <w:p w:rsidR="007F5DDD" w:rsidRPr="000E332A" w:rsidRDefault="007F5DDD" w:rsidP="000E332A">
      <w:pPr>
        <w:pStyle w:val="Prrafodelista"/>
        <w:autoSpaceDE w:val="0"/>
        <w:autoSpaceDN w:val="0"/>
        <w:adjustRightInd w:val="0"/>
        <w:spacing w:after="0"/>
        <w:ind w:left="318" w:hanging="318"/>
        <w:jc w:val="both"/>
        <w:rPr>
          <w:rFonts w:ascii="Arial" w:hAnsi="Arial" w:cs="Arial"/>
          <w:sz w:val="24"/>
          <w:szCs w:val="24"/>
        </w:rPr>
      </w:pPr>
    </w:p>
    <w:p w:rsidR="007F5DDD" w:rsidRPr="002F10D9" w:rsidRDefault="007F5DDD" w:rsidP="002F10D9">
      <w:pPr>
        <w:pStyle w:val="Prrafodelista"/>
        <w:numPr>
          <w:ilvl w:val="0"/>
          <w:numId w:val="52"/>
        </w:numPr>
        <w:autoSpaceDE w:val="0"/>
        <w:autoSpaceDN w:val="0"/>
        <w:adjustRightInd w:val="0"/>
        <w:spacing w:after="0"/>
        <w:jc w:val="both"/>
        <w:rPr>
          <w:rFonts w:ascii="Arial" w:hAnsi="Arial" w:cs="Arial"/>
          <w:sz w:val="24"/>
          <w:szCs w:val="24"/>
        </w:rPr>
      </w:pPr>
      <w:r w:rsidRPr="002F10D9">
        <w:rPr>
          <w:rFonts w:ascii="Arial" w:hAnsi="Arial" w:cs="Arial"/>
          <w:sz w:val="24"/>
          <w:szCs w:val="24"/>
        </w:rPr>
        <w:t xml:space="preserve">Establecer un mecanismo para definir metas de desempeño </w:t>
      </w:r>
      <w:r w:rsidR="008C47EC" w:rsidRPr="002F10D9">
        <w:rPr>
          <w:rFonts w:ascii="Arial" w:hAnsi="Arial" w:cs="Arial"/>
          <w:sz w:val="24"/>
          <w:szCs w:val="24"/>
        </w:rPr>
        <w:t xml:space="preserve">apropiadas, factibles, controlables y comprobables, </w:t>
      </w:r>
      <w:r w:rsidRPr="002F10D9">
        <w:rPr>
          <w:rFonts w:ascii="Arial" w:hAnsi="Arial" w:cs="Arial"/>
          <w:sz w:val="24"/>
          <w:szCs w:val="24"/>
        </w:rPr>
        <w:t>a partir de una base firme de indicadores</w:t>
      </w:r>
      <w:r w:rsidR="008C47EC" w:rsidRPr="002F10D9">
        <w:rPr>
          <w:rFonts w:ascii="Arial" w:hAnsi="Arial" w:cs="Arial"/>
          <w:sz w:val="24"/>
          <w:szCs w:val="24"/>
        </w:rPr>
        <w:t xml:space="preserve"> de desempeño</w:t>
      </w:r>
      <w:r w:rsidRPr="002F10D9">
        <w:rPr>
          <w:rFonts w:ascii="Arial" w:hAnsi="Arial" w:cs="Arial"/>
          <w:sz w:val="24"/>
          <w:szCs w:val="24"/>
        </w:rPr>
        <w:t>.</w:t>
      </w:r>
    </w:p>
    <w:p w:rsidR="007F5DDD" w:rsidRDefault="007F5DDD" w:rsidP="000E332A">
      <w:pPr>
        <w:spacing w:after="0"/>
        <w:ind w:left="318" w:hanging="318"/>
        <w:jc w:val="both"/>
        <w:rPr>
          <w:rFonts w:ascii="Arial" w:hAnsi="Arial" w:cs="Arial"/>
          <w:sz w:val="24"/>
          <w:szCs w:val="24"/>
        </w:rPr>
      </w:pPr>
    </w:p>
    <w:p w:rsidR="0075619C" w:rsidRPr="000E332A" w:rsidRDefault="0075619C" w:rsidP="000E332A">
      <w:pPr>
        <w:spacing w:after="0"/>
        <w:ind w:left="318" w:hanging="318"/>
        <w:jc w:val="both"/>
        <w:rPr>
          <w:rFonts w:ascii="Arial" w:hAnsi="Arial" w:cs="Arial"/>
          <w:sz w:val="24"/>
          <w:szCs w:val="24"/>
        </w:rPr>
      </w:pPr>
    </w:p>
    <w:p w:rsidR="007F5DDD" w:rsidRDefault="0089293B"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lastRenderedPageBreak/>
        <w:t xml:space="preserve">Aplicar una reingeniería administrativa a </w:t>
      </w:r>
      <w:r w:rsidR="008C47EC" w:rsidRPr="002F10D9">
        <w:rPr>
          <w:rFonts w:ascii="Arial" w:hAnsi="Arial" w:cs="Arial"/>
          <w:sz w:val="24"/>
          <w:szCs w:val="24"/>
        </w:rPr>
        <w:t>los medios y la</w:t>
      </w:r>
      <w:r w:rsidRPr="002F10D9">
        <w:rPr>
          <w:rFonts w:ascii="Arial" w:hAnsi="Arial" w:cs="Arial"/>
          <w:sz w:val="24"/>
          <w:szCs w:val="24"/>
        </w:rPr>
        <w:t>s</w:t>
      </w:r>
      <w:r w:rsidR="008C47EC" w:rsidRPr="002F10D9">
        <w:rPr>
          <w:rFonts w:ascii="Arial" w:hAnsi="Arial" w:cs="Arial"/>
          <w:sz w:val="24"/>
          <w:szCs w:val="24"/>
        </w:rPr>
        <w:t xml:space="preserve"> fuentes de información</w:t>
      </w:r>
      <w:r w:rsidRPr="002F10D9">
        <w:rPr>
          <w:rFonts w:ascii="Arial" w:hAnsi="Arial" w:cs="Arial"/>
          <w:sz w:val="24"/>
          <w:szCs w:val="24"/>
        </w:rPr>
        <w:t>, hoy con exceso de de formatos e información</w:t>
      </w:r>
      <w:r w:rsidR="008C47EC" w:rsidRPr="002F10D9">
        <w:rPr>
          <w:rFonts w:ascii="Arial" w:hAnsi="Arial" w:cs="Arial"/>
          <w:sz w:val="24"/>
          <w:szCs w:val="24"/>
        </w:rPr>
        <w:t xml:space="preserve"> para </w:t>
      </w:r>
      <w:r w:rsidR="007F5DDD" w:rsidRPr="002F10D9">
        <w:rPr>
          <w:rFonts w:ascii="Arial" w:hAnsi="Arial" w:cs="Arial"/>
          <w:sz w:val="24"/>
          <w:szCs w:val="24"/>
        </w:rPr>
        <w:t>demostrar al interés público</w:t>
      </w:r>
      <w:r w:rsidRPr="002F10D9">
        <w:rPr>
          <w:rFonts w:ascii="Arial" w:hAnsi="Arial" w:cs="Arial"/>
          <w:sz w:val="24"/>
          <w:szCs w:val="24"/>
        </w:rPr>
        <w:t xml:space="preserve"> de manera clara, precisa y identificable </w:t>
      </w:r>
      <w:r w:rsidR="007F5DDD" w:rsidRPr="002F10D9">
        <w:rPr>
          <w:rFonts w:ascii="Arial" w:hAnsi="Arial" w:cs="Arial"/>
          <w:sz w:val="24"/>
          <w:szCs w:val="24"/>
        </w:rPr>
        <w:t>que los recursos tienen el uso para lo que han sido destinados.</w:t>
      </w:r>
    </w:p>
    <w:p w:rsidR="0075619C" w:rsidRPr="0075619C" w:rsidRDefault="0075619C" w:rsidP="0075619C">
      <w:pPr>
        <w:spacing w:after="0"/>
        <w:jc w:val="both"/>
        <w:rPr>
          <w:rFonts w:ascii="Arial" w:hAnsi="Arial" w:cs="Arial"/>
          <w:sz w:val="24"/>
          <w:szCs w:val="24"/>
        </w:rPr>
      </w:pPr>
    </w:p>
    <w:p w:rsidR="007F5DDD" w:rsidRPr="002F10D9" w:rsidRDefault="007F5DDD"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Aplicar una reingeniería administrativa para implementar procesos estandarizados y certificados, y además instrumentar un eficaz tablero de control para medir y evaluar el impacto de todos los programas de la Secretaría de Salud, vinculado con el ejercicio del presupuesto.</w:t>
      </w:r>
    </w:p>
    <w:p w:rsidR="007F5DDD" w:rsidRPr="006D1B1F" w:rsidRDefault="007F5DDD" w:rsidP="000E332A">
      <w:pPr>
        <w:pStyle w:val="Prrafodelista"/>
        <w:spacing w:after="0"/>
        <w:ind w:left="357" w:hanging="357"/>
        <w:jc w:val="both"/>
        <w:rPr>
          <w:rFonts w:ascii="Arial" w:hAnsi="Arial" w:cs="Arial"/>
          <w:sz w:val="24"/>
          <w:szCs w:val="24"/>
        </w:rPr>
      </w:pPr>
    </w:p>
    <w:p w:rsidR="007F5DDD" w:rsidRPr="002F10D9" w:rsidRDefault="00DB6447"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 xml:space="preserve">Implementar un método </w:t>
      </w:r>
      <w:r w:rsidR="007F5DDD" w:rsidRPr="002F10D9">
        <w:rPr>
          <w:rFonts w:ascii="Arial" w:hAnsi="Arial" w:cs="Arial"/>
          <w:sz w:val="24"/>
          <w:szCs w:val="24"/>
        </w:rPr>
        <w:t>para costear a partir del enfoque del devengo los programas presupuestarios</w:t>
      </w:r>
      <w:r w:rsidRPr="002F10D9">
        <w:rPr>
          <w:rFonts w:ascii="Arial" w:hAnsi="Arial" w:cs="Arial"/>
          <w:sz w:val="24"/>
          <w:szCs w:val="24"/>
        </w:rPr>
        <w:t xml:space="preserve"> a nivel de componentes</w:t>
      </w:r>
      <w:r w:rsidR="007F5DDD" w:rsidRPr="002F10D9">
        <w:rPr>
          <w:rFonts w:ascii="Arial" w:hAnsi="Arial" w:cs="Arial"/>
          <w:sz w:val="24"/>
          <w:szCs w:val="24"/>
        </w:rPr>
        <w:t>, y a través de los indicadores de desempeño de avance físico financiero asociados a los componentes se midiera y evaluara a los costos de los programas.</w:t>
      </w:r>
    </w:p>
    <w:p w:rsidR="00DB6447" w:rsidRPr="006D1B1F" w:rsidRDefault="00DB6447" w:rsidP="000E332A">
      <w:pPr>
        <w:spacing w:after="0"/>
        <w:jc w:val="both"/>
        <w:rPr>
          <w:rFonts w:ascii="Arial" w:hAnsi="Arial" w:cs="Arial"/>
          <w:sz w:val="24"/>
          <w:szCs w:val="24"/>
        </w:rPr>
      </w:pPr>
    </w:p>
    <w:p w:rsidR="007F5DDD" w:rsidRPr="002F10D9" w:rsidRDefault="007F5DDD"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Mejorar el formato de registro de MIR y Programa Presupuestario, con el fin de que la información requerida (meta de desempeño, línea base, indicador, formula, variables y especificaciones técnicas del indicador permitan evaluar los logros en los distintos niveles de desempeño del programa presupuestario.</w:t>
      </w:r>
    </w:p>
    <w:p w:rsidR="007F5DDD" w:rsidRPr="000E332A" w:rsidRDefault="007F5DDD" w:rsidP="000E332A">
      <w:pPr>
        <w:pStyle w:val="Prrafodelista"/>
        <w:spacing w:after="0"/>
        <w:ind w:left="357" w:hanging="357"/>
        <w:jc w:val="both"/>
        <w:rPr>
          <w:rFonts w:ascii="Arial" w:hAnsi="Arial" w:cs="Arial"/>
          <w:sz w:val="24"/>
          <w:szCs w:val="24"/>
        </w:rPr>
      </w:pPr>
    </w:p>
    <w:p w:rsidR="007F5DDD" w:rsidRPr="002F10D9" w:rsidRDefault="007F5DDD"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Establecer un sistema de seguimiento sobre los resultados de los indicadores (tablero de control).</w:t>
      </w:r>
    </w:p>
    <w:p w:rsidR="007F5DDD" w:rsidRPr="000E332A" w:rsidRDefault="007F5DDD" w:rsidP="000E332A">
      <w:pPr>
        <w:spacing w:after="0"/>
        <w:jc w:val="both"/>
        <w:rPr>
          <w:rFonts w:ascii="Arial" w:hAnsi="Arial" w:cs="Arial"/>
          <w:sz w:val="24"/>
          <w:szCs w:val="24"/>
          <w:lang w:val="es-ES"/>
        </w:rPr>
      </w:pPr>
    </w:p>
    <w:p w:rsidR="007F5DDD" w:rsidRPr="002F10D9" w:rsidRDefault="007F5DDD" w:rsidP="002F10D9">
      <w:pPr>
        <w:pStyle w:val="Prrafodelista"/>
        <w:numPr>
          <w:ilvl w:val="0"/>
          <w:numId w:val="52"/>
        </w:numPr>
        <w:spacing w:after="0"/>
        <w:jc w:val="both"/>
        <w:rPr>
          <w:rFonts w:ascii="Arial" w:hAnsi="Arial" w:cs="Arial"/>
          <w:sz w:val="24"/>
          <w:szCs w:val="24"/>
          <w:lang w:val="es-ES"/>
        </w:rPr>
      </w:pPr>
      <w:r w:rsidRPr="002F10D9">
        <w:rPr>
          <w:rFonts w:ascii="Arial" w:hAnsi="Arial" w:cs="Arial"/>
          <w:sz w:val="24"/>
          <w:szCs w:val="24"/>
          <w:lang w:val="es-ES"/>
        </w:rPr>
        <w:t xml:space="preserve">Realizar la planeación estratégica institucional </w:t>
      </w:r>
      <w:r w:rsidR="00DB6447" w:rsidRPr="002F10D9">
        <w:rPr>
          <w:rFonts w:ascii="Arial" w:hAnsi="Arial" w:cs="Arial"/>
          <w:sz w:val="24"/>
          <w:szCs w:val="24"/>
          <w:lang w:val="es-ES"/>
        </w:rPr>
        <w:t>de</w:t>
      </w:r>
      <w:r w:rsidRPr="002F10D9">
        <w:rPr>
          <w:rFonts w:ascii="Arial" w:hAnsi="Arial" w:cs="Arial"/>
          <w:sz w:val="24"/>
          <w:szCs w:val="24"/>
          <w:lang w:val="es-ES"/>
        </w:rPr>
        <w:t xml:space="preserve"> la dependencia.</w:t>
      </w:r>
    </w:p>
    <w:p w:rsidR="007F5DDD" w:rsidRPr="000E332A" w:rsidRDefault="007F5DDD" w:rsidP="000E332A">
      <w:pPr>
        <w:spacing w:after="0"/>
        <w:ind w:left="357" w:hanging="357"/>
        <w:jc w:val="both"/>
        <w:rPr>
          <w:rFonts w:ascii="Arial" w:hAnsi="Arial" w:cs="Arial"/>
          <w:sz w:val="24"/>
          <w:szCs w:val="24"/>
          <w:lang w:val="es-ES"/>
        </w:rPr>
      </w:pPr>
    </w:p>
    <w:p w:rsidR="007F5DDD" w:rsidRPr="002F10D9" w:rsidRDefault="007F5DDD" w:rsidP="002F10D9">
      <w:pPr>
        <w:pStyle w:val="Prrafodelista"/>
        <w:numPr>
          <w:ilvl w:val="0"/>
          <w:numId w:val="52"/>
        </w:numPr>
        <w:autoSpaceDE w:val="0"/>
        <w:autoSpaceDN w:val="0"/>
        <w:adjustRightInd w:val="0"/>
        <w:spacing w:after="0"/>
        <w:jc w:val="both"/>
        <w:rPr>
          <w:rFonts w:ascii="Arial" w:hAnsi="Arial" w:cs="Arial"/>
          <w:sz w:val="24"/>
          <w:szCs w:val="24"/>
          <w:lang w:val="es-ES"/>
        </w:rPr>
      </w:pPr>
      <w:r w:rsidRPr="002F10D9">
        <w:rPr>
          <w:rFonts w:ascii="Arial" w:hAnsi="Arial" w:cs="Arial"/>
          <w:sz w:val="24"/>
          <w:szCs w:val="24"/>
          <w:lang w:val="es-ES"/>
        </w:rPr>
        <w:t xml:space="preserve">Estructurar los programas presupuestarios de la Secretaría de Salud considerando su estructura orgánica y cinco subfunciones: </w:t>
      </w:r>
    </w:p>
    <w:p w:rsidR="007F5DDD" w:rsidRPr="000E332A" w:rsidRDefault="007F5DDD" w:rsidP="000E332A">
      <w:pPr>
        <w:autoSpaceDE w:val="0"/>
        <w:autoSpaceDN w:val="0"/>
        <w:adjustRightInd w:val="0"/>
        <w:spacing w:after="0"/>
        <w:ind w:left="357"/>
        <w:jc w:val="both"/>
        <w:rPr>
          <w:rFonts w:ascii="Arial" w:hAnsi="Arial" w:cs="Arial"/>
          <w:sz w:val="24"/>
          <w:szCs w:val="24"/>
          <w:lang w:val="es-ES"/>
        </w:rPr>
      </w:pPr>
    </w:p>
    <w:p w:rsidR="00DB6447" w:rsidRPr="002F10D9" w:rsidRDefault="007F5DDD" w:rsidP="002F10D9">
      <w:pPr>
        <w:pStyle w:val="Prrafodelista"/>
        <w:numPr>
          <w:ilvl w:val="0"/>
          <w:numId w:val="52"/>
        </w:numPr>
        <w:autoSpaceDE w:val="0"/>
        <w:autoSpaceDN w:val="0"/>
        <w:adjustRightInd w:val="0"/>
        <w:spacing w:after="0"/>
        <w:jc w:val="both"/>
        <w:rPr>
          <w:rFonts w:ascii="Arial" w:hAnsi="Arial" w:cs="Arial"/>
          <w:sz w:val="24"/>
          <w:szCs w:val="24"/>
          <w:lang w:val="es-ES"/>
        </w:rPr>
      </w:pPr>
      <w:r w:rsidRPr="002F10D9">
        <w:rPr>
          <w:rFonts w:ascii="Arial" w:hAnsi="Arial" w:cs="Arial"/>
          <w:sz w:val="24"/>
          <w:szCs w:val="24"/>
          <w:lang w:val="es-ES"/>
        </w:rPr>
        <w:t>Identificar a los fondos de aportaciones como fuentes de financiamiento (Programas Presupuestarios Paraguas) y desplegar de estos cada programa presupuestario de acuerdo a las subfunciones sugeridas</w:t>
      </w:r>
      <w:r w:rsidR="00DB6447" w:rsidRPr="002F10D9">
        <w:rPr>
          <w:rFonts w:ascii="Arial" w:hAnsi="Arial" w:cs="Arial"/>
          <w:sz w:val="24"/>
          <w:szCs w:val="24"/>
          <w:lang w:val="es-ES"/>
        </w:rPr>
        <w:t>: Promoción de la Salud; Prevención del Salud; Calidad de la Atención Médica; Protección Social en Salud, y Servicios de Administración de la Salud.</w:t>
      </w:r>
    </w:p>
    <w:p w:rsidR="007F5DDD" w:rsidRPr="000E332A" w:rsidRDefault="007F5DDD" w:rsidP="000E332A">
      <w:pPr>
        <w:spacing w:after="0"/>
        <w:jc w:val="both"/>
        <w:rPr>
          <w:rFonts w:ascii="Arial" w:hAnsi="Arial" w:cs="Arial"/>
          <w:sz w:val="24"/>
          <w:szCs w:val="24"/>
          <w:lang w:val="es-ES"/>
        </w:rPr>
      </w:pPr>
    </w:p>
    <w:p w:rsidR="00DB6447" w:rsidRPr="002F10D9" w:rsidRDefault="00DB6447" w:rsidP="002F10D9">
      <w:pPr>
        <w:pStyle w:val="Prrafodelista"/>
        <w:numPr>
          <w:ilvl w:val="0"/>
          <w:numId w:val="52"/>
        </w:numPr>
        <w:spacing w:after="0"/>
        <w:jc w:val="both"/>
        <w:rPr>
          <w:rFonts w:ascii="Arial" w:hAnsi="Arial" w:cs="Arial"/>
          <w:sz w:val="24"/>
          <w:szCs w:val="24"/>
        </w:rPr>
      </w:pPr>
      <w:r w:rsidRPr="002F10D9">
        <w:rPr>
          <w:rFonts w:ascii="Arial" w:hAnsi="Arial" w:cs="Arial"/>
          <w:sz w:val="24"/>
          <w:szCs w:val="24"/>
        </w:rPr>
        <w:t>Practicar una evaluación de diseño de programas, con el fin de medir la eficacia del Programa de Mejora de la Gestión.</w:t>
      </w:r>
    </w:p>
    <w:p w:rsidR="007F5DDD" w:rsidRPr="000E332A" w:rsidRDefault="007F5DDD" w:rsidP="000E332A">
      <w:pPr>
        <w:spacing w:after="0"/>
        <w:jc w:val="both"/>
        <w:rPr>
          <w:rFonts w:ascii="Arial" w:hAnsi="Arial" w:cs="Arial"/>
          <w:sz w:val="24"/>
          <w:szCs w:val="24"/>
        </w:rPr>
      </w:pPr>
    </w:p>
    <w:p w:rsidR="009A1284" w:rsidRDefault="009A1284" w:rsidP="000E332A">
      <w:pPr>
        <w:spacing w:after="0"/>
        <w:rPr>
          <w:rFonts w:ascii="Arial" w:hAnsi="Arial" w:cs="Arial"/>
          <w:sz w:val="24"/>
          <w:szCs w:val="24"/>
        </w:rPr>
      </w:pPr>
      <w:r>
        <w:rPr>
          <w:rFonts w:ascii="Arial" w:hAnsi="Arial" w:cs="Arial"/>
          <w:sz w:val="24"/>
          <w:szCs w:val="24"/>
        </w:rPr>
        <w:br w:type="page"/>
      </w:r>
    </w:p>
    <w:p w:rsidR="008A3067" w:rsidRDefault="008A3067" w:rsidP="005D19C9">
      <w:pPr>
        <w:spacing w:line="360" w:lineRule="auto"/>
        <w:jc w:val="both"/>
        <w:rPr>
          <w:rFonts w:ascii="Arial" w:hAnsi="Arial" w:cs="Arial"/>
          <w:sz w:val="24"/>
          <w:szCs w:val="24"/>
        </w:rPr>
      </w:pPr>
      <w:r w:rsidRPr="00802008">
        <w:rPr>
          <w:rFonts w:ascii="Arial" w:hAnsi="Arial" w:cs="Arial"/>
          <w:sz w:val="24"/>
          <w:szCs w:val="24"/>
        </w:rPr>
        <w:lastRenderedPageBreak/>
        <w:t>ANEXOS</w:t>
      </w:r>
    </w:p>
    <w:p w:rsidR="008A3067" w:rsidRDefault="008A3067" w:rsidP="005D19C9">
      <w:pPr>
        <w:spacing w:line="360" w:lineRule="auto"/>
        <w:jc w:val="both"/>
        <w:rPr>
          <w:rFonts w:ascii="Arial" w:hAnsi="Arial" w:cs="Arial"/>
          <w:sz w:val="24"/>
          <w:szCs w:val="24"/>
        </w:rPr>
      </w:pPr>
      <w:r w:rsidRPr="00802008">
        <w:rPr>
          <w:rFonts w:ascii="Arial" w:hAnsi="Arial" w:cs="Arial"/>
          <w:sz w:val="24"/>
          <w:szCs w:val="24"/>
        </w:rPr>
        <w:t>Anexo I. Características Generales del Fondo</w:t>
      </w:r>
    </w:p>
    <w:p w:rsidR="008A3067" w:rsidRDefault="008A3067" w:rsidP="005D19C9">
      <w:pPr>
        <w:spacing w:line="360" w:lineRule="auto"/>
        <w:jc w:val="both"/>
        <w:rPr>
          <w:rFonts w:ascii="Arial" w:hAnsi="Arial" w:cs="Arial"/>
          <w:sz w:val="24"/>
          <w:szCs w:val="24"/>
        </w:rPr>
      </w:pPr>
      <w:r w:rsidRPr="00802008">
        <w:rPr>
          <w:rFonts w:ascii="Arial" w:hAnsi="Arial" w:cs="Arial"/>
          <w:sz w:val="24"/>
          <w:szCs w:val="24"/>
        </w:rPr>
        <w:t>Anexo II. Objetivos Estratégicos de la Dependencia Responsable de la Operación del Fondo</w:t>
      </w:r>
    </w:p>
    <w:p w:rsidR="008A3067" w:rsidRDefault="008A3067" w:rsidP="005D19C9">
      <w:pPr>
        <w:spacing w:line="360" w:lineRule="auto"/>
        <w:jc w:val="both"/>
        <w:rPr>
          <w:rFonts w:ascii="Arial" w:hAnsi="Arial" w:cs="Arial"/>
          <w:sz w:val="24"/>
          <w:szCs w:val="24"/>
        </w:rPr>
      </w:pPr>
      <w:r w:rsidRPr="00802008">
        <w:rPr>
          <w:rFonts w:ascii="Arial" w:hAnsi="Arial" w:cs="Arial"/>
          <w:sz w:val="24"/>
          <w:szCs w:val="24"/>
        </w:rPr>
        <w:t>Anexo III. Instrumentos de Recolección de la Información</w:t>
      </w:r>
    </w:p>
    <w:p w:rsidR="003C65BF" w:rsidRDefault="008A3067" w:rsidP="009473CD">
      <w:pPr>
        <w:spacing w:line="360" w:lineRule="auto"/>
        <w:jc w:val="both"/>
        <w:rPr>
          <w:rFonts w:ascii="Arial" w:hAnsi="Arial" w:cs="Arial"/>
          <w:sz w:val="24"/>
          <w:szCs w:val="24"/>
        </w:rPr>
      </w:pPr>
      <w:r w:rsidRPr="00802008">
        <w:rPr>
          <w:rFonts w:ascii="Arial" w:hAnsi="Arial" w:cs="Arial"/>
          <w:sz w:val="24"/>
          <w:szCs w:val="24"/>
        </w:rPr>
        <w:t>Anexo IV. Bases de Datos Utilizadas para el Análisis</w:t>
      </w:r>
    </w:p>
    <w:p w:rsidR="00833840" w:rsidRPr="00833840" w:rsidRDefault="00833840" w:rsidP="00833840">
      <w:pPr>
        <w:spacing w:line="360" w:lineRule="auto"/>
        <w:jc w:val="both"/>
        <w:rPr>
          <w:rFonts w:ascii="Arial" w:hAnsi="Arial" w:cs="Arial"/>
          <w:sz w:val="24"/>
          <w:szCs w:val="24"/>
        </w:rPr>
      </w:pPr>
      <w:r w:rsidRPr="00833840">
        <w:rPr>
          <w:rFonts w:ascii="Arial" w:hAnsi="Arial" w:cs="Arial"/>
          <w:sz w:val="24"/>
          <w:szCs w:val="24"/>
        </w:rPr>
        <w:t>Anexo V. Datos de la Instancia Evaluadora</w:t>
      </w:r>
    </w:p>
    <w:p w:rsidR="00833840" w:rsidRDefault="00833840" w:rsidP="009473CD">
      <w:pPr>
        <w:spacing w:line="360" w:lineRule="auto"/>
        <w:jc w:val="both"/>
        <w:rPr>
          <w:rFonts w:ascii="Arial" w:hAnsi="Arial" w:cs="Arial"/>
          <w:sz w:val="24"/>
          <w:szCs w:val="24"/>
        </w:rPr>
      </w:pPr>
    </w:p>
    <w:p w:rsidR="00022CE3" w:rsidRDefault="00022CE3">
      <w:pPr>
        <w:rPr>
          <w:rFonts w:ascii="Arial" w:hAnsi="Arial" w:cs="Arial"/>
          <w:sz w:val="24"/>
          <w:szCs w:val="24"/>
        </w:rPr>
      </w:pPr>
      <w:r>
        <w:rPr>
          <w:rFonts w:ascii="Arial" w:hAnsi="Arial" w:cs="Arial"/>
          <w:sz w:val="24"/>
          <w:szCs w:val="24"/>
        </w:rPr>
        <w:br w:type="page"/>
      </w:r>
    </w:p>
    <w:p w:rsidR="00022CE3" w:rsidRPr="00B667C0" w:rsidRDefault="00022CE3" w:rsidP="00022CE3">
      <w:pPr>
        <w:spacing w:line="360" w:lineRule="auto"/>
        <w:jc w:val="both"/>
        <w:rPr>
          <w:rFonts w:ascii="Arial" w:hAnsi="Arial" w:cs="Arial"/>
          <w:b/>
          <w:sz w:val="24"/>
          <w:szCs w:val="24"/>
        </w:rPr>
      </w:pPr>
      <w:r w:rsidRPr="00B667C0">
        <w:rPr>
          <w:rFonts w:ascii="Arial" w:hAnsi="Arial" w:cs="Arial"/>
          <w:b/>
          <w:sz w:val="24"/>
          <w:szCs w:val="24"/>
        </w:rPr>
        <w:lastRenderedPageBreak/>
        <w:t>Anexo I. Características Generales del Fondo</w:t>
      </w:r>
    </w:p>
    <w:p w:rsidR="00260298" w:rsidRDefault="00260298" w:rsidP="00260298">
      <w:pPr>
        <w:spacing w:after="0"/>
        <w:jc w:val="both"/>
        <w:rPr>
          <w:rFonts w:ascii="Arial" w:hAnsi="Arial" w:cs="Arial"/>
          <w:sz w:val="24"/>
        </w:rPr>
      </w:pPr>
      <w:r w:rsidRPr="00260298">
        <w:rPr>
          <w:rFonts w:ascii="Arial" w:hAnsi="Arial" w:cs="Arial"/>
          <w:sz w:val="24"/>
        </w:rPr>
        <w:t>Las aportaciones federales del Ramo 33 para Entidades Federativas y Municipios son recursos que la Federación</w:t>
      </w:r>
      <w:r>
        <w:rPr>
          <w:rFonts w:ascii="Arial" w:hAnsi="Arial" w:cs="Arial"/>
          <w:sz w:val="24"/>
        </w:rPr>
        <w:t xml:space="preserve"> </w:t>
      </w:r>
      <w:r w:rsidRPr="00260298">
        <w:rPr>
          <w:rFonts w:ascii="Arial" w:hAnsi="Arial" w:cs="Arial"/>
          <w:sz w:val="24"/>
        </w:rPr>
        <w:t>transfiere a las haciendas públicas de los Estados, Distrito Federal, y en su caso, de los Municipios cuyo gasto</w:t>
      </w:r>
      <w:r>
        <w:rPr>
          <w:rFonts w:ascii="Arial" w:hAnsi="Arial" w:cs="Arial"/>
          <w:sz w:val="24"/>
        </w:rPr>
        <w:t xml:space="preserve"> </w:t>
      </w:r>
      <w:r w:rsidRPr="00260298">
        <w:rPr>
          <w:rFonts w:ascii="Arial" w:hAnsi="Arial" w:cs="Arial"/>
          <w:sz w:val="24"/>
        </w:rPr>
        <w:t>está condicionado a la consecución y cumplimiento de los objetivos que la Ley de Coordinación Fiscal dispone.</w:t>
      </w:r>
    </w:p>
    <w:p w:rsidR="00260298" w:rsidRPr="00260298" w:rsidRDefault="00260298" w:rsidP="00260298">
      <w:pPr>
        <w:spacing w:after="0"/>
        <w:jc w:val="both"/>
        <w:rPr>
          <w:rFonts w:ascii="Arial" w:hAnsi="Arial" w:cs="Arial"/>
          <w:sz w:val="24"/>
        </w:rPr>
      </w:pPr>
    </w:p>
    <w:p w:rsidR="00260298" w:rsidRPr="00260298" w:rsidRDefault="00260298" w:rsidP="00260298">
      <w:pPr>
        <w:spacing w:after="0"/>
        <w:jc w:val="both"/>
        <w:rPr>
          <w:rFonts w:ascii="Arial" w:hAnsi="Arial" w:cs="Arial"/>
          <w:sz w:val="24"/>
        </w:rPr>
      </w:pPr>
      <w:r w:rsidRPr="00260298">
        <w:rPr>
          <w:rFonts w:ascii="Arial" w:hAnsi="Arial" w:cs="Arial"/>
          <w:sz w:val="24"/>
        </w:rPr>
        <w:t>La operación del Ramo 33 está elevada a mandato legal en el capítulo V de la Ley de Coordinación Fiscal,</w:t>
      </w:r>
      <w:r>
        <w:rPr>
          <w:rFonts w:ascii="Arial" w:hAnsi="Arial" w:cs="Arial"/>
          <w:sz w:val="24"/>
        </w:rPr>
        <w:t xml:space="preserve"> </w:t>
      </w:r>
      <w:r w:rsidRPr="00260298">
        <w:rPr>
          <w:rFonts w:ascii="Arial" w:hAnsi="Arial" w:cs="Arial"/>
          <w:sz w:val="24"/>
        </w:rPr>
        <w:t>en el que se establecen las aportaciones federales para la ejecución de las actividades relacionadas con áreas</w:t>
      </w:r>
      <w:r>
        <w:rPr>
          <w:rFonts w:ascii="Arial" w:hAnsi="Arial" w:cs="Arial"/>
          <w:sz w:val="24"/>
        </w:rPr>
        <w:t xml:space="preserve"> </w:t>
      </w:r>
      <w:r w:rsidRPr="00260298">
        <w:rPr>
          <w:rFonts w:ascii="Arial" w:hAnsi="Arial" w:cs="Arial"/>
          <w:sz w:val="24"/>
        </w:rPr>
        <w:t>prioritarias para el desarrollo nacional, como la educación básica y normal, salud, combate a la pobreza, asistencia</w:t>
      </w:r>
      <w:r>
        <w:rPr>
          <w:rFonts w:ascii="Arial" w:hAnsi="Arial" w:cs="Arial"/>
          <w:sz w:val="24"/>
        </w:rPr>
        <w:t xml:space="preserve"> </w:t>
      </w:r>
      <w:r w:rsidRPr="00260298">
        <w:rPr>
          <w:rFonts w:ascii="Arial" w:hAnsi="Arial" w:cs="Arial"/>
          <w:sz w:val="24"/>
        </w:rPr>
        <w:t>social, infraestructura educativa, fortalecimiento de las entidades federativas y para los municipios y demarcaciones</w:t>
      </w:r>
    </w:p>
    <w:p w:rsidR="00022CE3" w:rsidRDefault="00260298" w:rsidP="00260298">
      <w:pPr>
        <w:spacing w:after="0"/>
        <w:jc w:val="both"/>
        <w:rPr>
          <w:rFonts w:ascii="Arial" w:hAnsi="Arial" w:cs="Arial"/>
          <w:sz w:val="24"/>
        </w:rPr>
      </w:pPr>
      <w:r w:rsidRPr="00260298">
        <w:rPr>
          <w:rFonts w:ascii="Arial" w:hAnsi="Arial" w:cs="Arial"/>
          <w:sz w:val="24"/>
        </w:rPr>
        <w:t xml:space="preserve">territoriales del distrito federal, seguridad pública, educación tecnológica y de adultos, y con fines específicos </w:t>
      </w:r>
      <w:r w:rsidRPr="00260298">
        <w:rPr>
          <w:rFonts w:ascii="Arial" w:hAnsi="Arial" w:cs="Arial"/>
          <w:sz w:val="24"/>
        </w:rPr>
        <w:cr/>
      </w:r>
    </w:p>
    <w:p w:rsidR="00260298" w:rsidRDefault="00260298" w:rsidP="00260298">
      <w:pPr>
        <w:spacing w:after="0"/>
        <w:jc w:val="both"/>
        <w:rPr>
          <w:rFonts w:ascii="Arial" w:hAnsi="Arial" w:cs="Arial"/>
          <w:sz w:val="24"/>
        </w:rPr>
      </w:pPr>
      <w:r>
        <w:rPr>
          <w:rFonts w:ascii="Arial" w:hAnsi="Arial" w:cs="Arial"/>
          <w:sz w:val="24"/>
        </w:rPr>
        <w:t xml:space="preserve">En tal sentido, el objetivo </w:t>
      </w:r>
      <w:r w:rsidR="00F13534">
        <w:rPr>
          <w:rFonts w:ascii="Arial" w:hAnsi="Arial" w:cs="Arial"/>
          <w:sz w:val="24"/>
        </w:rPr>
        <w:t xml:space="preserve">principal del </w:t>
      </w:r>
      <w:r w:rsidR="00F13534" w:rsidRPr="00260298">
        <w:rPr>
          <w:rFonts w:ascii="Arial" w:hAnsi="Arial" w:cs="Arial"/>
          <w:sz w:val="24"/>
        </w:rPr>
        <w:t>Fondo de Aportaciones para los Servicios de Salud (FASSA)</w:t>
      </w:r>
      <w:r w:rsidR="00F13534">
        <w:rPr>
          <w:rFonts w:ascii="Arial" w:hAnsi="Arial" w:cs="Arial"/>
          <w:sz w:val="24"/>
        </w:rPr>
        <w:t>, de acuerdo al Presupuesto de Egresos para el Ejercicio Fiscal 2013,</w:t>
      </w:r>
      <w:r w:rsidRPr="00260298">
        <w:rPr>
          <w:rFonts w:ascii="Arial" w:hAnsi="Arial" w:cs="Arial"/>
          <w:sz w:val="24"/>
        </w:rPr>
        <w:t xml:space="preserve"> responde al</w:t>
      </w:r>
      <w:r>
        <w:rPr>
          <w:rFonts w:ascii="Arial" w:hAnsi="Arial" w:cs="Arial"/>
          <w:sz w:val="24"/>
        </w:rPr>
        <w:t xml:space="preserve"> </w:t>
      </w:r>
      <w:r w:rsidRPr="00260298">
        <w:rPr>
          <w:rFonts w:ascii="Arial" w:hAnsi="Arial" w:cs="Arial"/>
          <w:sz w:val="24"/>
        </w:rPr>
        <w:t>avance en el combate a las enfermedades y al mejorar la calidad de los servicios de salud en las entidades</w:t>
      </w:r>
      <w:r>
        <w:rPr>
          <w:rFonts w:ascii="Arial" w:hAnsi="Arial" w:cs="Arial"/>
          <w:sz w:val="24"/>
        </w:rPr>
        <w:t xml:space="preserve"> </w:t>
      </w:r>
      <w:r w:rsidRPr="00260298">
        <w:rPr>
          <w:rFonts w:ascii="Arial" w:hAnsi="Arial" w:cs="Arial"/>
          <w:sz w:val="24"/>
        </w:rPr>
        <w:t>federativas.</w:t>
      </w:r>
    </w:p>
    <w:p w:rsidR="00260298" w:rsidRDefault="00260298" w:rsidP="00260298">
      <w:pPr>
        <w:spacing w:after="0"/>
        <w:jc w:val="both"/>
        <w:rPr>
          <w:rFonts w:ascii="Arial" w:hAnsi="Arial" w:cs="Arial"/>
          <w:sz w:val="24"/>
        </w:rPr>
      </w:pPr>
    </w:p>
    <w:p w:rsidR="00260298" w:rsidRPr="00260298" w:rsidRDefault="00260298" w:rsidP="00260298">
      <w:pPr>
        <w:spacing w:after="0"/>
        <w:jc w:val="both"/>
        <w:rPr>
          <w:rFonts w:ascii="Arial" w:hAnsi="Arial" w:cs="Arial"/>
          <w:b/>
          <w:i/>
          <w:sz w:val="24"/>
        </w:rPr>
      </w:pPr>
      <w:r>
        <w:rPr>
          <w:rFonts w:ascii="Arial" w:hAnsi="Arial" w:cs="Arial"/>
          <w:b/>
          <w:i/>
          <w:sz w:val="24"/>
        </w:rPr>
        <w:t>E</w:t>
      </w:r>
      <w:r w:rsidRPr="00260298">
        <w:rPr>
          <w:rFonts w:ascii="Arial" w:hAnsi="Arial" w:cs="Arial"/>
          <w:b/>
          <w:i/>
          <w:sz w:val="24"/>
        </w:rPr>
        <w:t xml:space="preserve">l gran reto consiste en enfocar el recurso a la </w:t>
      </w:r>
      <w:r w:rsidRPr="00260298">
        <w:rPr>
          <w:rFonts w:ascii="Arial" w:hAnsi="Arial" w:cs="Arial"/>
          <w:b/>
          <w:i/>
          <w:sz w:val="24"/>
          <w:u w:val="single"/>
        </w:rPr>
        <w:t>población potencial y objetivo</w:t>
      </w:r>
      <w:r w:rsidRPr="00260298">
        <w:rPr>
          <w:rFonts w:ascii="Arial" w:hAnsi="Arial" w:cs="Arial"/>
          <w:b/>
          <w:i/>
          <w:sz w:val="24"/>
        </w:rPr>
        <w:t>, es decir, que los recursos sean destinados a proporcionar servicios de salud a la población con calidad, y que estos contribuyan a mejorar el bienestar y calidad de vida de la población,</w:t>
      </w:r>
      <w:r>
        <w:rPr>
          <w:rFonts w:ascii="Arial" w:hAnsi="Arial" w:cs="Arial"/>
          <w:b/>
          <w:i/>
          <w:sz w:val="24"/>
        </w:rPr>
        <w:t xml:space="preserve"> </w:t>
      </w:r>
      <w:r w:rsidRPr="00260298">
        <w:rPr>
          <w:rFonts w:ascii="Arial" w:hAnsi="Arial" w:cs="Arial"/>
          <w:b/>
          <w:i/>
          <w:sz w:val="24"/>
        </w:rPr>
        <w:t>debido a que existen nuevas enfermedades que aquejan a la población; el incremento en el envejecimiento de la población y las consecuentes enfermedades que son inherentes a la edad, por ello se continuarán fortaleciendo las estrategias enfocadas a mejorar la calidad de vida de la población, motivando la cultura de vida saludable desde edad temprana, que fortalezca los llamados determinantes positivos de las condiciones de salud. Lo anterior, sin</w:t>
      </w:r>
      <w:r>
        <w:rPr>
          <w:rFonts w:ascii="Arial" w:hAnsi="Arial" w:cs="Arial"/>
          <w:b/>
          <w:i/>
          <w:sz w:val="24"/>
        </w:rPr>
        <w:t xml:space="preserve"> </w:t>
      </w:r>
      <w:r w:rsidRPr="00260298">
        <w:rPr>
          <w:rFonts w:ascii="Arial" w:hAnsi="Arial" w:cs="Arial"/>
          <w:b/>
          <w:i/>
          <w:sz w:val="24"/>
        </w:rPr>
        <w:t>descuidar el proceso de alineación de acciones y recursos, para garantizar que el financiamiento de los programas de salud tenga un impacto nacional.</w:t>
      </w:r>
    </w:p>
    <w:p w:rsidR="00260298" w:rsidRDefault="00260298" w:rsidP="00260298">
      <w:pPr>
        <w:spacing w:after="0"/>
        <w:jc w:val="both"/>
        <w:rPr>
          <w:rFonts w:ascii="Arial" w:hAnsi="Arial" w:cs="Arial"/>
          <w:sz w:val="24"/>
        </w:rPr>
      </w:pPr>
    </w:p>
    <w:p w:rsidR="00140C59" w:rsidRDefault="00260298" w:rsidP="00260298">
      <w:pPr>
        <w:spacing w:after="0"/>
        <w:jc w:val="both"/>
        <w:rPr>
          <w:rFonts w:ascii="Arial" w:hAnsi="Arial" w:cs="Arial"/>
          <w:sz w:val="24"/>
        </w:rPr>
      </w:pPr>
      <w:r w:rsidRPr="00260298">
        <w:rPr>
          <w:rFonts w:ascii="Arial" w:hAnsi="Arial" w:cs="Arial"/>
          <w:sz w:val="24"/>
        </w:rPr>
        <w:t>En este contexto la conformación de las actividades de prevención y promoción de la salud se ven materializadas</w:t>
      </w:r>
      <w:r w:rsidR="00140C59">
        <w:rPr>
          <w:rFonts w:ascii="Arial" w:hAnsi="Arial" w:cs="Arial"/>
          <w:sz w:val="24"/>
        </w:rPr>
        <w:t xml:space="preserve"> </w:t>
      </w:r>
      <w:r w:rsidRPr="00260298">
        <w:rPr>
          <w:rFonts w:ascii="Arial" w:hAnsi="Arial" w:cs="Arial"/>
          <w:sz w:val="24"/>
        </w:rPr>
        <w:t>en los Servicios Estatales de Salud con las acciones encaminadas a la</w:t>
      </w:r>
      <w:r w:rsidR="00140C59">
        <w:rPr>
          <w:rFonts w:ascii="Arial" w:hAnsi="Arial" w:cs="Arial"/>
          <w:sz w:val="24"/>
        </w:rPr>
        <w:t>:</w:t>
      </w:r>
    </w:p>
    <w:p w:rsidR="00140C59" w:rsidRDefault="00140C59" w:rsidP="00260298">
      <w:pPr>
        <w:spacing w:after="0"/>
        <w:jc w:val="both"/>
        <w:rPr>
          <w:rFonts w:ascii="Arial" w:hAnsi="Arial" w:cs="Arial"/>
          <w:sz w:val="24"/>
        </w:rPr>
      </w:pPr>
    </w:p>
    <w:p w:rsidR="00140C59" w:rsidRPr="00140C59" w:rsidRDefault="00140C59" w:rsidP="00140C59">
      <w:pPr>
        <w:pStyle w:val="Prrafodelista"/>
        <w:numPr>
          <w:ilvl w:val="0"/>
          <w:numId w:val="53"/>
        </w:numPr>
        <w:spacing w:after="0"/>
        <w:jc w:val="both"/>
        <w:rPr>
          <w:rFonts w:ascii="Arial" w:hAnsi="Arial" w:cs="Arial"/>
          <w:sz w:val="24"/>
        </w:rPr>
      </w:pPr>
      <w:r w:rsidRPr="00140C59">
        <w:rPr>
          <w:rFonts w:ascii="Arial" w:hAnsi="Arial" w:cs="Arial"/>
          <w:sz w:val="24"/>
        </w:rPr>
        <w:t>P</w:t>
      </w:r>
      <w:r w:rsidR="00260298" w:rsidRPr="00140C59">
        <w:rPr>
          <w:rFonts w:ascii="Arial" w:hAnsi="Arial" w:cs="Arial"/>
          <w:sz w:val="24"/>
        </w:rPr>
        <w:t>romoción de la salud</w:t>
      </w:r>
      <w:r w:rsidRPr="00140C59">
        <w:rPr>
          <w:rFonts w:ascii="Arial" w:hAnsi="Arial" w:cs="Arial"/>
          <w:sz w:val="24"/>
        </w:rPr>
        <w:t>;</w:t>
      </w:r>
    </w:p>
    <w:p w:rsidR="00140C59" w:rsidRPr="00140C59" w:rsidRDefault="00140C59" w:rsidP="00140C59">
      <w:pPr>
        <w:pStyle w:val="Prrafodelista"/>
        <w:numPr>
          <w:ilvl w:val="0"/>
          <w:numId w:val="53"/>
        </w:numPr>
        <w:spacing w:after="0"/>
        <w:jc w:val="both"/>
        <w:rPr>
          <w:rFonts w:ascii="Arial" w:hAnsi="Arial" w:cs="Arial"/>
          <w:sz w:val="24"/>
        </w:rPr>
      </w:pPr>
      <w:r w:rsidRPr="00140C59">
        <w:rPr>
          <w:rFonts w:ascii="Arial" w:hAnsi="Arial" w:cs="Arial"/>
          <w:sz w:val="24"/>
        </w:rPr>
        <w:t>P</w:t>
      </w:r>
      <w:r w:rsidR="00260298" w:rsidRPr="00140C59">
        <w:rPr>
          <w:rFonts w:ascii="Arial" w:hAnsi="Arial" w:cs="Arial"/>
          <w:sz w:val="24"/>
        </w:rPr>
        <w:t>revención y control</w:t>
      </w:r>
      <w:r w:rsidRPr="00140C59">
        <w:rPr>
          <w:rFonts w:ascii="Arial" w:hAnsi="Arial" w:cs="Arial"/>
          <w:sz w:val="24"/>
        </w:rPr>
        <w:t xml:space="preserve"> </w:t>
      </w:r>
      <w:r w:rsidR="00260298" w:rsidRPr="00140C59">
        <w:rPr>
          <w:rFonts w:ascii="Arial" w:hAnsi="Arial" w:cs="Arial"/>
          <w:sz w:val="24"/>
        </w:rPr>
        <w:t>de enfermedades</w:t>
      </w:r>
      <w:r w:rsidRPr="00140C59">
        <w:rPr>
          <w:rFonts w:ascii="Arial" w:hAnsi="Arial" w:cs="Arial"/>
          <w:sz w:val="24"/>
        </w:rPr>
        <w:t>,</w:t>
      </w:r>
      <w:r w:rsidR="00260298" w:rsidRPr="00140C59">
        <w:rPr>
          <w:rFonts w:ascii="Arial" w:hAnsi="Arial" w:cs="Arial"/>
          <w:sz w:val="24"/>
        </w:rPr>
        <w:t xml:space="preserve"> y</w:t>
      </w:r>
    </w:p>
    <w:p w:rsidR="00140C59" w:rsidRDefault="00140C59" w:rsidP="00140C59">
      <w:pPr>
        <w:pStyle w:val="Prrafodelista"/>
        <w:numPr>
          <w:ilvl w:val="0"/>
          <w:numId w:val="53"/>
        </w:numPr>
        <w:spacing w:after="0"/>
        <w:jc w:val="both"/>
        <w:rPr>
          <w:rFonts w:ascii="Arial" w:hAnsi="Arial" w:cs="Arial"/>
          <w:sz w:val="24"/>
        </w:rPr>
      </w:pPr>
      <w:r w:rsidRPr="00140C59">
        <w:rPr>
          <w:rFonts w:ascii="Arial" w:hAnsi="Arial" w:cs="Arial"/>
          <w:sz w:val="24"/>
        </w:rPr>
        <w:lastRenderedPageBreak/>
        <w:t>P</w:t>
      </w:r>
      <w:r w:rsidR="00260298" w:rsidRPr="00140C59">
        <w:rPr>
          <w:rFonts w:ascii="Arial" w:hAnsi="Arial" w:cs="Arial"/>
          <w:sz w:val="24"/>
        </w:rPr>
        <w:t>rotección contra riesgos sanitarios.</w:t>
      </w:r>
    </w:p>
    <w:p w:rsidR="00A76263" w:rsidRPr="00A76263" w:rsidRDefault="00A76263" w:rsidP="00A76263">
      <w:pPr>
        <w:spacing w:after="0"/>
        <w:jc w:val="both"/>
        <w:rPr>
          <w:rFonts w:ascii="Arial" w:hAnsi="Arial" w:cs="Arial"/>
          <w:sz w:val="24"/>
        </w:rPr>
      </w:pPr>
    </w:p>
    <w:p w:rsidR="00260298" w:rsidRDefault="00260298" w:rsidP="00260298">
      <w:pPr>
        <w:spacing w:after="0"/>
        <w:jc w:val="both"/>
        <w:rPr>
          <w:rFonts w:ascii="Arial" w:hAnsi="Arial" w:cs="Arial"/>
          <w:sz w:val="24"/>
        </w:rPr>
      </w:pPr>
      <w:r w:rsidRPr="00260298">
        <w:rPr>
          <w:rFonts w:ascii="Arial" w:hAnsi="Arial" w:cs="Arial"/>
          <w:sz w:val="24"/>
        </w:rPr>
        <w:t>Así mismo la atención de las enfermedades, se verá</w:t>
      </w:r>
      <w:r w:rsidR="00A26AC4">
        <w:rPr>
          <w:rFonts w:ascii="Arial" w:hAnsi="Arial" w:cs="Arial"/>
          <w:sz w:val="24"/>
        </w:rPr>
        <w:t xml:space="preserve"> </w:t>
      </w:r>
      <w:r w:rsidRPr="00260298">
        <w:rPr>
          <w:rFonts w:ascii="Arial" w:hAnsi="Arial" w:cs="Arial"/>
          <w:sz w:val="24"/>
        </w:rPr>
        <w:t>reflejada en la tranquilidad de los usuarios de ser atendidos y la confianza de que contarán con medicamentos de</w:t>
      </w:r>
      <w:r w:rsidR="000E65CD">
        <w:rPr>
          <w:rFonts w:ascii="Arial" w:hAnsi="Arial" w:cs="Arial"/>
          <w:sz w:val="24"/>
        </w:rPr>
        <w:t xml:space="preserve"> </w:t>
      </w:r>
      <w:r w:rsidRPr="00260298">
        <w:rPr>
          <w:rFonts w:ascii="Arial" w:hAnsi="Arial" w:cs="Arial"/>
          <w:sz w:val="24"/>
        </w:rPr>
        <w:t>manera oportuna.</w:t>
      </w:r>
    </w:p>
    <w:p w:rsidR="000E65CD" w:rsidRPr="00260298" w:rsidRDefault="000E65CD" w:rsidP="00260298">
      <w:pPr>
        <w:spacing w:after="0"/>
        <w:jc w:val="both"/>
        <w:rPr>
          <w:rFonts w:ascii="Arial" w:hAnsi="Arial" w:cs="Arial"/>
          <w:sz w:val="24"/>
        </w:rPr>
      </w:pPr>
    </w:p>
    <w:p w:rsidR="00260298" w:rsidRDefault="00260298" w:rsidP="00260298">
      <w:pPr>
        <w:spacing w:after="0"/>
        <w:jc w:val="both"/>
        <w:rPr>
          <w:rFonts w:ascii="Arial" w:hAnsi="Arial" w:cs="Arial"/>
          <w:sz w:val="24"/>
        </w:rPr>
      </w:pPr>
      <w:r w:rsidRPr="00260298">
        <w:rPr>
          <w:rFonts w:ascii="Arial" w:hAnsi="Arial" w:cs="Arial"/>
          <w:sz w:val="24"/>
        </w:rPr>
        <w:t>Si bien es cierto, la prevención representa una política estratégica en materia de salud, sin embargo la realidad</w:t>
      </w:r>
      <w:r w:rsidR="000E65CD">
        <w:rPr>
          <w:rFonts w:ascii="Arial" w:hAnsi="Arial" w:cs="Arial"/>
          <w:sz w:val="24"/>
        </w:rPr>
        <w:t xml:space="preserve"> </w:t>
      </w:r>
      <w:r w:rsidRPr="00260298">
        <w:rPr>
          <w:rFonts w:ascii="Arial" w:hAnsi="Arial" w:cs="Arial"/>
          <w:sz w:val="24"/>
        </w:rPr>
        <w:t>actual determina que no se puede descuidar la atención a la población, por lo que los recursos se destinarán a</w:t>
      </w:r>
      <w:r w:rsidR="000E65CD">
        <w:rPr>
          <w:rFonts w:ascii="Arial" w:hAnsi="Arial" w:cs="Arial"/>
          <w:sz w:val="24"/>
        </w:rPr>
        <w:t xml:space="preserve"> </w:t>
      </w:r>
      <w:r w:rsidRPr="00260298">
        <w:rPr>
          <w:rFonts w:ascii="Arial" w:hAnsi="Arial" w:cs="Arial"/>
          <w:sz w:val="24"/>
        </w:rPr>
        <w:t>otorgar atención médica, a través de los tres niveles de atención a la salud, de manera prioritaria el primer y segundo</w:t>
      </w:r>
      <w:r w:rsidR="000E65CD">
        <w:rPr>
          <w:rFonts w:ascii="Arial" w:hAnsi="Arial" w:cs="Arial"/>
          <w:sz w:val="24"/>
        </w:rPr>
        <w:t xml:space="preserve"> </w:t>
      </w:r>
      <w:r w:rsidRPr="00260298">
        <w:rPr>
          <w:rFonts w:ascii="Arial" w:hAnsi="Arial" w:cs="Arial"/>
          <w:sz w:val="24"/>
        </w:rPr>
        <w:t>nivel, lo referente a los análisis clínicos en apoyo a la atención médica y el abasto de medicamentos y otros insumos</w:t>
      </w:r>
      <w:r w:rsidR="000E65CD">
        <w:rPr>
          <w:rFonts w:ascii="Arial" w:hAnsi="Arial" w:cs="Arial"/>
          <w:sz w:val="24"/>
        </w:rPr>
        <w:t xml:space="preserve"> </w:t>
      </w:r>
      <w:r w:rsidRPr="00260298">
        <w:rPr>
          <w:rFonts w:ascii="Arial" w:hAnsi="Arial" w:cs="Arial"/>
          <w:sz w:val="24"/>
        </w:rPr>
        <w:t>para la salud. Asimismo, se desarrollarán acciones integrales tendientes para:</w:t>
      </w:r>
    </w:p>
    <w:p w:rsidR="000E65CD" w:rsidRPr="00260298" w:rsidRDefault="000E65CD" w:rsidP="00260298">
      <w:pPr>
        <w:spacing w:after="0"/>
        <w:jc w:val="both"/>
        <w:rPr>
          <w:rFonts w:ascii="Arial" w:hAnsi="Arial" w:cs="Arial"/>
          <w:sz w:val="24"/>
        </w:rPr>
      </w:pPr>
    </w:p>
    <w:p w:rsidR="000E65CD"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Contribuir a la salud de la infancia;</w:t>
      </w:r>
    </w:p>
    <w:p w:rsidR="000E65CD"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Reducir la tasa de prevalencia de VIH-SIDA e ITS;</w:t>
      </w:r>
    </w:p>
    <w:p w:rsidR="000E65CD"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Elevar la calidad de vida</w:t>
      </w:r>
      <w:r w:rsidR="000E65CD" w:rsidRPr="000E65CD">
        <w:rPr>
          <w:rFonts w:ascii="Arial" w:hAnsi="Arial" w:cs="Arial"/>
          <w:sz w:val="24"/>
        </w:rPr>
        <w:t xml:space="preserve"> </w:t>
      </w:r>
      <w:r w:rsidRPr="000E65CD">
        <w:rPr>
          <w:rFonts w:ascii="Arial" w:hAnsi="Arial" w:cs="Arial"/>
          <w:sz w:val="24"/>
        </w:rPr>
        <w:t>de los adultos mayores en cuanto a enfermedades crónico degenerativas, cardiovasculares, hipertensión arterial</w:t>
      </w:r>
      <w:r w:rsidR="000E65CD" w:rsidRPr="000E65CD">
        <w:rPr>
          <w:rFonts w:ascii="Arial" w:hAnsi="Arial" w:cs="Arial"/>
          <w:sz w:val="24"/>
        </w:rPr>
        <w:t xml:space="preserve"> </w:t>
      </w:r>
      <w:r w:rsidRPr="000E65CD">
        <w:rPr>
          <w:rFonts w:ascii="Arial" w:hAnsi="Arial" w:cs="Arial"/>
          <w:sz w:val="24"/>
        </w:rPr>
        <w:t>y diabetes mellitus;</w:t>
      </w:r>
    </w:p>
    <w:p w:rsidR="000E65CD"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Fortalecer el combate a enfermedades transmitidas por vector y lo referente al Programa de</w:t>
      </w:r>
      <w:r w:rsidR="000E65CD" w:rsidRPr="000E65CD">
        <w:rPr>
          <w:rFonts w:ascii="Arial" w:hAnsi="Arial" w:cs="Arial"/>
          <w:sz w:val="24"/>
        </w:rPr>
        <w:t xml:space="preserve"> </w:t>
      </w:r>
      <w:r w:rsidRPr="000E65CD">
        <w:rPr>
          <w:rFonts w:ascii="Arial" w:hAnsi="Arial" w:cs="Arial"/>
          <w:sz w:val="24"/>
        </w:rPr>
        <w:t>Zoonosis;</w:t>
      </w:r>
    </w:p>
    <w:p w:rsidR="000E65CD"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Detectar de manera temprana el cáncer</w:t>
      </w:r>
      <w:r w:rsidR="000E65CD" w:rsidRPr="000E65CD">
        <w:rPr>
          <w:rFonts w:ascii="Arial" w:hAnsi="Arial" w:cs="Arial"/>
          <w:sz w:val="24"/>
        </w:rPr>
        <w:t>,</w:t>
      </w:r>
      <w:r w:rsidRPr="000E65CD">
        <w:rPr>
          <w:rFonts w:ascii="Arial" w:hAnsi="Arial" w:cs="Arial"/>
          <w:sz w:val="24"/>
        </w:rPr>
        <w:t xml:space="preserve"> y</w:t>
      </w:r>
    </w:p>
    <w:p w:rsidR="00260298" w:rsidRPr="000E65CD" w:rsidRDefault="00260298" w:rsidP="000E65CD">
      <w:pPr>
        <w:pStyle w:val="Prrafodelista"/>
        <w:numPr>
          <w:ilvl w:val="0"/>
          <w:numId w:val="54"/>
        </w:numPr>
        <w:spacing w:after="0"/>
        <w:jc w:val="both"/>
        <w:rPr>
          <w:rFonts w:ascii="Arial" w:hAnsi="Arial" w:cs="Arial"/>
          <w:sz w:val="24"/>
        </w:rPr>
      </w:pPr>
      <w:r w:rsidRPr="000E65CD">
        <w:rPr>
          <w:rFonts w:ascii="Arial" w:hAnsi="Arial" w:cs="Arial"/>
          <w:sz w:val="24"/>
        </w:rPr>
        <w:t>Desarrollar la vacunación con esquema completo.</w:t>
      </w:r>
    </w:p>
    <w:p w:rsidR="000E65CD" w:rsidRPr="00260298" w:rsidRDefault="000E65CD" w:rsidP="00260298">
      <w:pPr>
        <w:spacing w:after="0"/>
        <w:jc w:val="both"/>
        <w:rPr>
          <w:rFonts w:ascii="Arial" w:hAnsi="Arial" w:cs="Arial"/>
          <w:sz w:val="24"/>
        </w:rPr>
      </w:pPr>
    </w:p>
    <w:p w:rsidR="00260298" w:rsidRDefault="00260298" w:rsidP="00260298">
      <w:pPr>
        <w:spacing w:after="0"/>
        <w:jc w:val="both"/>
        <w:rPr>
          <w:rFonts w:ascii="Arial" w:hAnsi="Arial" w:cs="Arial"/>
          <w:sz w:val="24"/>
        </w:rPr>
      </w:pPr>
      <w:r w:rsidRPr="00260298">
        <w:rPr>
          <w:rFonts w:ascii="Arial" w:hAnsi="Arial" w:cs="Arial"/>
          <w:sz w:val="24"/>
        </w:rPr>
        <w:t>Dichas acciones permitirán en el mediano plazo disminuir la tasa de mortalidad en tales padecimientos.</w:t>
      </w:r>
    </w:p>
    <w:p w:rsidR="00B667C0" w:rsidRDefault="00B667C0" w:rsidP="00260298">
      <w:pPr>
        <w:spacing w:after="0"/>
        <w:jc w:val="both"/>
        <w:rPr>
          <w:rFonts w:ascii="Arial" w:hAnsi="Arial" w:cs="Arial"/>
          <w:sz w:val="24"/>
        </w:rPr>
      </w:pPr>
    </w:p>
    <w:p w:rsidR="00B667C0" w:rsidRDefault="00B667C0">
      <w:pPr>
        <w:rPr>
          <w:rFonts w:ascii="Arial" w:hAnsi="Arial" w:cs="Arial"/>
          <w:sz w:val="24"/>
        </w:rPr>
      </w:pPr>
      <w:r>
        <w:rPr>
          <w:rFonts w:ascii="Arial" w:hAnsi="Arial" w:cs="Arial"/>
          <w:sz w:val="24"/>
        </w:rPr>
        <w:br w:type="page"/>
      </w:r>
    </w:p>
    <w:p w:rsidR="00B667C0" w:rsidRPr="00B667C0" w:rsidRDefault="00B667C0" w:rsidP="00B667C0">
      <w:pPr>
        <w:spacing w:line="360" w:lineRule="auto"/>
        <w:jc w:val="both"/>
        <w:rPr>
          <w:rFonts w:ascii="Arial" w:hAnsi="Arial" w:cs="Arial"/>
          <w:b/>
          <w:sz w:val="24"/>
          <w:szCs w:val="24"/>
        </w:rPr>
      </w:pPr>
      <w:r w:rsidRPr="00B667C0">
        <w:rPr>
          <w:rFonts w:ascii="Arial" w:hAnsi="Arial" w:cs="Arial"/>
          <w:b/>
          <w:sz w:val="24"/>
          <w:szCs w:val="24"/>
        </w:rPr>
        <w:lastRenderedPageBreak/>
        <w:t>Anexo II. Objetivos Estratégicos de la Dependencia Responsable de la Operación del Fondo</w:t>
      </w:r>
    </w:p>
    <w:p w:rsidR="004D1F11" w:rsidRDefault="004D1F11" w:rsidP="004D1F11">
      <w:pPr>
        <w:pStyle w:val="NormalWeb"/>
        <w:shd w:val="clear" w:color="auto" w:fill="FFFFFF"/>
        <w:spacing w:before="0" w:beforeAutospacing="0" w:after="0" w:afterAutospacing="0" w:line="276" w:lineRule="auto"/>
        <w:jc w:val="both"/>
        <w:rPr>
          <w:rFonts w:ascii="Arial" w:hAnsi="Arial" w:cs="Arial"/>
        </w:rPr>
      </w:pPr>
      <w:r w:rsidRPr="00BA231D">
        <w:rPr>
          <w:rFonts w:ascii="Arial" w:hAnsi="Arial" w:cs="Arial"/>
          <w:lang w:val="es-ES"/>
        </w:rPr>
        <w:t xml:space="preserve">La </w:t>
      </w:r>
      <w:r>
        <w:rPr>
          <w:rFonts w:ascii="Arial" w:hAnsi="Arial" w:cs="Arial"/>
          <w:lang w:val="es-ES"/>
        </w:rPr>
        <w:t>d</w:t>
      </w:r>
      <w:r w:rsidRPr="00BA231D">
        <w:rPr>
          <w:rFonts w:ascii="Arial" w:hAnsi="Arial" w:cs="Arial"/>
          <w:lang w:val="es-ES"/>
        </w:rPr>
        <w:t xml:space="preserve">ependencia coordinadora de los programas asociados al FASSA es la Secretaría de Salud, la cual de acuerdo al </w:t>
      </w:r>
      <w:r w:rsidRPr="00BA231D">
        <w:rPr>
          <w:rFonts w:ascii="Arial" w:hAnsi="Arial" w:cs="Arial"/>
        </w:rPr>
        <w:t>Decreto No. 21 publicado en el Diario Oficial N</w:t>
      </w:r>
      <w:r>
        <w:rPr>
          <w:rFonts w:ascii="Arial" w:hAnsi="Arial" w:cs="Arial"/>
        </w:rPr>
        <w:t>o.</w:t>
      </w:r>
      <w:r w:rsidRPr="00BA231D">
        <w:rPr>
          <w:rFonts w:ascii="Arial" w:hAnsi="Arial" w:cs="Arial"/>
        </w:rPr>
        <w:t xml:space="preserve"> 30961 con fecha del 16 de octubre de 2007 donde se establece el</w:t>
      </w:r>
      <w:r>
        <w:rPr>
          <w:rFonts w:ascii="Arial" w:hAnsi="Arial" w:cs="Arial"/>
        </w:rPr>
        <w:t xml:space="preserve"> </w:t>
      </w:r>
      <w:r w:rsidRPr="00BA231D">
        <w:rPr>
          <w:rFonts w:ascii="Arial" w:hAnsi="Arial" w:cs="Arial"/>
          <w:b/>
          <w:bCs/>
        </w:rPr>
        <w:t>Código de la Administración Pública de Yucatán</w:t>
      </w:r>
      <w:r w:rsidRPr="00BA231D">
        <w:rPr>
          <w:rFonts w:ascii="Arial" w:hAnsi="Arial" w:cs="Arial"/>
        </w:rPr>
        <w:t>, Libro Segundo, Título IV, Capítulo VI.</w:t>
      </w:r>
    </w:p>
    <w:p w:rsidR="004D1F11" w:rsidRDefault="004D1F11" w:rsidP="004D1F11">
      <w:pPr>
        <w:pStyle w:val="NormalWeb"/>
        <w:shd w:val="clear" w:color="auto" w:fill="FFFFFF"/>
        <w:spacing w:before="0" w:beforeAutospacing="0" w:after="0" w:afterAutospacing="0" w:line="276" w:lineRule="auto"/>
        <w:jc w:val="both"/>
        <w:rPr>
          <w:rFonts w:ascii="Arial" w:hAnsi="Arial" w:cs="Arial"/>
        </w:rPr>
      </w:pPr>
    </w:p>
    <w:p w:rsidR="004D1F11" w:rsidRPr="00BA231D" w:rsidRDefault="004D1F11" w:rsidP="004D1F11">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En el </w:t>
      </w:r>
      <w:r>
        <w:rPr>
          <w:rFonts w:ascii="Arial" w:hAnsi="Arial" w:cs="Arial"/>
          <w:b/>
          <w:bCs/>
        </w:rPr>
        <w:t>ar</w:t>
      </w:r>
      <w:r w:rsidRPr="00BA231D">
        <w:rPr>
          <w:rFonts w:ascii="Arial" w:hAnsi="Arial" w:cs="Arial"/>
          <w:b/>
          <w:bCs/>
        </w:rPr>
        <w:t>tículo 35</w:t>
      </w:r>
      <w:r>
        <w:rPr>
          <w:rFonts w:ascii="Arial" w:hAnsi="Arial" w:cs="Arial"/>
          <w:b/>
          <w:bCs/>
        </w:rPr>
        <w:t xml:space="preserve">, </w:t>
      </w:r>
      <w:r>
        <w:rPr>
          <w:rFonts w:ascii="Arial" w:hAnsi="Arial" w:cs="Arial"/>
        </w:rPr>
        <w:t>a l</w:t>
      </w:r>
      <w:r w:rsidRPr="00BA231D">
        <w:rPr>
          <w:rFonts w:ascii="Arial" w:hAnsi="Arial" w:cs="Arial"/>
        </w:rPr>
        <w:t xml:space="preserve">a Secretaría de Salud le corresponde el despacho de </w:t>
      </w:r>
      <w:r>
        <w:rPr>
          <w:rFonts w:ascii="Arial" w:hAnsi="Arial" w:cs="Arial"/>
        </w:rPr>
        <w:t xml:space="preserve">23 asuntos, de los cuales para efectos de esta evaluación se destacan </w:t>
      </w:r>
      <w:r w:rsidRPr="00BA231D">
        <w:rPr>
          <w:rFonts w:ascii="Arial" w:hAnsi="Arial" w:cs="Arial"/>
        </w:rPr>
        <w:t>los siguientes</w:t>
      </w:r>
      <w:r>
        <w:rPr>
          <w:rFonts w:ascii="Arial" w:hAnsi="Arial" w:cs="Arial"/>
        </w:rPr>
        <w:t>:</w:t>
      </w:r>
    </w:p>
    <w:p w:rsidR="004D1F11" w:rsidRPr="00BA231D" w:rsidRDefault="004D1F11" w:rsidP="004D1F11">
      <w:pPr>
        <w:spacing w:after="0"/>
        <w:jc w:val="both"/>
        <w:rPr>
          <w:rFonts w:ascii="Arial" w:hAnsi="Arial" w:cs="Arial"/>
          <w:sz w:val="24"/>
          <w:szCs w:val="24"/>
        </w:rPr>
      </w:pPr>
    </w:p>
    <w:p w:rsidR="004D1F11" w:rsidRPr="00BA231D" w:rsidRDefault="004D1F11" w:rsidP="004D1F11">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Ejercer las atribuciones otorgadas al Estado por la Ley General de Salud, por la local de la materia, así como las estipuladas por convenio;</w:t>
      </w:r>
    </w:p>
    <w:p w:rsidR="004D1F11" w:rsidRPr="00BA231D" w:rsidRDefault="004D1F11" w:rsidP="004D1F11">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Instrumentar en el Estado operativa y normativamente las políticas, los programas y las acciones de salud pública establecidos por la Federación en términos de la legislación aplicable y los convenios que para su efecto s</w:t>
      </w:r>
      <w:r>
        <w:rPr>
          <w:rFonts w:ascii="Arial" w:eastAsia="Times New Roman" w:hAnsi="Arial" w:cs="Arial"/>
          <w:sz w:val="24"/>
          <w:szCs w:val="24"/>
        </w:rPr>
        <w:t>uscriba con el Gobierno Federal, y</w:t>
      </w:r>
    </w:p>
    <w:p w:rsidR="004D1F11" w:rsidRPr="00BA231D" w:rsidRDefault="004D1F11" w:rsidP="004D1F11">
      <w:pPr>
        <w:pStyle w:val="Prrafodelista"/>
        <w:numPr>
          <w:ilvl w:val="0"/>
          <w:numId w:val="5"/>
        </w:numPr>
        <w:shd w:val="clear" w:color="auto" w:fill="FFFFFF"/>
        <w:spacing w:after="0"/>
        <w:jc w:val="both"/>
        <w:rPr>
          <w:rFonts w:ascii="Arial" w:eastAsia="Times New Roman" w:hAnsi="Arial" w:cs="Arial"/>
          <w:sz w:val="24"/>
          <w:szCs w:val="24"/>
        </w:rPr>
      </w:pPr>
      <w:r w:rsidRPr="00BA231D">
        <w:rPr>
          <w:rFonts w:ascii="Arial" w:eastAsia="Times New Roman" w:hAnsi="Arial" w:cs="Arial"/>
          <w:sz w:val="24"/>
          <w:szCs w:val="24"/>
        </w:rPr>
        <w:t>Planear, normar y controlar los servicios de salud en el Estado, en sus vertientes de atención médica y asistencia social y la de salud pública, regulación sanitaria y operación administrativa general;</w:t>
      </w:r>
    </w:p>
    <w:p w:rsidR="004D1F11" w:rsidRPr="00083F15" w:rsidRDefault="004D1F11" w:rsidP="004D1F11">
      <w:pPr>
        <w:spacing w:after="0"/>
        <w:jc w:val="both"/>
        <w:rPr>
          <w:rFonts w:ascii="Arial" w:hAnsi="Arial" w:cs="Arial"/>
          <w:sz w:val="24"/>
          <w:szCs w:val="24"/>
        </w:rPr>
      </w:pPr>
    </w:p>
    <w:p w:rsidR="004D1F11" w:rsidRDefault="004D1F11" w:rsidP="004D1F11">
      <w:pPr>
        <w:spacing w:after="0"/>
        <w:jc w:val="both"/>
        <w:rPr>
          <w:rFonts w:ascii="Arial" w:hAnsi="Arial" w:cs="Arial"/>
          <w:sz w:val="24"/>
          <w:szCs w:val="24"/>
          <w:lang w:val="es-ES"/>
        </w:rPr>
      </w:pPr>
      <w:r>
        <w:rPr>
          <w:rFonts w:ascii="Arial" w:hAnsi="Arial" w:cs="Arial"/>
          <w:sz w:val="24"/>
          <w:szCs w:val="24"/>
          <w:lang w:val="es-ES"/>
        </w:rPr>
        <w:t>En tal sentido en los instrumentos de planeación del desarrollo para la Secretaría de Salud se estableció lo siguiente:</w:t>
      </w:r>
    </w:p>
    <w:p w:rsidR="004D1F11" w:rsidRDefault="004D1F11" w:rsidP="004D1F11">
      <w:pPr>
        <w:spacing w:after="0"/>
        <w:jc w:val="both"/>
        <w:rPr>
          <w:rFonts w:ascii="Arial" w:hAnsi="Arial" w:cs="Arial"/>
          <w:sz w:val="24"/>
          <w:szCs w:val="24"/>
          <w:lang w:val="es-ES"/>
        </w:rPr>
      </w:pPr>
    </w:p>
    <w:p w:rsidR="004D1F11" w:rsidRDefault="004D1F11" w:rsidP="004D1F11">
      <w:pPr>
        <w:pStyle w:val="Prrafodelista"/>
        <w:numPr>
          <w:ilvl w:val="0"/>
          <w:numId w:val="8"/>
        </w:numPr>
        <w:spacing w:after="0"/>
        <w:jc w:val="both"/>
        <w:rPr>
          <w:rFonts w:ascii="Arial" w:hAnsi="Arial" w:cs="Arial"/>
          <w:sz w:val="24"/>
          <w:szCs w:val="24"/>
        </w:rPr>
      </w:pPr>
      <w:r w:rsidRPr="00296A4B">
        <w:rPr>
          <w:rFonts w:ascii="Arial" w:hAnsi="Arial" w:cs="Arial"/>
          <w:sz w:val="24"/>
          <w:szCs w:val="24"/>
        </w:rPr>
        <w:t>De acuerdo al Plan Estatal de Desarrollo del estado se establecieron los siguientes objetivos estratégicos del tema “Salud”:</w:t>
      </w:r>
    </w:p>
    <w:p w:rsidR="004D1F11" w:rsidRPr="00296A4B" w:rsidRDefault="004D1F11" w:rsidP="004D1F11">
      <w:pPr>
        <w:spacing w:after="0"/>
        <w:jc w:val="both"/>
        <w:rPr>
          <w:rFonts w:ascii="Arial" w:hAnsi="Arial" w:cs="Arial"/>
          <w:sz w:val="24"/>
          <w:szCs w:val="24"/>
        </w:rPr>
      </w:pPr>
    </w:p>
    <w:p w:rsidR="004D1F11" w:rsidRPr="00296A4B" w:rsidRDefault="004D1F11" w:rsidP="006F7894">
      <w:pPr>
        <w:pStyle w:val="Prrafodelista"/>
        <w:numPr>
          <w:ilvl w:val="0"/>
          <w:numId w:val="55"/>
        </w:numPr>
        <w:spacing w:after="0"/>
        <w:rPr>
          <w:rFonts w:ascii="Arial" w:hAnsi="Arial" w:cs="Arial"/>
          <w:sz w:val="24"/>
          <w:szCs w:val="24"/>
        </w:rPr>
      </w:pPr>
      <w:r w:rsidRPr="00296A4B">
        <w:rPr>
          <w:rFonts w:ascii="Arial" w:hAnsi="Arial" w:cs="Arial"/>
          <w:sz w:val="24"/>
          <w:szCs w:val="24"/>
        </w:rPr>
        <w:t>Incrementar la cobertura efectiva de servicios de salud en el estado</w:t>
      </w:r>
      <w:r>
        <w:rPr>
          <w:rFonts w:ascii="Arial" w:hAnsi="Arial" w:cs="Arial"/>
          <w:sz w:val="24"/>
          <w:szCs w:val="24"/>
        </w:rPr>
        <w:t>.</w:t>
      </w:r>
    </w:p>
    <w:p w:rsidR="004D1F11" w:rsidRPr="00296A4B" w:rsidRDefault="004D1F11" w:rsidP="006F7894">
      <w:pPr>
        <w:pStyle w:val="Prrafodelista"/>
        <w:numPr>
          <w:ilvl w:val="0"/>
          <w:numId w:val="55"/>
        </w:numPr>
        <w:spacing w:after="0"/>
        <w:rPr>
          <w:rFonts w:ascii="Arial" w:hAnsi="Arial" w:cs="Arial"/>
          <w:sz w:val="24"/>
          <w:szCs w:val="24"/>
        </w:rPr>
      </w:pPr>
      <w:r w:rsidRPr="00296A4B">
        <w:rPr>
          <w:rFonts w:ascii="Arial" w:hAnsi="Arial" w:cs="Arial"/>
          <w:sz w:val="24"/>
          <w:szCs w:val="24"/>
        </w:rPr>
        <w:t>Abatir los índices de morbilidad en el estado</w:t>
      </w:r>
      <w:r>
        <w:rPr>
          <w:rFonts w:ascii="Arial" w:hAnsi="Arial" w:cs="Arial"/>
          <w:sz w:val="24"/>
          <w:szCs w:val="24"/>
        </w:rPr>
        <w:t>.</w:t>
      </w:r>
    </w:p>
    <w:p w:rsidR="004D1F11" w:rsidRDefault="004D1F11" w:rsidP="006F7894">
      <w:pPr>
        <w:pStyle w:val="Prrafodelista"/>
        <w:numPr>
          <w:ilvl w:val="0"/>
          <w:numId w:val="55"/>
        </w:numPr>
        <w:spacing w:after="0"/>
        <w:rPr>
          <w:rFonts w:ascii="Arial" w:hAnsi="Arial" w:cs="Arial"/>
          <w:sz w:val="24"/>
          <w:szCs w:val="24"/>
        </w:rPr>
      </w:pPr>
      <w:r w:rsidRPr="00296A4B">
        <w:rPr>
          <w:rFonts w:ascii="Arial" w:hAnsi="Arial" w:cs="Arial"/>
          <w:sz w:val="24"/>
          <w:szCs w:val="24"/>
        </w:rPr>
        <w:t>Disminuir los índices de mortalidad en el estado</w:t>
      </w:r>
      <w:r>
        <w:rPr>
          <w:rFonts w:ascii="Arial" w:hAnsi="Arial" w:cs="Arial"/>
          <w:sz w:val="24"/>
          <w:szCs w:val="24"/>
        </w:rPr>
        <w:t>.</w:t>
      </w:r>
    </w:p>
    <w:p w:rsidR="004D1F11" w:rsidRPr="00296A4B" w:rsidRDefault="004D1F11" w:rsidP="004D1F11">
      <w:pPr>
        <w:spacing w:after="0"/>
        <w:rPr>
          <w:rFonts w:ascii="Arial" w:hAnsi="Arial" w:cs="Arial"/>
          <w:sz w:val="24"/>
          <w:szCs w:val="24"/>
        </w:rPr>
      </w:pPr>
    </w:p>
    <w:p w:rsidR="004D1F11" w:rsidRDefault="004D1F11" w:rsidP="004D1F11">
      <w:pPr>
        <w:pStyle w:val="Prrafodelista"/>
        <w:numPr>
          <w:ilvl w:val="0"/>
          <w:numId w:val="8"/>
        </w:numPr>
        <w:spacing w:after="0"/>
        <w:rPr>
          <w:rFonts w:ascii="Arial" w:hAnsi="Arial" w:cs="Arial"/>
          <w:sz w:val="24"/>
          <w:szCs w:val="24"/>
        </w:rPr>
      </w:pPr>
      <w:r w:rsidRPr="00296A4B">
        <w:rPr>
          <w:rFonts w:ascii="Arial" w:hAnsi="Arial" w:cs="Arial"/>
          <w:sz w:val="24"/>
          <w:szCs w:val="24"/>
        </w:rPr>
        <w:t>En cuanto al Programa de Mediano Plazo denominado “Plan Sectorial de Desarrollo Social” se establec</w:t>
      </w:r>
      <w:r>
        <w:rPr>
          <w:rFonts w:ascii="Arial" w:hAnsi="Arial" w:cs="Arial"/>
          <w:sz w:val="24"/>
          <w:szCs w:val="24"/>
        </w:rPr>
        <w:t>ieron</w:t>
      </w:r>
      <w:r w:rsidRPr="00296A4B">
        <w:rPr>
          <w:rFonts w:ascii="Arial" w:hAnsi="Arial" w:cs="Arial"/>
          <w:sz w:val="24"/>
          <w:szCs w:val="24"/>
        </w:rPr>
        <w:t xml:space="preserve"> los siguientes objetivos:</w:t>
      </w:r>
    </w:p>
    <w:p w:rsidR="004D1F11" w:rsidRDefault="004D1F11" w:rsidP="004D1F11">
      <w:pPr>
        <w:spacing w:after="0"/>
        <w:rPr>
          <w:rFonts w:ascii="Arial" w:hAnsi="Arial" w:cs="Arial"/>
          <w:sz w:val="24"/>
          <w:szCs w:val="24"/>
        </w:rPr>
      </w:pPr>
    </w:p>
    <w:p w:rsidR="004D1F11" w:rsidRDefault="004D1F11" w:rsidP="004D1F11">
      <w:pPr>
        <w:spacing w:after="0"/>
        <w:rPr>
          <w:rFonts w:ascii="Arial" w:hAnsi="Arial" w:cs="Arial"/>
          <w:sz w:val="24"/>
          <w:szCs w:val="24"/>
        </w:rPr>
      </w:pPr>
    </w:p>
    <w:p w:rsidR="004D1F11" w:rsidRPr="00296A4B" w:rsidRDefault="004D1F11" w:rsidP="004D1F11">
      <w:pPr>
        <w:spacing w:after="0"/>
        <w:ind w:left="1080"/>
        <w:rPr>
          <w:rFonts w:ascii="Arial" w:hAnsi="Arial" w:cs="Arial"/>
          <w:sz w:val="24"/>
          <w:szCs w:val="24"/>
          <w:u w:val="single"/>
        </w:rPr>
      </w:pPr>
      <w:r w:rsidRPr="00296A4B">
        <w:rPr>
          <w:rFonts w:ascii="Arial" w:hAnsi="Arial" w:cs="Arial"/>
          <w:sz w:val="24"/>
          <w:szCs w:val="24"/>
          <w:u w:val="single"/>
        </w:rPr>
        <w:t>Tema: Superación del rezago social y marginación</w:t>
      </w:r>
      <w:r>
        <w:rPr>
          <w:rFonts w:ascii="Arial" w:hAnsi="Arial" w:cs="Arial"/>
          <w:sz w:val="24"/>
          <w:szCs w:val="24"/>
          <w:u w:val="single"/>
        </w:rPr>
        <w:t>.</w:t>
      </w:r>
    </w:p>
    <w:p w:rsidR="004D1F11" w:rsidRPr="00296A4B" w:rsidRDefault="004D1F11" w:rsidP="004D1F11">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Disminuir el rezago por acceso a la salud en situaciones de emergencia para personas en situaciones de marginación o rezago social en el estado.</w:t>
      </w:r>
    </w:p>
    <w:p w:rsidR="004D1F11" w:rsidRDefault="004D1F11" w:rsidP="004D1F11">
      <w:pPr>
        <w:spacing w:after="0"/>
        <w:rPr>
          <w:rFonts w:ascii="Arial" w:hAnsi="Arial" w:cs="Arial"/>
          <w:sz w:val="24"/>
          <w:szCs w:val="24"/>
        </w:rPr>
      </w:pPr>
    </w:p>
    <w:p w:rsidR="004D1F11" w:rsidRPr="00296A4B" w:rsidRDefault="004D1F11" w:rsidP="004D1F11">
      <w:pPr>
        <w:spacing w:after="0"/>
        <w:ind w:left="1080"/>
        <w:rPr>
          <w:rFonts w:ascii="Arial" w:hAnsi="Arial" w:cs="Arial"/>
          <w:sz w:val="24"/>
          <w:szCs w:val="24"/>
          <w:u w:val="single"/>
        </w:rPr>
      </w:pPr>
      <w:r w:rsidRPr="00296A4B">
        <w:rPr>
          <w:rFonts w:ascii="Arial" w:hAnsi="Arial" w:cs="Arial"/>
          <w:sz w:val="24"/>
          <w:szCs w:val="24"/>
          <w:u w:val="single"/>
        </w:rPr>
        <w:t>Tema: Prevención, atención y servicios médicos</w:t>
      </w:r>
      <w:r>
        <w:rPr>
          <w:rFonts w:ascii="Arial" w:hAnsi="Arial" w:cs="Arial"/>
          <w:sz w:val="24"/>
          <w:szCs w:val="24"/>
          <w:u w:val="single"/>
        </w:rPr>
        <w:t>.</w:t>
      </w:r>
    </w:p>
    <w:p w:rsidR="004D1F11" w:rsidRPr="00296A4B" w:rsidRDefault="004D1F11" w:rsidP="004D1F11">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mortalidad en el estado de Yucatán.</w:t>
      </w:r>
    </w:p>
    <w:p w:rsidR="004D1F11" w:rsidRPr="00296A4B" w:rsidRDefault="004D1F11" w:rsidP="004D1F11">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Reducir los índices de morbilidad en el estado de Yucatán.</w:t>
      </w:r>
    </w:p>
    <w:p w:rsidR="004D1F11" w:rsidRPr="003F67B6" w:rsidRDefault="004D1F11" w:rsidP="004D1F11">
      <w:pPr>
        <w:spacing w:after="0"/>
        <w:rPr>
          <w:rFonts w:ascii="Arial" w:hAnsi="Arial" w:cs="Arial"/>
          <w:sz w:val="24"/>
          <w:szCs w:val="24"/>
        </w:rPr>
      </w:pPr>
    </w:p>
    <w:p w:rsidR="004D1F11" w:rsidRPr="00296A4B" w:rsidRDefault="004D1F11" w:rsidP="004D1F11">
      <w:pPr>
        <w:spacing w:after="0"/>
        <w:ind w:left="1080"/>
        <w:rPr>
          <w:rFonts w:ascii="Arial" w:hAnsi="Arial" w:cs="Arial"/>
          <w:sz w:val="24"/>
          <w:szCs w:val="24"/>
          <w:u w:val="single"/>
        </w:rPr>
      </w:pPr>
      <w:r w:rsidRPr="00296A4B">
        <w:rPr>
          <w:rFonts w:ascii="Arial" w:hAnsi="Arial" w:cs="Arial"/>
          <w:sz w:val="24"/>
          <w:szCs w:val="24"/>
          <w:u w:val="single"/>
        </w:rPr>
        <w:t>Tema: Sistema de protección social</w:t>
      </w:r>
      <w:r>
        <w:rPr>
          <w:rFonts w:ascii="Arial" w:hAnsi="Arial" w:cs="Arial"/>
          <w:sz w:val="24"/>
          <w:szCs w:val="24"/>
          <w:u w:val="single"/>
        </w:rPr>
        <w:t>.</w:t>
      </w:r>
    </w:p>
    <w:p w:rsidR="004D1F11" w:rsidRPr="00296A4B" w:rsidRDefault="004D1F11" w:rsidP="004D1F11">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efectiva de servicios de salud en el estado de Yucatán</w:t>
      </w:r>
    </w:p>
    <w:p w:rsidR="004D1F11" w:rsidRPr="00296A4B" w:rsidRDefault="004D1F11" w:rsidP="004D1F11">
      <w:pPr>
        <w:pStyle w:val="Prrafodelista"/>
        <w:numPr>
          <w:ilvl w:val="0"/>
          <w:numId w:val="7"/>
        </w:numPr>
        <w:spacing w:after="0"/>
        <w:ind w:left="1800"/>
        <w:rPr>
          <w:rFonts w:ascii="Arial" w:hAnsi="Arial" w:cs="Arial"/>
          <w:sz w:val="24"/>
          <w:szCs w:val="24"/>
        </w:rPr>
      </w:pPr>
      <w:r w:rsidRPr="00296A4B">
        <w:rPr>
          <w:rFonts w:ascii="Arial" w:hAnsi="Arial" w:cs="Arial"/>
          <w:sz w:val="24"/>
          <w:szCs w:val="24"/>
        </w:rPr>
        <w:t>Incrementar la cobertura de sistemas de protección social en el estado de Yucatán</w:t>
      </w:r>
    </w:p>
    <w:p w:rsidR="00B667C0" w:rsidRDefault="00B667C0" w:rsidP="00260298">
      <w:pPr>
        <w:spacing w:after="0"/>
        <w:jc w:val="both"/>
        <w:rPr>
          <w:rFonts w:ascii="Arial" w:hAnsi="Arial" w:cs="Arial"/>
          <w:sz w:val="24"/>
        </w:rPr>
      </w:pPr>
    </w:p>
    <w:p w:rsidR="00B667C0" w:rsidRDefault="00B667C0" w:rsidP="00260298">
      <w:pPr>
        <w:spacing w:after="0"/>
        <w:jc w:val="both"/>
        <w:rPr>
          <w:rFonts w:ascii="Arial" w:hAnsi="Arial" w:cs="Arial"/>
          <w:sz w:val="24"/>
        </w:rPr>
      </w:pPr>
    </w:p>
    <w:p w:rsidR="006F7894" w:rsidRDefault="006F7894">
      <w:pPr>
        <w:rPr>
          <w:rFonts w:ascii="Arial" w:hAnsi="Arial" w:cs="Arial"/>
          <w:sz w:val="24"/>
        </w:rPr>
      </w:pPr>
      <w:r>
        <w:rPr>
          <w:rFonts w:ascii="Arial" w:hAnsi="Arial" w:cs="Arial"/>
          <w:sz w:val="24"/>
        </w:rPr>
        <w:br w:type="page"/>
      </w:r>
    </w:p>
    <w:p w:rsidR="006F7894" w:rsidRPr="001F0BE5" w:rsidRDefault="006F7894" w:rsidP="006F7894">
      <w:pPr>
        <w:spacing w:line="360" w:lineRule="auto"/>
        <w:jc w:val="both"/>
        <w:rPr>
          <w:rFonts w:ascii="Arial" w:hAnsi="Arial" w:cs="Arial"/>
          <w:b/>
          <w:sz w:val="24"/>
          <w:szCs w:val="24"/>
        </w:rPr>
      </w:pPr>
      <w:r w:rsidRPr="001F0BE5">
        <w:rPr>
          <w:rFonts w:ascii="Arial" w:hAnsi="Arial" w:cs="Arial"/>
          <w:b/>
          <w:sz w:val="24"/>
          <w:szCs w:val="24"/>
        </w:rPr>
        <w:lastRenderedPageBreak/>
        <w:t>Anexo III. Instrumentos de Recolección de la Información</w:t>
      </w:r>
    </w:p>
    <w:tbl>
      <w:tblPr>
        <w:tblW w:w="0" w:type="auto"/>
        <w:tblInd w:w="45" w:type="dxa"/>
        <w:tblLayout w:type="fixed"/>
        <w:tblCellMar>
          <w:left w:w="70" w:type="dxa"/>
          <w:right w:w="70" w:type="dxa"/>
        </w:tblCellMar>
        <w:tblLook w:val="04A0" w:firstRow="1" w:lastRow="0" w:firstColumn="1" w:lastColumn="0" w:noHBand="0" w:noVBand="1"/>
      </w:tblPr>
      <w:tblGrid>
        <w:gridCol w:w="364"/>
        <w:gridCol w:w="6324"/>
        <w:gridCol w:w="1842"/>
        <w:gridCol w:w="1537"/>
      </w:tblGrid>
      <w:tr w:rsidR="000E6CE9" w:rsidRPr="000E6CE9" w:rsidTr="001F0BE5">
        <w:trPr>
          <w:trHeight w:val="315"/>
        </w:trPr>
        <w:tc>
          <w:tcPr>
            <w:tcW w:w="6688" w:type="dxa"/>
            <w:gridSpan w:val="2"/>
            <w:vMerge w:val="restart"/>
            <w:tcBorders>
              <w:top w:val="single" w:sz="8" w:space="0" w:color="auto"/>
              <w:left w:val="single" w:sz="8" w:space="0" w:color="auto"/>
              <w:bottom w:val="single" w:sz="4" w:space="0" w:color="000000"/>
              <w:right w:val="single" w:sz="4" w:space="0" w:color="000000"/>
            </w:tcBorders>
            <w:shd w:val="clear" w:color="000000" w:fill="D7E4BC"/>
            <w:vAlign w:val="center"/>
            <w:hideMark/>
          </w:tcPr>
          <w:p w:rsidR="000E6CE9" w:rsidRPr="000E6CE9" w:rsidRDefault="000E6CE9" w:rsidP="000E6CE9">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FUENTES DE INFORMACIÓN</w:t>
            </w:r>
          </w:p>
        </w:tc>
        <w:tc>
          <w:tcPr>
            <w:tcW w:w="3379" w:type="dxa"/>
            <w:gridSpan w:val="2"/>
            <w:tcBorders>
              <w:top w:val="single" w:sz="8" w:space="0" w:color="auto"/>
              <w:left w:val="nil"/>
              <w:bottom w:val="single" w:sz="4" w:space="0" w:color="auto"/>
              <w:right w:val="single" w:sz="4" w:space="0" w:color="auto"/>
            </w:tcBorders>
            <w:shd w:val="clear" w:color="000000" w:fill="D7E4BC"/>
            <w:vAlign w:val="center"/>
            <w:hideMark/>
          </w:tcPr>
          <w:p w:rsidR="000E6CE9" w:rsidRPr="000E6CE9" w:rsidRDefault="000E6CE9" w:rsidP="000E6CE9">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FASSA</w:t>
            </w:r>
          </w:p>
        </w:tc>
      </w:tr>
      <w:tr w:rsidR="001F0BE5" w:rsidRPr="000E6CE9" w:rsidTr="001F0BE5">
        <w:trPr>
          <w:trHeight w:val="314"/>
        </w:trPr>
        <w:tc>
          <w:tcPr>
            <w:tcW w:w="6688" w:type="dxa"/>
            <w:gridSpan w:val="2"/>
            <w:vMerge/>
            <w:tcBorders>
              <w:top w:val="single" w:sz="8" w:space="0" w:color="auto"/>
              <w:left w:val="single" w:sz="8" w:space="0" w:color="auto"/>
              <w:bottom w:val="single" w:sz="4" w:space="0" w:color="000000"/>
              <w:right w:val="single" w:sz="4" w:space="0" w:color="000000"/>
            </w:tcBorders>
            <w:vAlign w:val="center"/>
            <w:hideMark/>
          </w:tcPr>
          <w:p w:rsidR="000E6CE9" w:rsidRPr="000E6CE9" w:rsidRDefault="000E6CE9" w:rsidP="000E6CE9">
            <w:pPr>
              <w:spacing w:after="0" w:line="240" w:lineRule="auto"/>
              <w:rPr>
                <w:rFonts w:ascii="Arial" w:eastAsia="Times New Roman" w:hAnsi="Arial" w:cs="Arial"/>
                <w:b/>
                <w:bCs/>
                <w:color w:val="000000"/>
                <w:sz w:val="20"/>
                <w:szCs w:val="20"/>
              </w:rPr>
            </w:pPr>
          </w:p>
        </w:tc>
        <w:tc>
          <w:tcPr>
            <w:tcW w:w="1842" w:type="dxa"/>
            <w:tcBorders>
              <w:top w:val="nil"/>
              <w:left w:val="nil"/>
              <w:bottom w:val="single" w:sz="4" w:space="0" w:color="auto"/>
              <w:right w:val="single" w:sz="4" w:space="0" w:color="auto"/>
            </w:tcBorders>
            <w:shd w:val="clear" w:color="000000" w:fill="D7E4BC"/>
            <w:vAlign w:val="center"/>
            <w:hideMark/>
          </w:tcPr>
          <w:p w:rsidR="000E6CE9" w:rsidRPr="000E6CE9" w:rsidRDefault="000E6CE9" w:rsidP="000E6CE9">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Enfermedades Transmisibles</w:t>
            </w:r>
          </w:p>
        </w:tc>
        <w:tc>
          <w:tcPr>
            <w:tcW w:w="1537" w:type="dxa"/>
            <w:tcBorders>
              <w:top w:val="nil"/>
              <w:left w:val="nil"/>
              <w:bottom w:val="single" w:sz="4" w:space="0" w:color="auto"/>
              <w:right w:val="single" w:sz="4" w:space="0" w:color="auto"/>
            </w:tcBorders>
            <w:shd w:val="clear" w:color="000000" w:fill="D7E4BC"/>
            <w:vAlign w:val="center"/>
            <w:hideMark/>
          </w:tcPr>
          <w:p w:rsidR="000E6CE9" w:rsidRPr="000E6CE9" w:rsidRDefault="000E6CE9" w:rsidP="000E6CE9">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Atención de la salud</w:t>
            </w:r>
          </w:p>
        </w:tc>
      </w:tr>
      <w:tr w:rsidR="001F0BE5" w:rsidRPr="000E6CE9" w:rsidTr="00851F8A">
        <w:trPr>
          <w:trHeight w:val="36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Ficha Técnica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1016"/>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MIR del Fondo. En caso de que el Fondo no tenga MIR, la dependencia la deberá </w:t>
            </w:r>
            <w:r w:rsidR="00851F8A" w:rsidRPr="000E6CE9">
              <w:rPr>
                <w:rFonts w:ascii="Arial" w:eastAsia="Times New Roman" w:hAnsi="Arial" w:cs="Arial"/>
                <w:color w:val="000000"/>
                <w:sz w:val="20"/>
                <w:szCs w:val="20"/>
              </w:rPr>
              <w:t>construir</w:t>
            </w:r>
            <w:r w:rsidRPr="000E6CE9">
              <w:rPr>
                <w:rFonts w:ascii="Arial" w:eastAsia="Times New Roman" w:hAnsi="Arial" w:cs="Arial"/>
                <w:color w:val="000000"/>
                <w:sz w:val="20"/>
                <w:szCs w:val="20"/>
              </w:rPr>
              <w:t xml:space="preserve"> con base en la MML, considerando los objetivos, estrategias y prioridades del PED, y de los Objetivos Estratégicos de la Dependencia.</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704"/>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Árbol de Problemas y *Árbol de Objetivos de la MIR del FONDO y de los POA</w:t>
            </w:r>
            <w:r w:rsidR="00851F8A">
              <w:rPr>
                <w:rFonts w:ascii="Arial" w:eastAsia="Times New Roman" w:hAnsi="Arial" w:cs="Arial"/>
                <w:color w:val="000000"/>
                <w:sz w:val="20"/>
                <w:szCs w:val="20"/>
              </w:rPr>
              <w:t>´</w:t>
            </w:r>
            <w:r w:rsidRPr="000E6CE9">
              <w:rPr>
                <w:rFonts w:ascii="Arial" w:eastAsia="Times New Roman" w:hAnsi="Arial" w:cs="Arial"/>
                <w:color w:val="000000"/>
                <w:sz w:val="20"/>
                <w:szCs w:val="20"/>
              </w:rPr>
              <w:t>S bR asociado al FONDO</w:t>
            </w:r>
            <w:r w:rsidR="00851F8A">
              <w:rPr>
                <w:rFonts w:ascii="Arial" w:eastAsia="Times New Roman" w:hAnsi="Arial" w:cs="Arial"/>
                <w:color w:val="000000"/>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entregaron árboles de problemas y objetivos</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entregaron árboles de problemas y objetivos</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Objetivos Estratégicos de la </w:t>
            </w:r>
            <w:r w:rsidR="009E41B2" w:rsidRPr="000E6CE9">
              <w:rPr>
                <w:rFonts w:ascii="Arial" w:eastAsia="Times New Roman" w:hAnsi="Arial" w:cs="Arial"/>
                <w:color w:val="000000"/>
                <w:sz w:val="20"/>
                <w:szCs w:val="20"/>
              </w:rPr>
              <w:t>Dependencia</w:t>
            </w:r>
            <w:r w:rsidRPr="000E6CE9">
              <w:rPr>
                <w:rFonts w:ascii="Arial" w:eastAsia="Times New Roman" w:hAnsi="Arial" w:cs="Arial"/>
                <w:color w:val="000000"/>
                <w:sz w:val="20"/>
                <w:szCs w:val="20"/>
              </w:rPr>
              <w:t xml:space="preserve"> coordinadora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5</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PND</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6</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PED</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7</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Diagnóstico situacional del FONDO y sus beneficiarios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8</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Padrón de beneficiarios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9</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Características socioeconómicas de los beneficiarios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10</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Reglas de Operación</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9E41B2">
        <w:trPr>
          <w:trHeight w:val="519"/>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Cuadros de texto y análisis de relación hasta ahora completados en la evaluación</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12</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Ficha técnica de Programas federales y estatales con características similares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13</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Plan Estratégico de la Dependencia respon</w:t>
            </w:r>
            <w:r w:rsidR="009E41B2">
              <w:rPr>
                <w:rFonts w:ascii="Arial" w:eastAsia="Times New Roman" w:hAnsi="Arial" w:cs="Arial"/>
                <w:color w:val="000000"/>
                <w:sz w:val="20"/>
                <w:szCs w:val="20"/>
              </w:rPr>
              <w:t>sa</w:t>
            </w:r>
            <w:r w:rsidRPr="000E6CE9">
              <w:rPr>
                <w:rFonts w:ascii="Arial" w:eastAsia="Times New Roman" w:hAnsi="Arial" w:cs="Arial"/>
                <w:color w:val="000000"/>
                <w:sz w:val="20"/>
                <w:szCs w:val="20"/>
              </w:rPr>
              <w:t>ble de la MIR del FONDO O Plan Sectorial)</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15"/>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14</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Manual de programación</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15</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Reporte de Evaluación del FONDO (en caso de que se haya evaluado anteriormente)</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16</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Planes de mejora asociados a la evaluación del FONDO (en caso de que se haya evaluado anteriormente)</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17</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metodológico</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aplica</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18</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Población Potencial</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19</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Población Objetivo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bl>
    <w:p w:rsidR="005E439D" w:rsidRPr="00CA7A3E" w:rsidRDefault="005E439D"/>
    <w:tbl>
      <w:tblPr>
        <w:tblW w:w="0" w:type="auto"/>
        <w:tblInd w:w="45" w:type="dxa"/>
        <w:tblLayout w:type="fixed"/>
        <w:tblCellMar>
          <w:left w:w="70" w:type="dxa"/>
          <w:right w:w="70" w:type="dxa"/>
        </w:tblCellMar>
        <w:tblLook w:val="04A0" w:firstRow="1" w:lastRow="0" w:firstColumn="1" w:lastColumn="0" w:noHBand="0" w:noVBand="1"/>
      </w:tblPr>
      <w:tblGrid>
        <w:gridCol w:w="364"/>
        <w:gridCol w:w="6324"/>
        <w:gridCol w:w="1842"/>
        <w:gridCol w:w="1537"/>
      </w:tblGrid>
      <w:tr w:rsidR="005E439D" w:rsidRPr="000E6CE9" w:rsidTr="002D4D0C">
        <w:trPr>
          <w:trHeight w:val="315"/>
        </w:trPr>
        <w:tc>
          <w:tcPr>
            <w:tcW w:w="6688" w:type="dxa"/>
            <w:gridSpan w:val="2"/>
            <w:vMerge w:val="restart"/>
            <w:tcBorders>
              <w:top w:val="single" w:sz="8" w:space="0" w:color="auto"/>
              <w:left w:val="single" w:sz="8" w:space="0" w:color="auto"/>
              <w:bottom w:val="single" w:sz="4" w:space="0" w:color="000000"/>
              <w:right w:val="single" w:sz="4" w:space="0" w:color="000000"/>
            </w:tcBorders>
            <w:shd w:val="clear" w:color="000000" w:fill="D7E4BC"/>
            <w:vAlign w:val="center"/>
            <w:hideMark/>
          </w:tcPr>
          <w:p w:rsidR="005E439D" w:rsidRPr="000E6CE9" w:rsidRDefault="005E439D"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lastRenderedPageBreak/>
              <w:t>FUENTES DE INFORMACIÓN</w:t>
            </w:r>
          </w:p>
        </w:tc>
        <w:tc>
          <w:tcPr>
            <w:tcW w:w="3379" w:type="dxa"/>
            <w:gridSpan w:val="2"/>
            <w:tcBorders>
              <w:top w:val="single" w:sz="8" w:space="0" w:color="auto"/>
              <w:left w:val="nil"/>
              <w:bottom w:val="single" w:sz="4" w:space="0" w:color="auto"/>
              <w:right w:val="single" w:sz="4" w:space="0" w:color="auto"/>
            </w:tcBorders>
            <w:shd w:val="clear" w:color="000000" w:fill="D7E4BC"/>
            <w:vAlign w:val="center"/>
            <w:hideMark/>
          </w:tcPr>
          <w:p w:rsidR="005E439D" w:rsidRPr="000E6CE9" w:rsidRDefault="005E439D"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FASSA</w:t>
            </w:r>
          </w:p>
        </w:tc>
      </w:tr>
      <w:tr w:rsidR="005E439D" w:rsidRPr="000E6CE9" w:rsidTr="002D4D0C">
        <w:trPr>
          <w:trHeight w:val="314"/>
        </w:trPr>
        <w:tc>
          <w:tcPr>
            <w:tcW w:w="6688" w:type="dxa"/>
            <w:gridSpan w:val="2"/>
            <w:vMerge/>
            <w:tcBorders>
              <w:top w:val="single" w:sz="8" w:space="0" w:color="auto"/>
              <w:left w:val="single" w:sz="8" w:space="0" w:color="auto"/>
              <w:bottom w:val="single" w:sz="4" w:space="0" w:color="000000"/>
              <w:right w:val="single" w:sz="4" w:space="0" w:color="000000"/>
            </w:tcBorders>
            <w:vAlign w:val="center"/>
            <w:hideMark/>
          </w:tcPr>
          <w:p w:rsidR="005E439D" w:rsidRPr="000E6CE9" w:rsidRDefault="005E439D" w:rsidP="002D4D0C">
            <w:pPr>
              <w:spacing w:after="0" w:line="240" w:lineRule="auto"/>
              <w:rPr>
                <w:rFonts w:ascii="Arial" w:eastAsia="Times New Roman" w:hAnsi="Arial" w:cs="Arial"/>
                <w:b/>
                <w:bCs/>
                <w:color w:val="000000"/>
                <w:sz w:val="20"/>
                <w:szCs w:val="20"/>
              </w:rPr>
            </w:pPr>
          </w:p>
        </w:tc>
        <w:tc>
          <w:tcPr>
            <w:tcW w:w="1842" w:type="dxa"/>
            <w:tcBorders>
              <w:top w:val="nil"/>
              <w:left w:val="nil"/>
              <w:bottom w:val="single" w:sz="4" w:space="0" w:color="auto"/>
              <w:right w:val="single" w:sz="4" w:space="0" w:color="auto"/>
            </w:tcBorders>
            <w:shd w:val="clear" w:color="000000" w:fill="D7E4BC"/>
            <w:vAlign w:val="center"/>
            <w:hideMark/>
          </w:tcPr>
          <w:p w:rsidR="005E439D" w:rsidRPr="000E6CE9" w:rsidRDefault="005E439D"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Enfermedades Transmisibles</w:t>
            </w:r>
          </w:p>
        </w:tc>
        <w:tc>
          <w:tcPr>
            <w:tcW w:w="1537" w:type="dxa"/>
            <w:tcBorders>
              <w:top w:val="nil"/>
              <w:left w:val="nil"/>
              <w:bottom w:val="single" w:sz="4" w:space="0" w:color="auto"/>
              <w:right w:val="single" w:sz="4" w:space="0" w:color="auto"/>
            </w:tcBorders>
            <w:shd w:val="clear" w:color="000000" w:fill="D7E4BC"/>
            <w:vAlign w:val="center"/>
            <w:hideMark/>
          </w:tcPr>
          <w:p w:rsidR="005E439D" w:rsidRPr="000E6CE9" w:rsidRDefault="005E439D"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Atención de la salud</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20</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Población Atendida</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Reporte de seguimiento de metas del sistema de evaluación del desempeño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22</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Metodológico para la selección de beneficiarios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23</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Criterios de elegibilidad aplicados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24</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Avance físico-financiero (PROGRAMAS K)</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25</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Cierre de ejercicio </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26</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Recursos no devengados</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27</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Estructura organizacional de la dependencia, que incluya las áreas operativas relacionadas con 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28</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Manual organizacional de la dependencia, que incluya las responsabilidades y funciones asociadas con 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29</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Personal operativo involucrado con los procesos de la entrega/recepción de componentes</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95C09">
        <w:trPr>
          <w:trHeight w:val="796"/>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30</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normativo que contenga el procedimiento a través del cual se proporciona la información sobre estados financieros relacionados con 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descriptivo, normativo  funcional acerca de los sistemas de información que conforman la administración financiera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32</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Listado de Indicadores estratégicos y de gestión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33</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Costos de Operación  del Fondo </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34</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de Procedimientos para medir costo-efectividad en el ejecución del Fondo.</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CA7A3E"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35</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de resultados de la medición costo-efectividad del Fondo</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36</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Listado de indicadores de eficiencia </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37</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Presupuesto Aprobado </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38</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Presupuesto Ejercido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39</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895C0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Instrumentos</w:t>
            </w:r>
            <w:r w:rsidR="000E6CE9" w:rsidRPr="000E6CE9">
              <w:rPr>
                <w:rFonts w:ascii="Arial" w:eastAsia="Times New Roman" w:hAnsi="Arial" w:cs="Arial"/>
                <w:color w:val="000000"/>
                <w:sz w:val="20"/>
                <w:szCs w:val="20"/>
              </w:rPr>
              <w:t xml:space="preserve"> de recuperación de Deuda relacionados con el </w:t>
            </w:r>
            <w:r w:rsidRPr="000E6CE9">
              <w:rPr>
                <w:rFonts w:ascii="Arial" w:eastAsia="Times New Roman" w:hAnsi="Arial" w:cs="Arial"/>
                <w:color w:val="000000"/>
                <w:sz w:val="20"/>
                <w:szCs w:val="20"/>
              </w:rPr>
              <w:t>cumplimiento</w:t>
            </w:r>
            <w:r w:rsidR="000E6CE9" w:rsidRPr="000E6CE9">
              <w:rPr>
                <w:rFonts w:ascii="Arial" w:eastAsia="Times New Roman" w:hAnsi="Arial" w:cs="Arial"/>
                <w:color w:val="000000"/>
                <w:sz w:val="20"/>
                <w:szCs w:val="20"/>
              </w:rPr>
              <w:t xml:space="preserve"> de objetivos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40</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normativo que describa el procedimiento a través del cual se administra y opera 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bl>
    <w:p w:rsidR="00092044" w:rsidRDefault="00092044"/>
    <w:tbl>
      <w:tblPr>
        <w:tblW w:w="0" w:type="auto"/>
        <w:tblInd w:w="45" w:type="dxa"/>
        <w:tblLayout w:type="fixed"/>
        <w:tblCellMar>
          <w:left w:w="70" w:type="dxa"/>
          <w:right w:w="70" w:type="dxa"/>
        </w:tblCellMar>
        <w:tblLook w:val="04A0" w:firstRow="1" w:lastRow="0" w:firstColumn="1" w:lastColumn="0" w:noHBand="0" w:noVBand="1"/>
      </w:tblPr>
      <w:tblGrid>
        <w:gridCol w:w="364"/>
        <w:gridCol w:w="6324"/>
        <w:gridCol w:w="1842"/>
        <w:gridCol w:w="1537"/>
      </w:tblGrid>
      <w:tr w:rsidR="00092044" w:rsidRPr="000E6CE9" w:rsidTr="002D4D0C">
        <w:trPr>
          <w:trHeight w:val="315"/>
        </w:trPr>
        <w:tc>
          <w:tcPr>
            <w:tcW w:w="6688" w:type="dxa"/>
            <w:gridSpan w:val="2"/>
            <w:vMerge w:val="restart"/>
            <w:tcBorders>
              <w:top w:val="single" w:sz="8" w:space="0" w:color="auto"/>
              <w:left w:val="single" w:sz="8" w:space="0" w:color="auto"/>
              <w:bottom w:val="single" w:sz="4" w:space="0" w:color="000000"/>
              <w:right w:val="single" w:sz="4" w:space="0" w:color="000000"/>
            </w:tcBorders>
            <w:shd w:val="clear" w:color="000000" w:fill="D7E4BC"/>
            <w:vAlign w:val="center"/>
            <w:hideMark/>
          </w:tcPr>
          <w:p w:rsidR="00092044" w:rsidRPr="000E6CE9" w:rsidRDefault="00092044"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lastRenderedPageBreak/>
              <w:t>FUENTES DE INFORMACIÓN</w:t>
            </w:r>
          </w:p>
        </w:tc>
        <w:tc>
          <w:tcPr>
            <w:tcW w:w="3379" w:type="dxa"/>
            <w:gridSpan w:val="2"/>
            <w:tcBorders>
              <w:top w:val="single" w:sz="8" w:space="0" w:color="auto"/>
              <w:left w:val="nil"/>
              <w:bottom w:val="single" w:sz="4" w:space="0" w:color="auto"/>
              <w:right w:val="single" w:sz="4" w:space="0" w:color="auto"/>
            </w:tcBorders>
            <w:shd w:val="clear" w:color="000000" w:fill="D7E4BC"/>
            <w:vAlign w:val="center"/>
            <w:hideMark/>
          </w:tcPr>
          <w:p w:rsidR="00092044" w:rsidRPr="000E6CE9" w:rsidRDefault="00092044"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FASSA</w:t>
            </w:r>
          </w:p>
        </w:tc>
      </w:tr>
      <w:tr w:rsidR="00092044" w:rsidRPr="000E6CE9" w:rsidTr="002D4D0C">
        <w:trPr>
          <w:trHeight w:val="314"/>
        </w:trPr>
        <w:tc>
          <w:tcPr>
            <w:tcW w:w="6688" w:type="dxa"/>
            <w:gridSpan w:val="2"/>
            <w:vMerge/>
            <w:tcBorders>
              <w:top w:val="single" w:sz="8" w:space="0" w:color="auto"/>
              <w:left w:val="single" w:sz="8" w:space="0" w:color="auto"/>
              <w:bottom w:val="single" w:sz="4" w:space="0" w:color="000000"/>
              <w:right w:val="single" w:sz="4" w:space="0" w:color="000000"/>
            </w:tcBorders>
            <w:vAlign w:val="center"/>
            <w:hideMark/>
          </w:tcPr>
          <w:p w:rsidR="00092044" w:rsidRPr="000E6CE9" w:rsidRDefault="00092044" w:rsidP="002D4D0C">
            <w:pPr>
              <w:spacing w:after="0" w:line="240" w:lineRule="auto"/>
              <w:rPr>
                <w:rFonts w:ascii="Arial" w:eastAsia="Times New Roman" w:hAnsi="Arial" w:cs="Arial"/>
                <w:b/>
                <w:bCs/>
                <w:color w:val="000000"/>
                <w:sz w:val="20"/>
                <w:szCs w:val="20"/>
              </w:rPr>
            </w:pPr>
          </w:p>
        </w:tc>
        <w:tc>
          <w:tcPr>
            <w:tcW w:w="1842" w:type="dxa"/>
            <w:tcBorders>
              <w:top w:val="nil"/>
              <w:left w:val="nil"/>
              <w:bottom w:val="single" w:sz="4" w:space="0" w:color="auto"/>
              <w:right w:val="single" w:sz="4" w:space="0" w:color="auto"/>
            </w:tcBorders>
            <w:shd w:val="clear" w:color="000000" w:fill="D7E4BC"/>
            <w:vAlign w:val="center"/>
            <w:hideMark/>
          </w:tcPr>
          <w:p w:rsidR="00092044" w:rsidRPr="000E6CE9" w:rsidRDefault="00092044"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Enfermedades Transmisibles</w:t>
            </w:r>
          </w:p>
        </w:tc>
        <w:tc>
          <w:tcPr>
            <w:tcW w:w="1537" w:type="dxa"/>
            <w:tcBorders>
              <w:top w:val="nil"/>
              <w:left w:val="nil"/>
              <w:bottom w:val="single" w:sz="4" w:space="0" w:color="auto"/>
              <w:right w:val="single" w:sz="4" w:space="0" w:color="auto"/>
            </w:tcBorders>
            <w:shd w:val="clear" w:color="000000" w:fill="D7E4BC"/>
            <w:vAlign w:val="center"/>
            <w:hideMark/>
          </w:tcPr>
          <w:p w:rsidR="00092044" w:rsidRPr="000E6CE9" w:rsidRDefault="00092044" w:rsidP="002D4D0C">
            <w:pPr>
              <w:spacing w:after="0" w:line="240" w:lineRule="auto"/>
              <w:jc w:val="center"/>
              <w:rPr>
                <w:rFonts w:ascii="Arial" w:eastAsia="Times New Roman" w:hAnsi="Arial" w:cs="Arial"/>
                <w:b/>
                <w:bCs/>
                <w:color w:val="000000"/>
                <w:sz w:val="20"/>
                <w:szCs w:val="20"/>
              </w:rPr>
            </w:pPr>
            <w:r w:rsidRPr="000E6CE9">
              <w:rPr>
                <w:rFonts w:ascii="Arial" w:eastAsia="Times New Roman" w:hAnsi="Arial" w:cs="Arial"/>
                <w:b/>
                <w:bCs/>
                <w:color w:val="000000"/>
                <w:sz w:val="20"/>
                <w:szCs w:val="20"/>
              </w:rPr>
              <w:t>Atención de la salud</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normativo que describa los sistemas de información que se utilizan en la gestión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CA7A3E"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42</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normativo que describa los procedimientos de actualización del padrón de beneficiarios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No fue entregado por la Dependencia</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43</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Documento normativo del Sistema de Rendición de Cuentas y transparencia para los funcionarios que administran 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44</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Páginas Web de Transparencia ( En donde se transparenten los resultados de la evaluación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45</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Páginas web de la gaceta oficial de difusión ( En donde se transparenten los resultados de la evaluación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46</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Documento oficial que indique el monto y la fecha de recepción de recursos destinados a la operación del Fondo </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47</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Calendario de transferencia de recursos para la operación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48</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Reportes de Cuenta Pública</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49</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Manual de Desempeño</w:t>
            </w:r>
          </w:p>
        </w:tc>
        <w:tc>
          <w:tcPr>
            <w:tcW w:w="1842"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noWrap/>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50</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Guía para usuarios del SED Estatal y Federal</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51</w:t>
            </w:r>
          </w:p>
        </w:tc>
        <w:tc>
          <w:tcPr>
            <w:tcW w:w="6324"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 xml:space="preserve">Reporte de seguimiento y monitoreo de resultados </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r w:rsidR="001F0BE5" w:rsidRPr="000E6CE9" w:rsidTr="00851F8A">
        <w:trPr>
          <w:trHeight w:val="315"/>
        </w:trPr>
        <w:tc>
          <w:tcPr>
            <w:tcW w:w="364" w:type="dxa"/>
            <w:tcBorders>
              <w:top w:val="nil"/>
              <w:left w:val="single" w:sz="8" w:space="0" w:color="auto"/>
              <w:bottom w:val="single" w:sz="8" w:space="0" w:color="auto"/>
              <w:right w:val="single" w:sz="4" w:space="0" w:color="auto"/>
            </w:tcBorders>
            <w:shd w:val="clear" w:color="auto" w:fill="auto"/>
            <w:noWrap/>
            <w:vAlign w:val="center"/>
            <w:hideMark/>
          </w:tcPr>
          <w:p w:rsidR="000E6CE9" w:rsidRPr="000E6CE9" w:rsidRDefault="000E6CE9" w:rsidP="000E6CE9">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52</w:t>
            </w:r>
          </w:p>
        </w:tc>
        <w:tc>
          <w:tcPr>
            <w:tcW w:w="6324" w:type="dxa"/>
            <w:tcBorders>
              <w:top w:val="nil"/>
              <w:left w:val="nil"/>
              <w:bottom w:val="single" w:sz="8" w:space="0" w:color="auto"/>
              <w:right w:val="single" w:sz="4" w:space="0" w:color="auto"/>
            </w:tcBorders>
            <w:shd w:val="clear" w:color="auto" w:fill="auto"/>
            <w:vAlign w:val="center"/>
            <w:hideMark/>
          </w:tcPr>
          <w:p w:rsidR="000E6CE9" w:rsidRPr="000E6CE9" w:rsidRDefault="000E6CE9" w:rsidP="00851F8A">
            <w:pPr>
              <w:spacing w:after="0" w:line="240" w:lineRule="auto"/>
              <w:jc w:val="both"/>
              <w:rPr>
                <w:rFonts w:ascii="Arial" w:eastAsia="Times New Roman" w:hAnsi="Arial" w:cs="Arial"/>
                <w:color w:val="000000"/>
                <w:sz w:val="20"/>
                <w:szCs w:val="20"/>
              </w:rPr>
            </w:pPr>
            <w:r w:rsidRPr="000E6CE9">
              <w:rPr>
                <w:rFonts w:ascii="Arial" w:eastAsia="Times New Roman" w:hAnsi="Arial" w:cs="Arial"/>
                <w:color w:val="000000"/>
                <w:sz w:val="20"/>
                <w:szCs w:val="20"/>
              </w:rPr>
              <w:t>Reporte de seguimiento y monitoreo financiero del Fondo</w:t>
            </w:r>
          </w:p>
        </w:tc>
        <w:tc>
          <w:tcPr>
            <w:tcW w:w="1842"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c>
          <w:tcPr>
            <w:tcW w:w="1537" w:type="dxa"/>
            <w:tcBorders>
              <w:top w:val="nil"/>
              <w:left w:val="nil"/>
              <w:bottom w:val="single" w:sz="4" w:space="0" w:color="auto"/>
              <w:right w:val="single" w:sz="4" w:space="0" w:color="auto"/>
            </w:tcBorders>
            <w:shd w:val="clear" w:color="auto" w:fill="auto"/>
            <w:vAlign w:val="center"/>
            <w:hideMark/>
          </w:tcPr>
          <w:p w:rsidR="000E6CE9" w:rsidRPr="000E6CE9" w:rsidRDefault="000E6CE9" w:rsidP="001F0BE5">
            <w:pPr>
              <w:spacing w:after="0" w:line="240" w:lineRule="auto"/>
              <w:jc w:val="center"/>
              <w:rPr>
                <w:rFonts w:ascii="Arial" w:eastAsia="Times New Roman" w:hAnsi="Arial" w:cs="Arial"/>
                <w:color w:val="000000"/>
                <w:sz w:val="20"/>
                <w:szCs w:val="20"/>
              </w:rPr>
            </w:pPr>
            <w:r w:rsidRPr="000E6CE9">
              <w:rPr>
                <w:rFonts w:ascii="Arial" w:eastAsia="Times New Roman" w:hAnsi="Arial" w:cs="Arial"/>
                <w:color w:val="000000"/>
                <w:sz w:val="20"/>
                <w:szCs w:val="20"/>
              </w:rPr>
              <w:t>X</w:t>
            </w:r>
          </w:p>
        </w:tc>
      </w:tr>
    </w:tbl>
    <w:p w:rsidR="00B667C0" w:rsidRPr="001A06BE" w:rsidRDefault="00B667C0" w:rsidP="00260298">
      <w:pPr>
        <w:spacing w:after="0"/>
        <w:jc w:val="both"/>
        <w:rPr>
          <w:rFonts w:ascii="Arial" w:hAnsi="Arial" w:cs="Arial"/>
          <w:sz w:val="24"/>
          <w:szCs w:val="24"/>
        </w:rPr>
      </w:pPr>
    </w:p>
    <w:p w:rsidR="00E03F35" w:rsidRPr="001A06BE" w:rsidRDefault="00E03F35" w:rsidP="00260298">
      <w:pPr>
        <w:spacing w:after="0"/>
        <w:jc w:val="both"/>
        <w:rPr>
          <w:rFonts w:ascii="Arial" w:hAnsi="Arial" w:cs="Arial"/>
          <w:sz w:val="24"/>
          <w:szCs w:val="24"/>
        </w:rPr>
      </w:pPr>
    </w:p>
    <w:p w:rsidR="00E03F35" w:rsidRDefault="00E03F35">
      <w:pPr>
        <w:rPr>
          <w:rFonts w:ascii="Arial" w:hAnsi="Arial" w:cs="Arial"/>
          <w:sz w:val="20"/>
          <w:szCs w:val="20"/>
        </w:rPr>
      </w:pPr>
      <w:r>
        <w:rPr>
          <w:rFonts w:ascii="Arial" w:hAnsi="Arial" w:cs="Arial"/>
          <w:sz w:val="20"/>
          <w:szCs w:val="20"/>
        </w:rPr>
        <w:br w:type="page"/>
      </w:r>
    </w:p>
    <w:p w:rsidR="00273042" w:rsidRPr="00273042" w:rsidRDefault="00273042" w:rsidP="00273042">
      <w:pPr>
        <w:spacing w:line="360" w:lineRule="auto"/>
        <w:jc w:val="both"/>
        <w:rPr>
          <w:rFonts w:ascii="Arial" w:hAnsi="Arial" w:cs="Arial"/>
          <w:b/>
          <w:sz w:val="24"/>
          <w:szCs w:val="24"/>
        </w:rPr>
      </w:pPr>
      <w:r w:rsidRPr="00273042">
        <w:rPr>
          <w:rFonts w:ascii="Arial" w:hAnsi="Arial" w:cs="Arial"/>
          <w:b/>
          <w:sz w:val="24"/>
          <w:szCs w:val="24"/>
        </w:rPr>
        <w:lastRenderedPageBreak/>
        <w:t>Anexo IV. Bases de Datos Utilizadas para el Análisis</w:t>
      </w:r>
    </w:p>
    <w:p w:rsidR="00E03F35" w:rsidRDefault="00273042" w:rsidP="00260298">
      <w:pPr>
        <w:spacing w:after="0"/>
        <w:jc w:val="both"/>
        <w:rPr>
          <w:rFonts w:ascii="Arial" w:hAnsi="Arial" w:cs="Arial"/>
          <w:sz w:val="24"/>
          <w:szCs w:val="24"/>
        </w:rPr>
      </w:pPr>
      <w:r w:rsidRPr="00273042">
        <w:rPr>
          <w:rFonts w:ascii="Arial" w:hAnsi="Arial" w:cs="Arial"/>
          <w:sz w:val="24"/>
          <w:szCs w:val="24"/>
        </w:rPr>
        <w:t>1_MIR FASSA 2013_DGPOP SS.xlsx</w:t>
      </w:r>
    </w:p>
    <w:p w:rsidR="00273042" w:rsidRDefault="00273042" w:rsidP="00260298">
      <w:pPr>
        <w:spacing w:after="0"/>
        <w:jc w:val="both"/>
        <w:rPr>
          <w:rFonts w:ascii="Arial" w:hAnsi="Arial" w:cs="Arial"/>
          <w:sz w:val="24"/>
          <w:szCs w:val="24"/>
        </w:rPr>
      </w:pPr>
      <w:r w:rsidRPr="00273042">
        <w:rPr>
          <w:rFonts w:ascii="Arial" w:hAnsi="Arial" w:cs="Arial"/>
          <w:sz w:val="24"/>
          <w:szCs w:val="24"/>
        </w:rPr>
        <w:t>50_MIR_Calidad en el Servicio_FINAL 2013_CAMBIADO A ATENCION.xls</w:t>
      </w:r>
    </w:p>
    <w:p w:rsidR="00273042" w:rsidRDefault="00273042" w:rsidP="00260298">
      <w:pPr>
        <w:spacing w:after="0"/>
        <w:jc w:val="both"/>
        <w:rPr>
          <w:rFonts w:ascii="Arial" w:hAnsi="Arial" w:cs="Arial"/>
          <w:sz w:val="24"/>
          <w:szCs w:val="24"/>
        </w:rPr>
      </w:pPr>
      <w:r w:rsidRPr="00273042">
        <w:rPr>
          <w:rFonts w:ascii="Arial" w:hAnsi="Arial" w:cs="Arial"/>
          <w:sz w:val="24"/>
          <w:szCs w:val="24"/>
        </w:rPr>
        <w:t>44_MIR_Enfermedades transmisibles_FINAL_ARCHIVO PLANEACION DE SALUD.xlsx</w:t>
      </w:r>
    </w:p>
    <w:p w:rsidR="00273042" w:rsidRDefault="008F694B" w:rsidP="00260298">
      <w:pPr>
        <w:spacing w:after="0"/>
        <w:jc w:val="both"/>
        <w:rPr>
          <w:rFonts w:ascii="Arial" w:hAnsi="Arial" w:cs="Arial"/>
          <w:sz w:val="24"/>
          <w:szCs w:val="24"/>
        </w:rPr>
      </w:pPr>
      <w:r>
        <w:rPr>
          <w:rFonts w:ascii="Arial" w:hAnsi="Arial" w:cs="Arial"/>
          <w:sz w:val="24"/>
          <w:szCs w:val="24"/>
        </w:rPr>
        <w:t>T</w:t>
      </w:r>
      <w:r w:rsidRPr="008F694B">
        <w:rPr>
          <w:rFonts w:ascii="Arial" w:hAnsi="Arial" w:cs="Arial"/>
          <w:sz w:val="24"/>
          <w:szCs w:val="24"/>
        </w:rPr>
        <w:t>omo5 PAQUETE FINANCIERO Y ECONOMICO 2013.pdf</w:t>
      </w:r>
    </w:p>
    <w:p w:rsidR="008F694B" w:rsidRDefault="008F694B" w:rsidP="00260298">
      <w:pPr>
        <w:spacing w:after="0"/>
        <w:jc w:val="both"/>
        <w:rPr>
          <w:rFonts w:ascii="Arial" w:hAnsi="Arial" w:cs="Arial"/>
          <w:sz w:val="24"/>
          <w:szCs w:val="24"/>
        </w:rPr>
      </w:pPr>
      <w:r w:rsidRPr="008F694B">
        <w:rPr>
          <w:rFonts w:ascii="Arial" w:hAnsi="Arial" w:cs="Arial"/>
          <w:sz w:val="24"/>
          <w:szCs w:val="24"/>
        </w:rPr>
        <w:t>PND_2013-2018.pdf</w:t>
      </w:r>
    </w:p>
    <w:p w:rsidR="008F694B" w:rsidRDefault="008F694B" w:rsidP="00260298">
      <w:pPr>
        <w:spacing w:after="0"/>
        <w:jc w:val="both"/>
        <w:rPr>
          <w:rFonts w:ascii="Arial" w:hAnsi="Arial" w:cs="Arial"/>
          <w:sz w:val="24"/>
          <w:szCs w:val="24"/>
        </w:rPr>
      </w:pPr>
      <w:r w:rsidRPr="008F694B">
        <w:rPr>
          <w:rFonts w:ascii="Arial" w:hAnsi="Arial" w:cs="Arial"/>
          <w:sz w:val="24"/>
          <w:szCs w:val="24"/>
        </w:rPr>
        <w:t>PED-2012-2018-Yuc.pdf</w:t>
      </w:r>
    </w:p>
    <w:p w:rsidR="00BD0408" w:rsidRDefault="00BD0408" w:rsidP="00BD0408">
      <w:pPr>
        <w:autoSpaceDE w:val="0"/>
        <w:autoSpaceDN w:val="0"/>
        <w:adjustRightInd w:val="0"/>
        <w:spacing w:after="0" w:line="240" w:lineRule="auto"/>
        <w:jc w:val="both"/>
        <w:rPr>
          <w:rFonts w:ascii="Arial" w:hAnsi="Arial" w:cs="Arial"/>
          <w:bCs/>
          <w:sz w:val="24"/>
          <w:szCs w:val="24"/>
        </w:rPr>
      </w:pPr>
      <w:r w:rsidRPr="00BD0408">
        <w:rPr>
          <w:rFonts w:ascii="Arial" w:hAnsi="Arial" w:cs="Arial"/>
          <w:bCs/>
          <w:sz w:val="24"/>
          <w:szCs w:val="24"/>
        </w:rPr>
        <w:t>LINEAMIENTOS para informar sobre los recursos federales transferidos a las entidades federativas, municipios y</w:t>
      </w:r>
      <w:r>
        <w:rPr>
          <w:rFonts w:ascii="Arial" w:hAnsi="Arial" w:cs="Arial"/>
          <w:bCs/>
          <w:sz w:val="24"/>
          <w:szCs w:val="24"/>
        </w:rPr>
        <w:t xml:space="preserve"> </w:t>
      </w:r>
      <w:r w:rsidRPr="00BD0408">
        <w:rPr>
          <w:rFonts w:ascii="Arial" w:hAnsi="Arial" w:cs="Arial"/>
          <w:bCs/>
          <w:sz w:val="24"/>
          <w:szCs w:val="24"/>
        </w:rPr>
        <w:t>demarcaciones territoriales del Distrito Federal, y de operación de los recursos del Ramo General 33</w:t>
      </w:r>
    </w:p>
    <w:p w:rsidR="00BD0408" w:rsidRPr="00BD0408" w:rsidRDefault="00CA50B1" w:rsidP="00BD0408">
      <w:pPr>
        <w:autoSpaceDE w:val="0"/>
        <w:autoSpaceDN w:val="0"/>
        <w:adjustRightInd w:val="0"/>
        <w:spacing w:after="0" w:line="240" w:lineRule="auto"/>
        <w:jc w:val="both"/>
        <w:rPr>
          <w:rFonts w:ascii="Arial" w:hAnsi="Arial" w:cs="Arial"/>
          <w:sz w:val="24"/>
          <w:szCs w:val="24"/>
        </w:rPr>
      </w:pPr>
      <w:r w:rsidRPr="00CA50B1">
        <w:rPr>
          <w:rFonts w:ascii="Arial" w:hAnsi="Arial" w:cs="Arial"/>
          <w:sz w:val="24"/>
          <w:szCs w:val="24"/>
        </w:rPr>
        <w:t>Programa Sectorial de Desarrollo Social.pdf</w:t>
      </w:r>
    </w:p>
    <w:p w:rsidR="008F694B" w:rsidRDefault="0027466C" w:rsidP="00260298">
      <w:pPr>
        <w:spacing w:after="0"/>
        <w:jc w:val="both"/>
        <w:rPr>
          <w:rFonts w:ascii="Arial" w:hAnsi="Arial" w:cs="Arial"/>
          <w:sz w:val="24"/>
          <w:szCs w:val="24"/>
        </w:rPr>
      </w:pPr>
      <w:r w:rsidRPr="0027466C">
        <w:rPr>
          <w:rFonts w:ascii="Arial" w:hAnsi="Arial" w:cs="Arial"/>
          <w:sz w:val="24"/>
          <w:szCs w:val="24"/>
        </w:rPr>
        <w:t>CUENTA_PUBLICA_2013.pdf</w:t>
      </w:r>
    </w:p>
    <w:p w:rsidR="0027466C" w:rsidRDefault="0027466C" w:rsidP="00260298">
      <w:pPr>
        <w:spacing w:after="0"/>
        <w:jc w:val="both"/>
        <w:rPr>
          <w:rFonts w:ascii="Arial" w:hAnsi="Arial" w:cs="Arial"/>
          <w:sz w:val="24"/>
          <w:szCs w:val="24"/>
        </w:rPr>
      </w:pPr>
      <w:r w:rsidRPr="0027466C">
        <w:rPr>
          <w:rFonts w:ascii="Arial" w:hAnsi="Arial" w:cs="Arial"/>
          <w:sz w:val="24"/>
          <w:szCs w:val="24"/>
        </w:rPr>
        <w:t>Reporte FASSA.xls</w:t>
      </w:r>
    </w:p>
    <w:p w:rsidR="0027466C" w:rsidRDefault="0027466C" w:rsidP="00260298">
      <w:pPr>
        <w:spacing w:after="0"/>
        <w:jc w:val="both"/>
        <w:rPr>
          <w:rFonts w:ascii="Arial" w:hAnsi="Arial" w:cs="Arial"/>
          <w:sz w:val="24"/>
          <w:szCs w:val="24"/>
        </w:rPr>
      </w:pPr>
      <w:r w:rsidRPr="0027466C">
        <w:rPr>
          <w:rFonts w:ascii="Arial" w:hAnsi="Arial" w:cs="Arial"/>
          <w:sz w:val="24"/>
          <w:szCs w:val="24"/>
        </w:rPr>
        <w:t>Reporte indicadores PP 2013.pdf</w:t>
      </w:r>
    </w:p>
    <w:p w:rsidR="0027466C" w:rsidRDefault="00E80DB2" w:rsidP="00260298">
      <w:pPr>
        <w:spacing w:after="0"/>
        <w:jc w:val="both"/>
        <w:rPr>
          <w:rFonts w:ascii="Arial" w:hAnsi="Arial" w:cs="Arial"/>
          <w:sz w:val="24"/>
          <w:szCs w:val="24"/>
        </w:rPr>
      </w:pPr>
      <w:r w:rsidRPr="00E80DB2">
        <w:rPr>
          <w:rFonts w:ascii="Arial" w:hAnsi="Arial" w:cs="Arial"/>
          <w:sz w:val="24"/>
          <w:szCs w:val="24"/>
        </w:rPr>
        <w:t>AUTORIZADO VS EJERCIDO 2013 TRIMESTRAL.pdf</w:t>
      </w:r>
    </w:p>
    <w:p w:rsidR="00E80DB2" w:rsidRPr="001A06BE" w:rsidRDefault="00E80DB2" w:rsidP="00260298">
      <w:pPr>
        <w:spacing w:after="0"/>
        <w:jc w:val="both"/>
        <w:rPr>
          <w:rFonts w:ascii="Arial" w:hAnsi="Arial" w:cs="Arial"/>
          <w:sz w:val="24"/>
          <w:szCs w:val="24"/>
        </w:rPr>
      </w:pPr>
      <w:r w:rsidRPr="00E80DB2">
        <w:rPr>
          <w:rFonts w:ascii="Arial" w:hAnsi="Arial" w:cs="Arial"/>
          <w:sz w:val="24"/>
          <w:szCs w:val="24"/>
        </w:rPr>
        <w:t>Ejercicio Presupuestal.xlsx</w:t>
      </w:r>
    </w:p>
    <w:p w:rsidR="00E03F35" w:rsidRDefault="00FF7F8B" w:rsidP="00E03F35">
      <w:pPr>
        <w:spacing w:after="0"/>
        <w:jc w:val="both"/>
        <w:rPr>
          <w:rFonts w:ascii="Arial" w:hAnsi="Arial" w:cs="Arial"/>
          <w:sz w:val="24"/>
          <w:szCs w:val="24"/>
        </w:rPr>
      </w:pPr>
      <w:r>
        <w:rPr>
          <w:rFonts w:ascii="Arial" w:hAnsi="Arial" w:cs="Arial"/>
          <w:sz w:val="24"/>
          <w:szCs w:val="24"/>
        </w:rPr>
        <w:t>I</w:t>
      </w:r>
      <w:r w:rsidR="00E80DB2" w:rsidRPr="00E80DB2">
        <w:rPr>
          <w:rFonts w:ascii="Arial" w:hAnsi="Arial" w:cs="Arial"/>
          <w:sz w:val="24"/>
          <w:szCs w:val="24"/>
        </w:rPr>
        <w:t>ndicadores gestión.pdf</w:t>
      </w:r>
    </w:p>
    <w:p w:rsidR="00E80DB2" w:rsidRDefault="005C4E11" w:rsidP="00E03F35">
      <w:pPr>
        <w:spacing w:after="0"/>
        <w:jc w:val="both"/>
        <w:rPr>
          <w:rFonts w:ascii="Arial" w:hAnsi="Arial" w:cs="Arial"/>
          <w:sz w:val="24"/>
          <w:szCs w:val="24"/>
        </w:rPr>
      </w:pPr>
      <w:r w:rsidRPr="005C4E11">
        <w:rPr>
          <w:rFonts w:ascii="Arial" w:hAnsi="Arial" w:cs="Arial"/>
          <w:sz w:val="24"/>
          <w:szCs w:val="24"/>
        </w:rPr>
        <w:t>31_Yuc-PEF 20123 R33 Reporte presupuesto por EPEF Gasto Operacion e Inversión.xls</w:t>
      </w:r>
    </w:p>
    <w:p w:rsidR="005C4E11" w:rsidRDefault="005C4E11" w:rsidP="00E03F35">
      <w:pPr>
        <w:spacing w:after="0"/>
        <w:jc w:val="both"/>
        <w:rPr>
          <w:rFonts w:ascii="Arial" w:hAnsi="Arial" w:cs="Arial"/>
          <w:sz w:val="24"/>
          <w:szCs w:val="24"/>
        </w:rPr>
      </w:pPr>
    </w:p>
    <w:p w:rsidR="00833840" w:rsidRDefault="00833840" w:rsidP="00E03F35">
      <w:pPr>
        <w:spacing w:after="0"/>
        <w:jc w:val="both"/>
        <w:rPr>
          <w:rFonts w:ascii="Arial" w:hAnsi="Arial" w:cs="Arial"/>
          <w:sz w:val="24"/>
          <w:szCs w:val="24"/>
        </w:rPr>
      </w:pPr>
    </w:p>
    <w:p w:rsidR="00833840" w:rsidRDefault="00833840" w:rsidP="00E03F35">
      <w:pPr>
        <w:spacing w:after="0"/>
        <w:jc w:val="both"/>
        <w:rPr>
          <w:rFonts w:ascii="Arial" w:hAnsi="Arial" w:cs="Arial"/>
          <w:sz w:val="24"/>
          <w:szCs w:val="24"/>
        </w:rPr>
      </w:pPr>
    </w:p>
    <w:p w:rsidR="00833840" w:rsidRDefault="00833840">
      <w:pPr>
        <w:rPr>
          <w:rFonts w:ascii="Arial" w:hAnsi="Arial" w:cs="Arial"/>
          <w:sz w:val="24"/>
          <w:szCs w:val="24"/>
        </w:rPr>
      </w:pPr>
      <w:r>
        <w:rPr>
          <w:rFonts w:ascii="Arial" w:hAnsi="Arial" w:cs="Arial"/>
          <w:sz w:val="24"/>
          <w:szCs w:val="24"/>
        </w:rPr>
        <w:br w:type="page"/>
      </w:r>
    </w:p>
    <w:p w:rsidR="00833840" w:rsidRPr="00273042" w:rsidRDefault="00833840" w:rsidP="00833840">
      <w:pPr>
        <w:spacing w:line="360" w:lineRule="auto"/>
        <w:jc w:val="both"/>
        <w:rPr>
          <w:rFonts w:ascii="Arial" w:hAnsi="Arial" w:cs="Arial"/>
          <w:b/>
          <w:sz w:val="24"/>
          <w:szCs w:val="24"/>
        </w:rPr>
      </w:pPr>
      <w:r w:rsidRPr="00273042">
        <w:rPr>
          <w:rFonts w:ascii="Arial" w:hAnsi="Arial" w:cs="Arial"/>
          <w:b/>
          <w:sz w:val="24"/>
          <w:szCs w:val="24"/>
        </w:rPr>
        <w:lastRenderedPageBreak/>
        <w:t xml:space="preserve">Anexo V. </w:t>
      </w:r>
      <w:r>
        <w:rPr>
          <w:rFonts w:ascii="Arial" w:hAnsi="Arial" w:cs="Arial"/>
          <w:b/>
          <w:sz w:val="24"/>
          <w:szCs w:val="24"/>
        </w:rPr>
        <w:t>Datos de la Instancia Evaluadora.</w:t>
      </w:r>
    </w:p>
    <w:p w:rsidR="00DB0D3C" w:rsidRDefault="00DB0D3C" w:rsidP="00E03F35">
      <w:pPr>
        <w:spacing w:after="0"/>
        <w:jc w:val="both"/>
        <w:rPr>
          <w:rFonts w:ascii="Arial" w:hAnsi="Arial" w:cs="Arial"/>
          <w:sz w:val="24"/>
          <w:szCs w:val="24"/>
        </w:rPr>
      </w:pPr>
      <w:r>
        <w:rPr>
          <w:rFonts w:ascii="Arial" w:hAnsi="Arial" w:cs="Arial"/>
          <w:sz w:val="24"/>
          <w:szCs w:val="24"/>
        </w:rPr>
        <w:t>Coordinador de la Evaluación: Mtro. Luis García Sotelo</w:t>
      </w:r>
    </w:p>
    <w:p w:rsidR="00DB0D3C" w:rsidRDefault="00DB0D3C" w:rsidP="00E03F35">
      <w:pPr>
        <w:spacing w:after="0"/>
        <w:jc w:val="both"/>
        <w:rPr>
          <w:rFonts w:ascii="Arial" w:hAnsi="Arial" w:cs="Arial"/>
          <w:sz w:val="24"/>
          <w:szCs w:val="24"/>
        </w:rPr>
      </w:pPr>
    </w:p>
    <w:p w:rsidR="00DB0D3C" w:rsidRDefault="00DB0D3C" w:rsidP="00E03F35">
      <w:pPr>
        <w:spacing w:after="0"/>
        <w:jc w:val="both"/>
        <w:rPr>
          <w:rFonts w:ascii="Arial" w:hAnsi="Arial" w:cs="Arial"/>
          <w:sz w:val="24"/>
          <w:szCs w:val="24"/>
        </w:rPr>
      </w:pPr>
      <w:r>
        <w:rPr>
          <w:rFonts w:ascii="Arial" w:hAnsi="Arial" w:cs="Arial"/>
          <w:sz w:val="24"/>
          <w:szCs w:val="24"/>
        </w:rPr>
        <w:t>Cargo: Director General Adjunto de Atención a los Organismos del Sistema nacional de Coordinación Fiscal.</w:t>
      </w:r>
    </w:p>
    <w:p w:rsidR="00DB0D3C" w:rsidRDefault="00DB0D3C" w:rsidP="00DB0D3C">
      <w:pPr>
        <w:spacing w:after="0"/>
        <w:jc w:val="both"/>
        <w:rPr>
          <w:rFonts w:ascii="Arial" w:hAnsi="Arial" w:cs="Arial"/>
          <w:sz w:val="24"/>
          <w:szCs w:val="24"/>
        </w:rPr>
      </w:pPr>
      <w:r>
        <w:rPr>
          <w:rFonts w:ascii="Arial" w:hAnsi="Arial" w:cs="Arial"/>
          <w:sz w:val="24"/>
          <w:szCs w:val="24"/>
        </w:rPr>
        <w:t xml:space="preserve">Correo Electrónico del Coordinador: </w:t>
      </w:r>
      <w:hyperlink r:id="rId24" w:history="1">
        <w:r w:rsidR="00746A78" w:rsidRPr="00113518">
          <w:rPr>
            <w:rStyle w:val="Hipervnculo"/>
            <w:rFonts w:ascii="Arial" w:hAnsi="Arial" w:cs="Arial"/>
            <w:sz w:val="24"/>
            <w:szCs w:val="24"/>
          </w:rPr>
          <w:t>lgasrcias@indetec.gob.mx</w:t>
        </w:r>
      </w:hyperlink>
    </w:p>
    <w:p w:rsidR="00746A78" w:rsidRDefault="00746A78" w:rsidP="00DB0D3C">
      <w:pPr>
        <w:spacing w:after="0"/>
        <w:jc w:val="both"/>
        <w:rPr>
          <w:rFonts w:ascii="Arial" w:hAnsi="Arial" w:cs="Arial"/>
          <w:sz w:val="24"/>
          <w:szCs w:val="24"/>
        </w:rPr>
      </w:pPr>
    </w:p>
    <w:p w:rsidR="00746A78" w:rsidRDefault="00746A78" w:rsidP="00DB0D3C">
      <w:pPr>
        <w:spacing w:after="0"/>
        <w:jc w:val="both"/>
        <w:rPr>
          <w:rFonts w:ascii="Arial" w:hAnsi="Arial" w:cs="Arial"/>
          <w:sz w:val="24"/>
          <w:szCs w:val="24"/>
        </w:rPr>
      </w:pPr>
      <w:r>
        <w:rPr>
          <w:rFonts w:ascii="Arial" w:hAnsi="Arial" w:cs="Arial"/>
          <w:sz w:val="24"/>
          <w:szCs w:val="24"/>
        </w:rPr>
        <w:t>Colaborador-evaluador: Lic. Humberto Zapata Pólito</w:t>
      </w:r>
    </w:p>
    <w:p w:rsidR="00DB0D3C" w:rsidRDefault="00DB0D3C" w:rsidP="00E03F35">
      <w:pPr>
        <w:spacing w:after="0"/>
        <w:jc w:val="both"/>
        <w:rPr>
          <w:rFonts w:ascii="Arial" w:hAnsi="Arial" w:cs="Arial"/>
          <w:sz w:val="24"/>
          <w:szCs w:val="24"/>
        </w:rPr>
      </w:pPr>
    </w:p>
    <w:p w:rsidR="00833840" w:rsidRDefault="00DB0D3C" w:rsidP="00E03F35">
      <w:pPr>
        <w:spacing w:after="0"/>
        <w:jc w:val="both"/>
        <w:rPr>
          <w:rFonts w:ascii="Arial" w:hAnsi="Arial" w:cs="Arial"/>
          <w:sz w:val="24"/>
          <w:szCs w:val="24"/>
        </w:rPr>
      </w:pPr>
      <w:r>
        <w:rPr>
          <w:rFonts w:ascii="Arial" w:hAnsi="Arial" w:cs="Arial"/>
          <w:sz w:val="24"/>
          <w:szCs w:val="24"/>
        </w:rPr>
        <w:t xml:space="preserve">Institución: </w:t>
      </w:r>
      <w:r w:rsidR="00EC2886">
        <w:rPr>
          <w:rFonts w:ascii="Arial" w:hAnsi="Arial" w:cs="Arial"/>
          <w:sz w:val="24"/>
          <w:szCs w:val="24"/>
        </w:rPr>
        <w:t>Instituto para el Desarrollo Técnico de la Haciendas Públicas.</w:t>
      </w:r>
      <w:r>
        <w:rPr>
          <w:rFonts w:ascii="Arial" w:hAnsi="Arial" w:cs="Arial"/>
          <w:sz w:val="24"/>
          <w:szCs w:val="24"/>
        </w:rPr>
        <w:t xml:space="preserve"> INDETEC.</w:t>
      </w:r>
    </w:p>
    <w:p w:rsidR="00EC2886" w:rsidRDefault="00EC2886" w:rsidP="00E03F35">
      <w:pPr>
        <w:spacing w:after="0"/>
        <w:jc w:val="both"/>
        <w:rPr>
          <w:rFonts w:ascii="Arial" w:hAnsi="Arial" w:cs="Arial"/>
          <w:sz w:val="24"/>
          <w:szCs w:val="24"/>
        </w:rPr>
      </w:pPr>
      <w:r>
        <w:rPr>
          <w:rFonts w:ascii="Arial" w:hAnsi="Arial" w:cs="Arial"/>
          <w:sz w:val="24"/>
          <w:szCs w:val="24"/>
        </w:rPr>
        <w:t>Lerdo de Tejada No. 2469.</w:t>
      </w:r>
    </w:p>
    <w:p w:rsidR="00EC2886" w:rsidRDefault="00EC2886" w:rsidP="00E03F35">
      <w:pPr>
        <w:spacing w:after="0"/>
        <w:jc w:val="both"/>
        <w:rPr>
          <w:rFonts w:ascii="Arial" w:hAnsi="Arial" w:cs="Arial"/>
          <w:sz w:val="24"/>
          <w:szCs w:val="24"/>
        </w:rPr>
      </w:pPr>
      <w:r>
        <w:rPr>
          <w:rFonts w:ascii="Arial" w:hAnsi="Arial" w:cs="Arial"/>
          <w:sz w:val="24"/>
          <w:szCs w:val="24"/>
        </w:rPr>
        <w:t>Col. Arcos sur. CP 44500.</w:t>
      </w:r>
    </w:p>
    <w:p w:rsidR="00EC2886" w:rsidRDefault="00EC2886" w:rsidP="00E03F35">
      <w:pPr>
        <w:spacing w:after="0"/>
        <w:jc w:val="both"/>
        <w:rPr>
          <w:rFonts w:ascii="Arial" w:hAnsi="Arial" w:cs="Arial"/>
          <w:sz w:val="24"/>
          <w:szCs w:val="24"/>
        </w:rPr>
      </w:pPr>
      <w:r>
        <w:rPr>
          <w:rFonts w:ascii="Arial" w:hAnsi="Arial" w:cs="Arial"/>
          <w:sz w:val="24"/>
          <w:szCs w:val="24"/>
        </w:rPr>
        <w:t>Guadalajara, Jal.</w:t>
      </w:r>
    </w:p>
    <w:p w:rsidR="00EC2886" w:rsidRDefault="00EC2886" w:rsidP="00E03F35">
      <w:pPr>
        <w:spacing w:after="0"/>
        <w:jc w:val="both"/>
        <w:rPr>
          <w:rFonts w:ascii="Arial" w:hAnsi="Arial" w:cs="Arial"/>
          <w:sz w:val="24"/>
          <w:szCs w:val="24"/>
        </w:rPr>
      </w:pPr>
    </w:p>
    <w:p w:rsidR="00EC2886" w:rsidRPr="00CA7A3E" w:rsidRDefault="00190701" w:rsidP="00E03F35">
      <w:pPr>
        <w:spacing w:after="0"/>
        <w:jc w:val="both"/>
      </w:pPr>
      <w:hyperlink r:id="rId25" w:history="1">
        <w:r w:rsidR="00EC2886" w:rsidRPr="00747C9D">
          <w:rPr>
            <w:rStyle w:val="Hipervnculo"/>
            <w:rFonts w:ascii="Arial" w:hAnsi="Arial" w:cs="Arial"/>
            <w:sz w:val="24"/>
            <w:szCs w:val="24"/>
          </w:rPr>
          <w:t>www.indetec.gob.mx</w:t>
        </w:r>
      </w:hyperlink>
    </w:p>
    <w:p w:rsidR="00746A78" w:rsidRDefault="00746A78" w:rsidP="00E03F35">
      <w:pPr>
        <w:spacing w:after="0"/>
        <w:jc w:val="both"/>
        <w:rPr>
          <w:rFonts w:ascii="Arial" w:hAnsi="Arial" w:cs="Arial"/>
          <w:sz w:val="24"/>
          <w:szCs w:val="24"/>
        </w:rPr>
      </w:pPr>
    </w:p>
    <w:p w:rsidR="00EC2886" w:rsidRDefault="00DB0D3C" w:rsidP="00DB0D3C">
      <w:pPr>
        <w:spacing w:after="0"/>
        <w:jc w:val="both"/>
        <w:rPr>
          <w:rFonts w:ascii="Arial" w:hAnsi="Arial" w:cs="Arial"/>
          <w:sz w:val="24"/>
          <w:szCs w:val="24"/>
        </w:rPr>
      </w:pPr>
      <w:r>
        <w:rPr>
          <w:rFonts w:ascii="Arial" w:hAnsi="Arial" w:cs="Arial"/>
          <w:sz w:val="24"/>
          <w:szCs w:val="24"/>
        </w:rPr>
        <w:t>Tel.</w:t>
      </w:r>
      <w:r w:rsidR="00EC2886">
        <w:rPr>
          <w:rFonts w:ascii="Arial" w:hAnsi="Arial" w:cs="Arial"/>
          <w:sz w:val="24"/>
          <w:szCs w:val="24"/>
        </w:rPr>
        <w:t xml:space="preserve"> </w:t>
      </w:r>
      <w:r>
        <w:rPr>
          <w:rFonts w:ascii="Arial" w:hAnsi="Arial" w:cs="Arial"/>
          <w:sz w:val="24"/>
          <w:szCs w:val="24"/>
        </w:rPr>
        <w:t>Coordinador de la Evaluación: 01 (33) 3669 5550, ext 113 y 125</w:t>
      </w:r>
    </w:p>
    <w:p w:rsidR="00DB0D3C" w:rsidRDefault="00DB0D3C" w:rsidP="00DB0D3C">
      <w:pPr>
        <w:spacing w:after="0"/>
        <w:jc w:val="both"/>
        <w:rPr>
          <w:rFonts w:ascii="Arial" w:hAnsi="Arial" w:cs="Arial"/>
          <w:sz w:val="24"/>
          <w:szCs w:val="24"/>
        </w:rPr>
      </w:pPr>
    </w:p>
    <w:p w:rsidR="00DB0D3C" w:rsidRPr="001A06BE" w:rsidRDefault="00DB0D3C" w:rsidP="00DB0D3C">
      <w:pPr>
        <w:spacing w:after="0"/>
        <w:jc w:val="both"/>
        <w:rPr>
          <w:rFonts w:ascii="Arial" w:hAnsi="Arial" w:cs="Arial"/>
          <w:sz w:val="24"/>
          <w:szCs w:val="24"/>
        </w:rPr>
      </w:pPr>
    </w:p>
    <w:sectPr w:rsidR="00DB0D3C" w:rsidRPr="001A06BE" w:rsidSect="005E63A0">
      <w:headerReference w:type="even" r:id="rId26"/>
      <w:headerReference w:type="default" r:id="rId27"/>
      <w:footerReference w:type="even" r:id="rId28"/>
      <w:footerReference w:type="default" r:id="rId29"/>
      <w:headerReference w:type="first" r:id="rId30"/>
      <w:footerReference w:type="first" r:id="rId31"/>
      <w:pgSz w:w="12240" w:h="15840"/>
      <w:pgMar w:top="2410"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701" w:rsidRDefault="00190701" w:rsidP="000305C7">
      <w:pPr>
        <w:spacing w:after="0" w:line="240" w:lineRule="auto"/>
      </w:pPr>
      <w:r>
        <w:separator/>
      </w:r>
    </w:p>
  </w:endnote>
  <w:endnote w:type="continuationSeparator" w:id="0">
    <w:p w:rsidR="00190701" w:rsidRDefault="00190701" w:rsidP="0003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beranaSans-Bold">
    <w:panose1 w:val="00000000000000000000"/>
    <w:charset w:val="00"/>
    <w:family w:val="swiss"/>
    <w:notTrueType/>
    <w:pitch w:val="default"/>
    <w:sig w:usb0="00000003" w:usb1="00000000" w:usb2="00000000" w:usb3="00000000" w:csb0="00000001" w:csb1="00000000"/>
  </w:font>
  <w:font w:name="BentonSans ExtraLight">
    <w:altName w:val="Arial"/>
    <w:panose1 w:val="00000000000000000000"/>
    <w:charset w:val="00"/>
    <w:family w:val="modern"/>
    <w:notTrueType/>
    <w:pitch w:val="variable"/>
    <w:sig w:usb0="00000001"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C4" w:rsidRDefault="00A26A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8914"/>
      <w:docPartObj>
        <w:docPartGallery w:val="Page Numbers (Bottom of Page)"/>
        <w:docPartUnique/>
      </w:docPartObj>
    </w:sdtPr>
    <w:sdtEndPr>
      <w:rPr>
        <w:rFonts w:ascii="Arial" w:hAnsi="Arial" w:cs="Arial"/>
        <w:b/>
        <w:sz w:val="18"/>
        <w:szCs w:val="18"/>
      </w:rPr>
    </w:sdtEndPr>
    <w:sdtContent>
      <w:p w:rsidR="00A26AC4" w:rsidRPr="00CA027F" w:rsidRDefault="00075F14">
        <w:pPr>
          <w:pStyle w:val="Piedepgina"/>
          <w:jc w:val="right"/>
          <w:rPr>
            <w:rFonts w:ascii="Arial" w:hAnsi="Arial" w:cs="Arial"/>
            <w:b/>
            <w:sz w:val="18"/>
            <w:szCs w:val="18"/>
          </w:rPr>
        </w:pPr>
        <w:r w:rsidRPr="00CA027F">
          <w:rPr>
            <w:rFonts w:ascii="Arial" w:hAnsi="Arial" w:cs="Arial"/>
            <w:b/>
            <w:sz w:val="18"/>
            <w:szCs w:val="18"/>
          </w:rPr>
          <w:fldChar w:fldCharType="begin"/>
        </w:r>
        <w:r w:rsidR="00A26AC4" w:rsidRPr="00CA027F">
          <w:rPr>
            <w:rFonts w:ascii="Arial" w:hAnsi="Arial" w:cs="Arial"/>
            <w:b/>
            <w:sz w:val="18"/>
            <w:szCs w:val="18"/>
          </w:rPr>
          <w:instrText xml:space="preserve"> PAGE   \* MERGEFORMAT </w:instrText>
        </w:r>
        <w:r w:rsidRPr="00CA027F">
          <w:rPr>
            <w:rFonts w:ascii="Arial" w:hAnsi="Arial" w:cs="Arial"/>
            <w:b/>
            <w:sz w:val="18"/>
            <w:szCs w:val="18"/>
          </w:rPr>
          <w:fldChar w:fldCharType="separate"/>
        </w:r>
        <w:r w:rsidR="00CA7A3E">
          <w:rPr>
            <w:rFonts w:ascii="Arial" w:hAnsi="Arial" w:cs="Arial"/>
            <w:b/>
            <w:noProof/>
            <w:sz w:val="18"/>
            <w:szCs w:val="18"/>
          </w:rPr>
          <w:t>2</w:t>
        </w:r>
        <w:r w:rsidRPr="00CA027F">
          <w:rPr>
            <w:rFonts w:ascii="Arial" w:hAnsi="Arial" w:cs="Arial"/>
            <w:b/>
            <w:sz w:val="18"/>
            <w:szCs w:val="18"/>
          </w:rPr>
          <w:fldChar w:fldCharType="end"/>
        </w:r>
      </w:p>
    </w:sdtContent>
  </w:sdt>
  <w:p w:rsidR="00A26AC4" w:rsidRDefault="00A26A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C4" w:rsidRDefault="00A26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701" w:rsidRDefault="00190701" w:rsidP="000305C7">
      <w:pPr>
        <w:spacing w:after="0" w:line="240" w:lineRule="auto"/>
      </w:pPr>
      <w:r>
        <w:separator/>
      </w:r>
    </w:p>
  </w:footnote>
  <w:footnote w:type="continuationSeparator" w:id="0">
    <w:p w:rsidR="00190701" w:rsidRDefault="00190701" w:rsidP="00030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C4" w:rsidRDefault="00A26A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C4" w:rsidRDefault="00A26AC4">
    <w:pPr>
      <w:pStyle w:val="Encabezado"/>
    </w:pPr>
    <w:r>
      <w:rPr>
        <w:noProof/>
      </w:rPr>
      <w:drawing>
        <wp:anchor distT="0" distB="0" distL="114300" distR="114300" simplePos="0" relativeHeight="251661312" behindDoc="0" locked="0" layoutInCell="1" allowOverlap="1">
          <wp:simplePos x="0" y="0"/>
          <wp:positionH relativeFrom="column">
            <wp:posOffset>5351780</wp:posOffset>
          </wp:positionH>
          <wp:positionV relativeFrom="paragraph">
            <wp:posOffset>-271780</wp:posOffset>
          </wp:positionV>
          <wp:extent cx="1183005" cy="486410"/>
          <wp:effectExtent l="19050" t="0" r="0" b="0"/>
          <wp:wrapSquare wrapText="bothSides"/>
          <wp:docPr id="2"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
                  <a:srcRect/>
                  <a:stretch>
                    <a:fillRect/>
                  </a:stretch>
                </pic:blipFill>
                <pic:spPr bwMode="auto">
                  <a:xfrm>
                    <a:off x="0" y="0"/>
                    <a:ext cx="1183005" cy="48641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-355600</wp:posOffset>
          </wp:positionV>
          <wp:extent cx="1068705" cy="804545"/>
          <wp:effectExtent l="19050" t="0" r="0" b="0"/>
          <wp:wrapSquare wrapText="bothSides"/>
          <wp:docPr id="1"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2"/>
                  <a:srcRect/>
                  <a:stretch>
                    <a:fillRect/>
                  </a:stretch>
                </pic:blipFill>
                <pic:spPr bwMode="auto">
                  <a:xfrm>
                    <a:off x="0" y="0"/>
                    <a:ext cx="1068705" cy="804545"/>
                  </a:xfrm>
                  <a:prstGeom prst="rect">
                    <a:avLst/>
                  </a:prstGeom>
                  <a:noFill/>
                  <a:ln w="9525">
                    <a:noFill/>
                    <a:miter lim="800000"/>
                    <a:headEnd/>
                    <a:tailEnd/>
                  </a:ln>
                </pic:spPr>
              </pic:pic>
            </a:graphicData>
          </a:graphic>
        </wp:anchor>
      </w:drawing>
    </w:r>
    <w:r>
      <w:t xml:space="preserve">   </w:t>
    </w:r>
  </w:p>
  <w:p w:rsidR="00A26AC4" w:rsidRPr="00AA2BEA" w:rsidRDefault="00A26AC4">
    <w:pPr>
      <w:pStyle w:val="Encabezado"/>
      <w:rPr>
        <w:lang w:val="es-ES"/>
      </w:rPr>
    </w:pPr>
    <w:r w:rsidRPr="00AA2BEA">
      <w:rPr>
        <w:lang w:val="es-ES"/>
      </w:rPr>
      <w:t>E</w:t>
    </w:r>
  </w:p>
  <w:p w:rsidR="00A26AC4" w:rsidRPr="00AA2BEA" w:rsidRDefault="00A26AC4" w:rsidP="007659C6">
    <w:pPr>
      <w:pStyle w:val="Encabezado"/>
      <w:jc w:val="center"/>
      <w:rPr>
        <w:b/>
        <w:sz w:val="24"/>
        <w:lang w:val="es-ES"/>
      </w:rPr>
    </w:pPr>
    <w:r w:rsidRPr="00AA2BEA">
      <w:rPr>
        <w:b/>
        <w:sz w:val="24"/>
        <w:lang w:val="es-ES"/>
      </w:rPr>
      <w:t>EVALUACIÓN ESPECÍFICA SOBRE ORIENTACIÓN DE RECURSOS</w:t>
    </w:r>
  </w:p>
  <w:p w:rsidR="00A26AC4" w:rsidRPr="007E4326" w:rsidRDefault="00CA7A3E" w:rsidP="007659C6">
    <w:pPr>
      <w:pStyle w:val="Encabezado"/>
      <w:jc w:val="center"/>
      <w:rPr>
        <w:b/>
        <w:sz w:val="24"/>
        <w:lang w:val="es-ES"/>
      </w:rPr>
    </w:pPr>
    <w:r>
      <w:rPr>
        <w:b/>
        <w:noProof/>
        <w:sz w:val="24"/>
      </w:rPr>
      <mc:AlternateContent>
        <mc:Choice Requires="wps">
          <w:drawing>
            <wp:anchor distT="0" distB="0" distL="114300" distR="114300" simplePos="0" relativeHeight="251662336" behindDoc="0" locked="0" layoutInCell="1" allowOverlap="1">
              <wp:simplePos x="0" y="0"/>
              <wp:positionH relativeFrom="column">
                <wp:posOffset>-1064260</wp:posOffset>
              </wp:positionH>
              <wp:positionV relativeFrom="paragraph">
                <wp:posOffset>245110</wp:posOffset>
              </wp:positionV>
              <wp:extent cx="7760335" cy="0"/>
              <wp:effectExtent l="17780" t="12700" r="13335" b="1587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0335" cy="0"/>
                      </a:xfrm>
                      <a:prstGeom prst="straightConnector1">
                        <a:avLst/>
                      </a:prstGeom>
                      <a:noFill/>
                      <a:ln w="1905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3.8pt;margin-top:19.3pt;width:611.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" strokecolor="#00b050" strokeweight="1.5pt">
              <v:stroke dashstyle="1 1"/>
            </v:shape>
          </w:pict>
        </mc:Fallback>
      </mc:AlternateContent>
    </w:r>
    <w:r w:rsidR="00A26AC4" w:rsidRPr="007E4326">
      <w:rPr>
        <w:b/>
        <w:sz w:val="24"/>
        <w:lang w:val="es-ES"/>
      </w:rPr>
      <w:t>FASSA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C4" w:rsidRDefault="00A26A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B02"/>
    <w:multiLevelType w:val="hybridMultilevel"/>
    <w:tmpl w:val="DAC65FA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2687128"/>
    <w:multiLevelType w:val="hybridMultilevel"/>
    <w:tmpl w:val="D170721A"/>
    <w:lvl w:ilvl="0" w:tplc="080A0001">
      <w:start w:val="1"/>
      <w:numFmt w:val="bullet"/>
      <w:lvlText w:val=""/>
      <w:lvlJc w:val="left"/>
      <w:pPr>
        <w:ind w:left="1800" w:hanging="360"/>
      </w:pPr>
      <w:rPr>
        <w:rFonts w:ascii="Symbol" w:hAnsi="Symbol"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27E3B78"/>
    <w:multiLevelType w:val="hybridMultilevel"/>
    <w:tmpl w:val="F006B342"/>
    <w:lvl w:ilvl="0" w:tplc="C8CE0422">
      <w:start w:val="1"/>
      <w:numFmt w:val="decimal"/>
      <w:lvlText w:val="%1."/>
      <w:lvlJc w:val="left"/>
      <w:pPr>
        <w:ind w:left="360" w:hanging="360"/>
      </w:pPr>
      <w:rPr>
        <w:rFonts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2D66916"/>
    <w:multiLevelType w:val="hybridMultilevel"/>
    <w:tmpl w:val="6960277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75339B2"/>
    <w:multiLevelType w:val="hybridMultilevel"/>
    <w:tmpl w:val="25A468B2"/>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AB0282D"/>
    <w:multiLevelType w:val="hybridMultilevel"/>
    <w:tmpl w:val="E5D8517C"/>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0B340587"/>
    <w:multiLevelType w:val="hybridMultilevel"/>
    <w:tmpl w:val="63B0B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9A57E5"/>
    <w:multiLevelType w:val="hybridMultilevel"/>
    <w:tmpl w:val="514A0FE2"/>
    <w:lvl w:ilvl="0" w:tplc="080A000F">
      <w:start w:val="1"/>
      <w:numFmt w:val="decimal"/>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12C66B1B"/>
    <w:multiLevelType w:val="hybridMultilevel"/>
    <w:tmpl w:val="D446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E3BB7"/>
    <w:multiLevelType w:val="hybridMultilevel"/>
    <w:tmpl w:val="1E483B68"/>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18D85B09"/>
    <w:multiLevelType w:val="hybridMultilevel"/>
    <w:tmpl w:val="2E1C5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382505"/>
    <w:multiLevelType w:val="hybridMultilevel"/>
    <w:tmpl w:val="7CF66700"/>
    <w:lvl w:ilvl="0" w:tplc="BEB251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8D493B"/>
    <w:multiLevelType w:val="hybridMultilevel"/>
    <w:tmpl w:val="4D307F32"/>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1AF9073D"/>
    <w:multiLevelType w:val="hybridMultilevel"/>
    <w:tmpl w:val="C3C63E7C"/>
    <w:lvl w:ilvl="0" w:tplc="080A0001">
      <w:start w:val="1"/>
      <w:numFmt w:val="bullet"/>
      <w:lvlText w:val=""/>
      <w:lvlJc w:val="left"/>
      <w:pPr>
        <w:ind w:left="1800" w:hanging="360"/>
      </w:pPr>
      <w:rPr>
        <w:rFonts w:ascii="Symbol" w:hAnsi="Symbol"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1B6763D0"/>
    <w:multiLevelType w:val="hybridMultilevel"/>
    <w:tmpl w:val="6896AE96"/>
    <w:lvl w:ilvl="0" w:tplc="E74C0A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0217F5"/>
    <w:multiLevelType w:val="hybridMultilevel"/>
    <w:tmpl w:val="6CD83936"/>
    <w:lvl w:ilvl="0" w:tplc="31A0158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1F221247"/>
    <w:multiLevelType w:val="hybridMultilevel"/>
    <w:tmpl w:val="A9A22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930B98"/>
    <w:multiLevelType w:val="hybridMultilevel"/>
    <w:tmpl w:val="CCF2004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20452B1C"/>
    <w:multiLevelType w:val="hybridMultilevel"/>
    <w:tmpl w:val="D2C69DEA"/>
    <w:lvl w:ilvl="0" w:tplc="F04C3E2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0EF2DE6"/>
    <w:multiLevelType w:val="hybridMultilevel"/>
    <w:tmpl w:val="23327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43A6BDF"/>
    <w:multiLevelType w:val="hybridMultilevel"/>
    <w:tmpl w:val="5E881892"/>
    <w:lvl w:ilvl="0" w:tplc="87F6487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262C0D0B"/>
    <w:multiLevelType w:val="hybridMultilevel"/>
    <w:tmpl w:val="8DF0B4AE"/>
    <w:lvl w:ilvl="0" w:tplc="9F5AB8C2">
      <w:start w:val="1"/>
      <w:numFmt w:val="decimal"/>
      <w:lvlText w:val="%1."/>
      <w:lvlJc w:val="left"/>
      <w:pPr>
        <w:ind w:left="360" w:hanging="360"/>
      </w:pPr>
      <w:rPr>
        <w:rFonts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26467444"/>
    <w:multiLevelType w:val="hybridMultilevel"/>
    <w:tmpl w:val="29EA7CE4"/>
    <w:lvl w:ilvl="0" w:tplc="DF36A55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27727BB4"/>
    <w:multiLevelType w:val="hybridMultilevel"/>
    <w:tmpl w:val="D90A1102"/>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29BA0027"/>
    <w:multiLevelType w:val="hybridMultilevel"/>
    <w:tmpl w:val="79E2377C"/>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2C671ADE"/>
    <w:multiLevelType w:val="hybridMultilevel"/>
    <w:tmpl w:val="C436F308"/>
    <w:lvl w:ilvl="0" w:tplc="2CD09C94">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2DB3794D"/>
    <w:multiLevelType w:val="hybridMultilevel"/>
    <w:tmpl w:val="90442D10"/>
    <w:lvl w:ilvl="0" w:tplc="E74C0A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DBE03A9"/>
    <w:multiLevelType w:val="hybridMultilevel"/>
    <w:tmpl w:val="49DE1BD8"/>
    <w:lvl w:ilvl="0" w:tplc="F382586C">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2E3E39DB"/>
    <w:multiLevelType w:val="hybridMultilevel"/>
    <w:tmpl w:val="6AB62914"/>
    <w:lvl w:ilvl="0" w:tplc="F382586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A10FAF"/>
    <w:multiLevelType w:val="hybridMultilevel"/>
    <w:tmpl w:val="AF362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33236AC"/>
    <w:multiLevelType w:val="hybridMultilevel"/>
    <w:tmpl w:val="4448FB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3682582A"/>
    <w:multiLevelType w:val="hybridMultilevel"/>
    <w:tmpl w:val="2F70632C"/>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2">
    <w:nsid w:val="39012288"/>
    <w:multiLevelType w:val="hybridMultilevel"/>
    <w:tmpl w:val="E9C6F072"/>
    <w:lvl w:ilvl="0" w:tplc="B1F6DF24">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9AB15EE"/>
    <w:multiLevelType w:val="hybridMultilevel"/>
    <w:tmpl w:val="264CBEB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4">
    <w:nsid w:val="3CB41271"/>
    <w:multiLevelType w:val="hybridMultilevel"/>
    <w:tmpl w:val="5426B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F65381E"/>
    <w:multiLevelType w:val="hybridMultilevel"/>
    <w:tmpl w:val="454AB958"/>
    <w:lvl w:ilvl="0" w:tplc="AA1C72C6">
      <w:start w:val="3"/>
      <w:numFmt w:val="decimal"/>
      <w:lvlText w:val="%1."/>
      <w:lvlJc w:val="left"/>
      <w:pPr>
        <w:ind w:left="360" w:hanging="360"/>
      </w:pPr>
      <w:rPr>
        <w:rFonts w:hint="default"/>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5C1473A"/>
    <w:multiLevelType w:val="hybridMultilevel"/>
    <w:tmpl w:val="8312C5A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461023AC"/>
    <w:multiLevelType w:val="hybridMultilevel"/>
    <w:tmpl w:val="75A46E52"/>
    <w:lvl w:ilvl="0" w:tplc="080A000F">
      <w:start w:val="1"/>
      <w:numFmt w:val="decimal"/>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465E3B4B"/>
    <w:multiLevelType w:val="hybridMultilevel"/>
    <w:tmpl w:val="BC602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6A73F59"/>
    <w:multiLevelType w:val="hybridMultilevel"/>
    <w:tmpl w:val="F7307354"/>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0">
    <w:nsid w:val="4C521BBA"/>
    <w:multiLevelType w:val="hybridMultilevel"/>
    <w:tmpl w:val="E416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4230AC8"/>
    <w:multiLevelType w:val="hybridMultilevel"/>
    <w:tmpl w:val="AF248BB6"/>
    <w:lvl w:ilvl="0" w:tplc="6C6E1E22">
      <w:start w:val="1"/>
      <w:numFmt w:val="decimal"/>
      <w:lvlText w:val="%1."/>
      <w:lvlJc w:val="left"/>
      <w:pPr>
        <w:ind w:left="36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00D1CEF"/>
    <w:multiLevelType w:val="hybridMultilevel"/>
    <w:tmpl w:val="BEB26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4755C2"/>
    <w:multiLevelType w:val="hybridMultilevel"/>
    <w:tmpl w:val="556C8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B933961"/>
    <w:multiLevelType w:val="hybridMultilevel"/>
    <w:tmpl w:val="E9C6F072"/>
    <w:lvl w:ilvl="0" w:tplc="B1F6DF24">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E185F63"/>
    <w:multiLevelType w:val="hybridMultilevel"/>
    <w:tmpl w:val="57828D0C"/>
    <w:lvl w:ilvl="0" w:tplc="E74C0A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1576263"/>
    <w:multiLevelType w:val="hybridMultilevel"/>
    <w:tmpl w:val="6A90763E"/>
    <w:lvl w:ilvl="0" w:tplc="F382586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2957E05"/>
    <w:multiLevelType w:val="hybridMultilevel"/>
    <w:tmpl w:val="9588049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nsid w:val="72DB1D9C"/>
    <w:multiLevelType w:val="hybridMultilevel"/>
    <w:tmpl w:val="576890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nsid w:val="77C05B6F"/>
    <w:multiLevelType w:val="hybridMultilevel"/>
    <w:tmpl w:val="D54EBD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nsid w:val="77FE150F"/>
    <w:multiLevelType w:val="hybridMultilevel"/>
    <w:tmpl w:val="31D63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BB06624"/>
    <w:multiLevelType w:val="hybridMultilevel"/>
    <w:tmpl w:val="45D45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617A58"/>
    <w:multiLevelType w:val="hybridMultilevel"/>
    <w:tmpl w:val="845ACEDA"/>
    <w:lvl w:ilvl="0" w:tplc="2CD09C94">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nsid w:val="7C7E4425"/>
    <w:multiLevelType w:val="hybridMultilevel"/>
    <w:tmpl w:val="FEC2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E472DEF"/>
    <w:multiLevelType w:val="hybridMultilevel"/>
    <w:tmpl w:val="6F0C7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4F6CC2"/>
    <w:multiLevelType w:val="hybridMultilevel"/>
    <w:tmpl w:val="368AB2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F77532B"/>
    <w:multiLevelType w:val="hybridMultilevel"/>
    <w:tmpl w:val="1B0E3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4"/>
  </w:num>
  <w:num w:numId="3">
    <w:abstractNumId w:val="51"/>
  </w:num>
  <w:num w:numId="4">
    <w:abstractNumId w:val="42"/>
  </w:num>
  <w:num w:numId="5">
    <w:abstractNumId w:val="34"/>
  </w:num>
  <w:num w:numId="6">
    <w:abstractNumId w:val="9"/>
  </w:num>
  <w:num w:numId="7">
    <w:abstractNumId w:val="18"/>
  </w:num>
  <w:num w:numId="8">
    <w:abstractNumId w:val="56"/>
  </w:num>
  <w:num w:numId="9">
    <w:abstractNumId w:val="43"/>
  </w:num>
  <w:num w:numId="10">
    <w:abstractNumId w:val="14"/>
  </w:num>
  <w:num w:numId="11">
    <w:abstractNumId w:val="55"/>
  </w:num>
  <w:num w:numId="12">
    <w:abstractNumId w:val="1"/>
  </w:num>
  <w:num w:numId="13">
    <w:abstractNumId w:val="49"/>
  </w:num>
  <w:num w:numId="14">
    <w:abstractNumId w:val="17"/>
  </w:num>
  <w:num w:numId="15">
    <w:abstractNumId w:val="25"/>
  </w:num>
  <w:num w:numId="16">
    <w:abstractNumId w:val="36"/>
  </w:num>
  <w:num w:numId="17">
    <w:abstractNumId w:val="52"/>
  </w:num>
  <w:num w:numId="18">
    <w:abstractNumId w:val="10"/>
  </w:num>
  <w:num w:numId="19">
    <w:abstractNumId w:val="16"/>
  </w:num>
  <w:num w:numId="20">
    <w:abstractNumId w:val="40"/>
  </w:num>
  <w:num w:numId="21">
    <w:abstractNumId w:val="6"/>
  </w:num>
  <w:num w:numId="22">
    <w:abstractNumId w:val="53"/>
  </w:num>
  <w:num w:numId="23">
    <w:abstractNumId w:val="26"/>
  </w:num>
  <w:num w:numId="24">
    <w:abstractNumId w:val="45"/>
  </w:num>
  <w:num w:numId="25">
    <w:abstractNumId w:val="33"/>
  </w:num>
  <w:num w:numId="26">
    <w:abstractNumId w:val="39"/>
  </w:num>
  <w:num w:numId="27">
    <w:abstractNumId w:val="20"/>
  </w:num>
  <w:num w:numId="28">
    <w:abstractNumId w:val="2"/>
  </w:num>
  <w:num w:numId="29">
    <w:abstractNumId w:val="22"/>
  </w:num>
  <w:num w:numId="30">
    <w:abstractNumId w:val="7"/>
  </w:num>
  <w:num w:numId="31">
    <w:abstractNumId w:val="37"/>
  </w:num>
  <w:num w:numId="32">
    <w:abstractNumId w:val="0"/>
  </w:num>
  <w:num w:numId="33">
    <w:abstractNumId w:val="48"/>
  </w:num>
  <w:num w:numId="34">
    <w:abstractNumId w:val="30"/>
  </w:num>
  <w:num w:numId="35">
    <w:abstractNumId w:val="3"/>
  </w:num>
  <w:num w:numId="36">
    <w:abstractNumId w:val="24"/>
  </w:num>
  <w:num w:numId="37">
    <w:abstractNumId w:val="5"/>
  </w:num>
  <w:num w:numId="38">
    <w:abstractNumId w:val="46"/>
  </w:num>
  <w:num w:numId="39">
    <w:abstractNumId w:val="4"/>
  </w:num>
  <w:num w:numId="40">
    <w:abstractNumId w:val="23"/>
  </w:num>
  <w:num w:numId="41">
    <w:abstractNumId w:val="21"/>
  </w:num>
  <w:num w:numId="42">
    <w:abstractNumId w:val="28"/>
  </w:num>
  <w:num w:numId="43">
    <w:abstractNumId w:val="47"/>
  </w:num>
  <w:num w:numId="44">
    <w:abstractNumId w:val="12"/>
  </w:num>
  <w:num w:numId="45">
    <w:abstractNumId w:val="27"/>
  </w:num>
  <w:num w:numId="46">
    <w:abstractNumId w:val="11"/>
  </w:num>
  <w:num w:numId="47">
    <w:abstractNumId w:val="15"/>
  </w:num>
  <w:num w:numId="48">
    <w:abstractNumId w:val="44"/>
  </w:num>
  <w:num w:numId="49">
    <w:abstractNumId w:val="41"/>
  </w:num>
  <w:num w:numId="50">
    <w:abstractNumId w:val="35"/>
  </w:num>
  <w:num w:numId="51">
    <w:abstractNumId w:val="32"/>
  </w:num>
  <w:num w:numId="52">
    <w:abstractNumId w:val="31"/>
  </w:num>
  <w:num w:numId="53">
    <w:abstractNumId w:val="29"/>
  </w:num>
  <w:num w:numId="54">
    <w:abstractNumId w:val="38"/>
  </w:num>
  <w:num w:numId="55">
    <w:abstractNumId w:val="13"/>
  </w:num>
  <w:num w:numId="56">
    <w:abstractNumId w:val="19"/>
  </w:num>
  <w:num w:numId="57">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hyphenationZone w:val="425"/>
  <w:drawingGridHorizontalSpacing w:val="110"/>
  <w:displayHorizontalDrawingGridEvery w:val="2"/>
  <w:characterSpacingControl w:val="doNotCompress"/>
  <w:hdrShapeDefaults>
    <o:shapedefaults v:ext="edit" spidmax="2049">
      <o:colormru v:ext="edit" colors="#3dbb1f,#fc8916,#f9c9f0,#f8caf8,#e537e5,#f90,#f2800e,#00a4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FA8"/>
    <w:rsid w:val="00001B8A"/>
    <w:rsid w:val="000037C5"/>
    <w:rsid w:val="000049D0"/>
    <w:rsid w:val="0001002C"/>
    <w:rsid w:val="00015920"/>
    <w:rsid w:val="00017DF2"/>
    <w:rsid w:val="00022CE3"/>
    <w:rsid w:val="00030119"/>
    <w:rsid w:val="000305C7"/>
    <w:rsid w:val="0003433B"/>
    <w:rsid w:val="00034AF0"/>
    <w:rsid w:val="00046446"/>
    <w:rsid w:val="00047A9C"/>
    <w:rsid w:val="00054CCE"/>
    <w:rsid w:val="00055CE7"/>
    <w:rsid w:val="00061282"/>
    <w:rsid w:val="00062658"/>
    <w:rsid w:val="00071750"/>
    <w:rsid w:val="00071ED8"/>
    <w:rsid w:val="00072ED5"/>
    <w:rsid w:val="00074B84"/>
    <w:rsid w:val="00075F14"/>
    <w:rsid w:val="00077B90"/>
    <w:rsid w:val="00080642"/>
    <w:rsid w:val="00083F15"/>
    <w:rsid w:val="00092044"/>
    <w:rsid w:val="00094DD0"/>
    <w:rsid w:val="00096BB7"/>
    <w:rsid w:val="000A0828"/>
    <w:rsid w:val="000A2E45"/>
    <w:rsid w:val="000A4845"/>
    <w:rsid w:val="000B22CF"/>
    <w:rsid w:val="000D2894"/>
    <w:rsid w:val="000E332A"/>
    <w:rsid w:val="000E65CD"/>
    <w:rsid w:val="000E6CE9"/>
    <w:rsid w:val="000F1056"/>
    <w:rsid w:val="00105F0F"/>
    <w:rsid w:val="00112208"/>
    <w:rsid w:val="00114E45"/>
    <w:rsid w:val="00127BE7"/>
    <w:rsid w:val="00140C59"/>
    <w:rsid w:val="00143635"/>
    <w:rsid w:val="00154BD3"/>
    <w:rsid w:val="00155AEE"/>
    <w:rsid w:val="00161210"/>
    <w:rsid w:val="00161E67"/>
    <w:rsid w:val="00186E2D"/>
    <w:rsid w:val="00187829"/>
    <w:rsid w:val="00190701"/>
    <w:rsid w:val="001934F9"/>
    <w:rsid w:val="00196B08"/>
    <w:rsid w:val="001A06BE"/>
    <w:rsid w:val="001C54F9"/>
    <w:rsid w:val="001D1C74"/>
    <w:rsid w:val="001E46E7"/>
    <w:rsid w:val="001E5B55"/>
    <w:rsid w:val="001F0BE5"/>
    <w:rsid w:val="001F66E7"/>
    <w:rsid w:val="00202603"/>
    <w:rsid w:val="00203EDB"/>
    <w:rsid w:val="00203EE9"/>
    <w:rsid w:val="00220145"/>
    <w:rsid w:val="00232655"/>
    <w:rsid w:val="002415EA"/>
    <w:rsid w:val="002427C1"/>
    <w:rsid w:val="00250B80"/>
    <w:rsid w:val="00254B83"/>
    <w:rsid w:val="00255BDD"/>
    <w:rsid w:val="00257BDC"/>
    <w:rsid w:val="00260298"/>
    <w:rsid w:val="00263128"/>
    <w:rsid w:val="00266098"/>
    <w:rsid w:val="00273042"/>
    <w:rsid w:val="00273A9A"/>
    <w:rsid w:val="0027466C"/>
    <w:rsid w:val="002824D0"/>
    <w:rsid w:val="00286AF1"/>
    <w:rsid w:val="00286AF2"/>
    <w:rsid w:val="00287B99"/>
    <w:rsid w:val="00296A4B"/>
    <w:rsid w:val="002A0847"/>
    <w:rsid w:val="002A09EF"/>
    <w:rsid w:val="002A5907"/>
    <w:rsid w:val="002A7054"/>
    <w:rsid w:val="002B1F83"/>
    <w:rsid w:val="002B463C"/>
    <w:rsid w:val="002B721B"/>
    <w:rsid w:val="002C2DD1"/>
    <w:rsid w:val="002D3F63"/>
    <w:rsid w:val="002D4376"/>
    <w:rsid w:val="002D532A"/>
    <w:rsid w:val="002E6B50"/>
    <w:rsid w:val="002E70EF"/>
    <w:rsid w:val="002F10D9"/>
    <w:rsid w:val="003043A1"/>
    <w:rsid w:val="00305D15"/>
    <w:rsid w:val="0030653B"/>
    <w:rsid w:val="00315E99"/>
    <w:rsid w:val="00327227"/>
    <w:rsid w:val="00340089"/>
    <w:rsid w:val="00344EBF"/>
    <w:rsid w:val="003463DC"/>
    <w:rsid w:val="00350327"/>
    <w:rsid w:val="00351017"/>
    <w:rsid w:val="00351DE6"/>
    <w:rsid w:val="00351FA8"/>
    <w:rsid w:val="0035313B"/>
    <w:rsid w:val="00375778"/>
    <w:rsid w:val="00383145"/>
    <w:rsid w:val="00385B5B"/>
    <w:rsid w:val="003A3E5E"/>
    <w:rsid w:val="003B1B45"/>
    <w:rsid w:val="003B5304"/>
    <w:rsid w:val="003C65BF"/>
    <w:rsid w:val="003C7BC1"/>
    <w:rsid w:val="003D344A"/>
    <w:rsid w:val="003E2286"/>
    <w:rsid w:val="003E6171"/>
    <w:rsid w:val="003F67B6"/>
    <w:rsid w:val="004017E4"/>
    <w:rsid w:val="00403502"/>
    <w:rsid w:val="00404DA8"/>
    <w:rsid w:val="0040642E"/>
    <w:rsid w:val="0040754F"/>
    <w:rsid w:val="00411411"/>
    <w:rsid w:val="0041152A"/>
    <w:rsid w:val="00411747"/>
    <w:rsid w:val="00412C2F"/>
    <w:rsid w:val="00421878"/>
    <w:rsid w:val="004245B1"/>
    <w:rsid w:val="00424F62"/>
    <w:rsid w:val="00442B21"/>
    <w:rsid w:val="00444DBB"/>
    <w:rsid w:val="00445CA1"/>
    <w:rsid w:val="00446ECC"/>
    <w:rsid w:val="00453A3B"/>
    <w:rsid w:val="00457DA7"/>
    <w:rsid w:val="0046327F"/>
    <w:rsid w:val="00463D6B"/>
    <w:rsid w:val="00472ADE"/>
    <w:rsid w:val="0047319C"/>
    <w:rsid w:val="004738BA"/>
    <w:rsid w:val="00490253"/>
    <w:rsid w:val="00492B64"/>
    <w:rsid w:val="004A5C1E"/>
    <w:rsid w:val="004B4479"/>
    <w:rsid w:val="004B639D"/>
    <w:rsid w:val="004C0328"/>
    <w:rsid w:val="004C4E46"/>
    <w:rsid w:val="004C60EC"/>
    <w:rsid w:val="004D1F11"/>
    <w:rsid w:val="004E1041"/>
    <w:rsid w:val="004F12A0"/>
    <w:rsid w:val="004F2BB3"/>
    <w:rsid w:val="004F49F5"/>
    <w:rsid w:val="00501DF1"/>
    <w:rsid w:val="00505595"/>
    <w:rsid w:val="00513141"/>
    <w:rsid w:val="00514943"/>
    <w:rsid w:val="00516C8E"/>
    <w:rsid w:val="005216AC"/>
    <w:rsid w:val="00523D4F"/>
    <w:rsid w:val="00533B1B"/>
    <w:rsid w:val="00535523"/>
    <w:rsid w:val="005357B6"/>
    <w:rsid w:val="00543023"/>
    <w:rsid w:val="00544EBB"/>
    <w:rsid w:val="00547AB1"/>
    <w:rsid w:val="00553B68"/>
    <w:rsid w:val="005600FE"/>
    <w:rsid w:val="005653DB"/>
    <w:rsid w:val="00586D42"/>
    <w:rsid w:val="005873F6"/>
    <w:rsid w:val="005A24DC"/>
    <w:rsid w:val="005A578E"/>
    <w:rsid w:val="005B27EF"/>
    <w:rsid w:val="005B3A4B"/>
    <w:rsid w:val="005C4E11"/>
    <w:rsid w:val="005D19C9"/>
    <w:rsid w:val="005E0D94"/>
    <w:rsid w:val="005E2A01"/>
    <w:rsid w:val="005E439D"/>
    <w:rsid w:val="005E63A0"/>
    <w:rsid w:val="005E77D2"/>
    <w:rsid w:val="005F02AB"/>
    <w:rsid w:val="005F05B9"/>
    <w:rsid w:val="005F1AF4"/>
    <w:rsid w:val="00602E1A"/>
    <w:rsid w:val="006031C1"/>
    <w:rsid w:val="00604655"/>
    <w:rsid w:val="006152C6"/>
    <w:rsid w:val="006231FE"/>
    <w:rsid w:val="0062689E"/>
    <w:rsid w:val="0063270D"/>
    <w:rsid w:val="006354A6"/>
    <w:rsid w:val="00643C91"/>
    <w:rsid w:val="00645E38"/>
    <w:rsid w:val="006462A2"/>
    <w:rsid w:val="00646E90"/>
    <w:rsid w:val="00650DD7"/>
    <w:rsid w:val="00652B8E"/>
    <w:rsid w:val="006571A4"/>
    <w:rsid w:val="00661D24"/>
    <w:rsid w:val="00662298"/>
    <w:rsid w:val="0066280B"/>
    <w:rsid w:val="006738F5"/>
    <w:rsid w:val="00687D73"/>
    <w:rsid w:val="006A0718"/>
    <w:rsid w:val="006A30D7"/>
    <w:rsid w:val="006B08F8"/>
    <w:rsid w:val="006B1C85"/>
    <w:rsid w:val="006B790E"/>
    <w:rsid w:val="006C015A"/>
    <w:rsid w:val="006C080F"/>
    <w:rsid w:val="006C1B63"/>
    <w:rsid w:val="006D1B1F"/>
    <w:rsid w:val="006D5E33"/>
    <w:rsid w:val="006E2983"/>
    <w:rsid w:val="006E5E67"/>
    <w:rsid w:val="006E713E"/>
    <w:rsid w:val="006F6511"/>
    <w:rsid w:val="006F7894"/>
    <w:rsid w:val="00705625"/>
    <w:rsid w:val="00706B12"/>
    <w:rsid w:val="00712546"/>
    <w:rsid w:val="00715070"/>
    <w:rsid w:val="00717ED7"/>
    <w:rsid w:val="00721FD4"/>
    <w:rsid w:val="00723544"/>
    <w:rsid w:val="0073103F"/>
    <w:rsid w:val="00745204"/>
    <w:rsid w:val="00746A78"/>
    <w:rsid w:val="00747509"/>
    <w:rsid w:val="00750773"/>
    <w:rsid w:val="0075619C"/>
    <w:rsid w:val="00757CF8"/>
    <w:rsid w:val="007656D4"/>
    <w:rsid w:val="007659C6"/>
    <w:rsid w:val="00767D23"/>
    <w:rsid w:val="0077135F"/>
    <w:rsid w:val="007730D8"/>
    <w:rsid w:val="00777148"/>
    <w:rsid w:val="00777D2F"/>
    <w:rsid w:val="00786A91"/>
    <w:rsid w:val="00794D81"/>
    <w:rsid w:val="00795AAD"/>
    <w:rsid w:val="00797E40"/>
    <w:rsid w:val="007A235B"/>
    <w:rsid w:val="007B2D39"/>
    <w:rsid w:val="007B7361"/>
    <w:rsid w:val="007C6E82"/>
    <w:rsid w:val="007C7EC5"/>
    <w:rsid w:val="007D0CBC"/>
    <w:rsid w:val="007D3A1B"/>
    <w:rsid w:val="007E4326"/>
    <w:rsid w:val="007E5DFE"/>
    <w:rsid w:val="007E7752"/>
    <w:rsid w:val="007F1796"/>
    <w:rsid w:val="007F5DDD"/>
    <w:rsid w:val="007F6D04"/>
    <w:rsid w:val="00805E92"/>
    <w:rsid w:val="00812426"/>
    <w:rsid w:val="00813F25"/>
    <w:rsid w:val="0081761E"/>
    <w:rsid w:val="0082481D"/>
    <w:rsid w:val="008250D5"/>
    <w:rsid w:val="0082770E"/>
    <w:rsid w:val="00833840"/>
    <w:rsid w:val="00851A12"/>
    <w:rsid w:val="00851ED9"/>
    <w:rsid w:val="00851F8A"/>
    <w:rsid w:val="0086335B"/>
    <w:rsid w:val="00864C76"/>
    <w:rsid w:val="0089100F"/>
    <w:rsid w:val="0089293B"/>
    <w:rsid w:val="00895C09"/>
    <w:rsid w:val="008A1DCE"/>
    <w:rsid w:val="008A3067"/>
    <w:rsid w:val="008A569F"/>
    <w:rsid w:val="008A78B5"/>
    <w:rsid w:val="008A7CF7"/>
    <w:rsid w:val="008B3E2E"/>
    <w:rsid w:val="008B428E"/>
    <w:rsid w:val="008C172C"/>
    <w:rsid w:val="008C1D67"/>
    <w:rsid w:val="008C47EC"/>
    <w:rsid w:val="008C640E"/>
    <w:rsid w:val="008C7943"/>
    <w:rsid w:val="008D3D15"/>
    <w:rsid w:val="008D6595"/>
    <w:rsid w:val="008D7CE7"/>
    <w:rsid w:val="008D7D41"/>
    <w:rsid w:val="008F68FE"/>
    <w:rsid w:val="008F694B"/>
    <w:rsid w:val="00900CDA"/>
    <w:rsid w:val="00905E67"/>
    <w:rsid w:val="009065AF"/>
    <w:rsid w:val="009233EA"/>
    <w:rsid w:val="009267BC"/>
    <w:rsid w:val="00926D8C"/>
    <w:rsid w:val="0093090F"/>
    <w:rsid w:val="00940CC6"/>
    <w:rsid w:val="00945476"/>
    <w:rsid w:val="009473CD"/>
    <w:rsid w:val="00950C73"/>
    <w:rsid w:val="00952DA6"/>
    <w:rsid w:val="009623E4"/>
    <w:rsid w:val="00962B17"/>
    <w:rsid w:val="0096406F"/>
    <w:rsid w:val="00970BFC"/>
    <w:rsid w:val="0097610B"/>
    <w:rsid w:val="00980E11"/>
    <w:rsid w:val="00982D44"/>
    <w:rsid w:val="009921BD"/>
    <w:rsid w:val="00994FCA"/>
    <w:rsid w:val="009A08FF"/>
    <w:rsid w:val="009A1284"/>
    <w:rsid w:val="009A2E72"/>
    <w:rsid w:val="009A3657"/>
    <w:rsid w:val="009A52FD"/>
    <w:rsid w:val="009B038C"/>
    <w:rsid w:val="009B5D10"/>
    <w:rsid w:val="009C0BA4"/>
    <w:rsid w:val="009C1FE3"/>
    <w:rsid w:val="009C2C57"/>
    <w:rsid w:val="009C4995"/>
    <w:rsid w:val="009C4E94"/>
    <w:rsid w:val="009D5BFF"/>
    <w:rsid w:val="009D7CB3"/>
    <w:rsid w:val="009E28F6"/>
    <w:rsid w:val="009E41B2"/>
    <w:rsid w:val="009E4FE0"/>
    <w:rsid w:val="009E681F"/>
    <w:rsid w:val="009E7FBF"/>
    <w:rsid w:val="009F42EF"/>
    <w:rsid w:val="00A05E0C"/>
    <w:rsid w:val="00A064D3"/>
    <w:rsid w:val="00A16305"/>
    <w:rsid w:val="00A21080"/>
    <w:rsid w:val="00A26AC4"/>
    <w:rsid w:val="00A3442A"/>
    <w:rsid w:val="00A403F2"/>
    <w:rsid w:val="00A42CE0"/>
    <w:rsid w:val="00A47335"/>
    <w:rsid w:val="00A47B7A"/>
    <w:rsid w:val="00A56304"/>
    <w:rsid w:val="00A64E03"/>
    <w:rsid w:val="00A66F4B"/>
    <w:rsid w:val="00A67955"/>
    <w:rsid w:val="00A76263"/>
    <w:rsid w:val="00A92936"/>
    <w:rsid w:val="00AA2BEA"/>
    <w:rsid w:val="00AA4A36"/>
    <w:rsid w:val="00AA6ABA"/>
    <w:rsid w:val="00AB68C2"/>
    <w:rsid w:val="00AB7439"/>
    <w:rsid w:val="00AD7B46"/>
    <w:rsid w:val="00AE326E"/>
    <w:rsid w:val="00AE5BAF"/>
    <w:rsid w:val="00AE7C0A"/>
    <w:rsid w:val="00AF311B"/>
    <w:rsid w:val="00B050EF"/>
    <w:rsid w:val="00B10EEB"/>
    <w:rsid w:val="00B22184"/>
    <w:rsid w:val="00B22C08"/>
    <w:rsid w:val="00B23A09"/>
    <w:rsid w:val="00B26370"/>
    <w:rsid w:val="00B42B9A"/>
    <w:rsid w:val="00B4342D"/>
    <w:rsid w:val="00B51277"/>
    <w:rsid w:val="00B625A2"/>
    <w:rsid w:val="00B63F94"/>
    <w:rsid w:val="00B64FAA"/>
    <w:rsid w:val="00B667C0"/>
    <w:rsid w:val="00B677BE"/>
    <w:rsid w:val="00B76637"/>
    <w:rsid w:val="00B77B52"/>
    <w:rsid w:val="00B83BAE"/>
    <w:rsid w:val="00B879E8"/>
    <w:rsid w:val="00B9184F"/>
    <w:rsid w:val="00B96074"/>
    <w:rsid w:val="00B97A0C"/>
    <w:rsid w:val="00BA15A4"/>
    <w:rsid w:val="00BA231D"/>
    <w:rsid w:val="00BA4646"/>
    <w:rsid w:val="00BB043E"/>
    <w:rsid w:val="00BB4E65"/>
    <w:rsid w:val="00BD0408"/>
    <w:rsid w:val="00BD1DB7"/>
    <w:rsid w:val="00BF05CC"/>
    <w:rsid w:val="00C023A2"/>
    <w:rsid w:val="00C03B22"/>
    <w:rsid w:val="00C0788F"/>
    <w:rsid w:val="00C14FCC"/>
    <w:rsid w:val="00C24BAD"/>
    <w:rsid w:val="00C35A8D"/>
    <w:rsid w:val="00C463F9"/>
    <w:rsid w:val="00C50CCD"/>
    <w:rsid w:val="00C50E8F"/>
    <w:rsid w:val="00C55825"/>
    <w:rsid w:val="00C5771C"/>
    <w:rsid w:val="00C61160"/>
    <w:rsid w:val="00C62F9C"/>
    <w:rsid w:val="00C6399D"/>
    <w:rsid w:val="00C70063"/>
    <w:rsid w:val="00C70F6F"/>
    <w:rsid w:val="00C74B39"/>
    <w:rsid w:val="00C809A6"/>
    <w:rsid w:val="00C90740"/>
    <w:rsid w:val="00C925D4"/>
    <w:rsid w:val="00C9440B"/>
    <w:rsid w:val="00CA027F"/>
    <w:rsid w:val="00CA50B1"/>
    <w:rsid w:val="00CA7A3E"/>
    <w:rsid w:val="00CB3963"/>
    <w:rsid w:val="00CC3DDD"/>
    <w:rsid w:val="00CD0085"/>
    <w:rsid w:val="00CD40D8"/>
    <w:rsid w:val="00CD56D2"/>
    <w:rsid w:val="00CE3F25"/>
    <w:rsid w:val="00CF178B"/>
    <w:rsid w:val="00CF6621"/>
    <w:rsid w:val="00D00282"/>
    <w:rsid w:val="00D0377F"/>
    <w:rsid w:val="00D21558"/>
    <w:rsid w:val="00D237BE"/>
    <w:rsid w:val="00D25ABD"/>
    <w:rsid w:val="00D26595"/>
    <w:rsid w:val="00D27996"/>
    <w:rsid w:val="00D35CD6"/>
    <w:rsid w:val="00D41430"/>
    <w:rsid w:val="00D4247F"/>
    <w:rsid w:val="00D430CE"/>
    <w:rsid w:val="00D51EF6"/>
    <w:rsid w:val="00D5214B"/>
    <w:rsid w:val="00D57CD8"/>
    <w:rsid w:val="00D60144"/>
    <w:rsid w:val="00D704D5"/>
    <w:rsid w:val="00D72AEC"/>
    <w:rsid w:val="00D77FA9"/>
    <w:rsid w:val="00D97261"/>
    <w:rsid w:val="00DA02BF"/>
    <w:rsid w:val="00DB0D3C"/>
    <w:rsid w:val="00DB2816"/>
    <w:rsid w:val="00DB6447"/>
    <w:rsid w:val="00DC3596"/>
    <w:rsid w:val="00DD24F3"/>
    <w:rsid w:val="00DD529E"/>
    <w:rsid w:val="00DE2498"/>
    <w:rsid w:val="00DE3973"/>
    <w:rsid w:val="00E00A08"/>
    <w:rsid w:val="00E03F35"/>
    <w:rsid w:val="00E044FF"/>
    <w:rsid w:val="00E10C0E"/>
    <w:rsid w:val="00E20F67"/>
    <w:rsid w:val="00E216CF"/>
    <w:rsid w:val="00E3476C"/>
    <w:rsid w:val="00E51B6B"/>
    <w:rsid w:val="00E53520"/>
    <w:rsid w:val="00E57123"/>
    <w:rsid w:val="00E744D0"/>
    <w:rsid w:val="00E80DB2"/>
    <w:rsid w:val="00E81D30"/>
    <w:rsid w:val="00E83F22"/>
    <w:rsid w:val="00E90B0D"/>
    <w:rsid w:val="00E92CDD"/>
    <w:rsid w:val="00E9361A"/>
    <w:rsid w:val="00EA2802"/>
    <w:rsid w:val="00EA69E5"/>
    <w:rsid w:val="00EB1934"/>
    <w:rsid w:val="00EB4902"/>
    <w:rsid w:val="00EB5E5B"/>
    <w:rsid w:val="00EB7BCD"/>
    <w:rsid w:val="00EC2886"/>
    <w:rsid w:val="00ED193A"/>
    <w:rsid w:val="00ED25BF"/>
    <w:rsid w:val="00ED3C55"/>
    <w:rsid w:val="00ED50C2"/>
    <w:rsid w:val="00ED5F7D"/>
    <w:rsid w:val="00EE073D"/>
    <w:rsid w:val="00EE0D25"/>
    <w:rsid w:val="00EE1D61"/>
    <w:rsid w:val="00EE58A5"/>
    <w:rsid w:val="00F04FC8"/>
    <w:rsid w:val="00F13185"/>
    <w:rsid w:val="00F13534"/>
    <w:rsid w:val="00F236CC"/>
    <w:rsid w:val="00F33818"/>
    <w:rsid w:val="00F35EB3"/>
    <w:rsid w:val="00F43C89"/>
    <w:rsid w:val="00F526F0"/>
    <w:rsid w:val="00F53547"/>
    <w:rsid w:val="00F643A3"/>
    <w:rsid w:val="00F73662"/>
    <w:rsid w:val="00F73CD9"/>
    <w:rsid w:val="00F776B3"/>
    <w:rsid w:val="00F97EBE"/>
    <w:rsid w:val="00FA05BF"/>
    <w:rsid w:val="00FB25CC"/>
    <w:rsid w:val="00FB3401"/>
    <w:rsid w:val="00FB3AF7"/>
    <w:rsid w:val="00FB47A2"/>
    <w:rsid w:val="00FC0147"/>
    <w:rsid w:val="00FC6CB0"/>
    <w:rsid w:val="00FC72BA"/>
    <w:rsid w:val="00FD0592"/>
    <w:rsid w:val="00FD7847"/>
    <w:rsid w:val="00FF7F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dbb1f,#fc8916,#f9c9f0,#f8caf8,#e537e5,#f90,#f2800e,#00a4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7C6E82"/>
    <w:pPr>
      <w:ind w:left="720"/>
      <w:contextualSpacing/>
    </w:pPr>
  </w:style>
  <w:style w:type="table" w:styleId="Tablaconcuadrcula">
    <w:name w:val="Table Grid"/>
    <w:basedOn w:val="Tablanormal"/>
    <w:uiPriority w:val="59"/>
    <w:rsid w:val="002A09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43C8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NormalWeb">
    <w:name w:val="Normal (Web)"/>
    <w:basedOn w:val="Normal"/>
    <w:uiPriority w:val="99"/>
    <w:semiHidden/>
    <w:unhideWhenUsed/>
    <w:rsid w:val="00BA2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A231D"/>
  </w:style>
  <w:style w:type="character" w:customStyle="1" w:styleId="Cuerpodeltexto">
    <w:name w:val="Cuerpo del texto_"/>
    <w:basedOn w:val="Fuentedeprrafopredeter"/>
    <w:link w:val="Cuerpodeltexto0"/>
    <w:rsid w:val="001D1C74"/>
    <w:rPr>
      <w:rFonts w:ascii="Arial" w:eastAsia="Arial" w:hAnsi="Arial" w:cs="Arial"/>
      <w:sz w:val="19"/>
      <w:szCs w:val="19"/>
      <w:shd w:val="clear" w:color="auto" w:fill="FFFFFF"/>
    </w:rPr>
  </w:style>
  <w:style w:type="paragraph" w:customStyle="1" w:styleId="Cuerpodeltexto0">
    <w:name w:val="Cuerpo del texto"/>
    <w:basedOn w:val="Normal"/>
    <w:link w:val="Cuerpodeltexto"/>
    <w:rsid w:val="001D1C74"/>
    <w:pPr>
      <w:widowControl w:val="0"/>
      <w:shd w:val="clear" w:color="auto" w:fill="FFFFFF"/>
      <w:spacing w:before="60" w:after="0" w:line="0" w:lineRule="atLeast"/>
      <w:ind w:hanging="400"/>
    </w:pPr>
    <w:rPr>
      <w:rFonts w:ascii="Arial" w:eastAsia="Arial" w:hAnsi="Arial" w:cs="Arial"/>
      <w:sz w:val="19"/>
      <w:szCs w:val="19"/>
    </w:rPr>
  </w:style>
  <w:style w:type="character" w:customStyle="1" w:styleId="Cuerpodeltexto85pto">
    <w:name w:val="Cuerpo del texto + 8.5 pto"/>
    <w:basedOn w:val="Cuerpodeltexto"/>
    <w:rsid w:val="001D1C74"/>
    <w:rPr>
      <w:rFonts w:ascii="Arial" w:eastAsia="Arial" w:hAnsi="Arial" w:cs="Arial"/>
      <w:b w:val="0"/>
      <w:bCs w:val="0"/>
      <w:i w:val="0"/>
      <w:iCs w:val="0"/>
      <w:smallCaps w:val="0"/>
      <w:strike w:val="0"/>
      <w:color w:val="000000"/>
      <w:spacing w:val="0"/>
      <w:w w:val="100"/>
      <w:position w:val="0"/>
      <w:sz w:val="17"/>
      <w:szCs w:val="17"/>
      <w:u w:val="none"/>
      <w:shd w:val="clear" w:color="auto" w:fill="FFFFFF"/>
      <w:lang w:val="es-ES"/>
    </w:rPr>
  </w:style>
  <w:style w:type="character" w:styleId="Hipervnculo">
    <w:name w:val="Hyperlink"/>
    <w:basedOn w:val="Fuentedeprrafopredeter"/>
    <w:uiPriority w:val="99"/>
    <w:unhideWhenUsed/>
    <w:rsid w:val="00EC28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7C6E82"/>
    <w:pPr>
      <w:ind w:left="720"/>
      <w:contextualSpacing/>
    </w:pPr>
  </w:style>
  <w:style w:type="table" w:styleId="Tablaconcuadrcula">
    <w:name w:val="Table Grid"/>
    <w:basedOn w:val="Tablanormal"/>
    <w:uiPriority w:val="59"/>
    <w:rsid w:val="002A09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43C8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NormalWeb">
    <w:name w:val="Normal (Web)"/>
    <w:basedOn w:val="Normal"/>
    <w:uiPriority w:val="99"/>
    <w:semiHidden/>
    <w:unhideWhenUsed/>
    <w:rsid w:val="00BA2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A231D"/>
  </w:style>
  <w:style w:type="character" w:customStyle="1" w:styleId="Cuerpodeltexto">
    <w:name w:val="Cuerpo del texto_"/>
    <w:basedOn w:val="Fuentedeprrafopredeter"/>
    <w:link w:val="Cuerpodeltexto0"/>
    <w:rsid w:val="001D1C74"/>
    <w:rPr>
      <w:rFonts w:ascii="Arial" w:eastAsia="Arial" w:hAnsi="Arial" w:cs="Arial"/>
      <w:sz w:val="19"/>
      <w:szCs w:val="19"/>
      <w:shd w:val="clear" w:color="auto" w:fill="FFFFFF"/>
    </w:rPr>
  </w:style>
  <w:style w:type="paragraph" w:customStyle="1" w:styleId="Cuerpodeltexto0">
    <w:name w:val="Cuerpo del texto"/>
    <w:basedOn w:val="Normal"/>
    <w:link w:val="Cuerpodeltexto"/>
    <w:rsid w:val="001D1C74"/>
    <w:pPr>
      <w:widowControl w:val="0"/>
      <w:shd w:val="clear" w:color="auto" w:fill="FFFFFF"/>
      <w:spacing w:before="60" w:after="0" w:line="0" w:lineRule="atLeast"/>
      <w:ind w:hanging="400"/>
    </w:pPr>
    <w:rPr>
      <w:rFonts w:ascii="Arial" w:eastAsia="Arial" w:hAnsi="Arial" w:cs="Arial"/>
      <w:sz w:val="19"/>
      <w:szCs w:val="19"/>
    </w:rPr>
  </w:style>
  <w:style w:type="character" w:customStyle="1" w:styleId="Cuerpodeltexto85pto">
    <w:name w:val="Cuerpo del texto + 8.5 pto"/>
    <w:basedOn w:val="Cuerpodeltexto"/>
    <w:rsid w:val="001D1C74"/>
    <w:rPr>
      <w:rFonts w:ascii="Arial" w:eastAsia="Arial" w:hAnsi="Arial" w:cs="Arial"/>
      <w:b w:val="0"/>
      <w:bCs w:val="0"/>
      <w:i w:val="0"/>
      <w:iCs w:val="0"/>
      <w:smallCaps w:val="0"/>
      <w:strike w:val="0"/>
      <w:color w:val="000000"/>
      <w:spacing w:val="0"/>
      <w:w w:val="100"/>
      <w:position w:val="0"/>
      <w:sz w:val="17"/>
      <w:szCs w:val="17"/>
      <w:u w:val="none"/>
      <w:shd w:val="clear" w:color="auto" w:fill="FFFFFF"/>
      <w:lang w:val="es-ES"/>
    </w:rPr>
  </w:style>
  <w:style w:type="character" w:styleId="Hipervnculo">
    <w:name w:val="Hyperlink"/>
    <w:basedOn w:val="Fuentedeprrafopredeter"/>
    <w:uiPriority w:val="99"/>
    <w:unhideWhenUsed/>
    <w:rsid w:val="00EC2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92153">
      <w:bodyDiv w:val="1"/>
      <w:marLeft w:val="0"/>
      <w:marRight w:val="0"/>
      <w:marTop w:val="0"/>
      <w:marBottom w:val="0"/>
      <w:divBdr>
        <w:top w:val="none" w:sz="0" w:space="0" w:color="auto"/>
        <w:left w:val="none" w:sz="0" w:space="0" w:color="auto"/>
        <w:bottom w:val="none" w:sz="0" w:space="0" w:color="auto"/>
        <w:right w:val="none" w:sz="0" w:space="0" w:color="auto"/>
      </w:divBdr>
    </w:div>
    <w:div w:id="265892846">
      <w:bodyDiv w:val="1"/>
      <w:marLeft w:val="0"/>
      <w:marRight w:val="0"/>
      <w:marTop w:val="0"/>
      <w:marBottom w:val="0"/>
      <w:divBdr>
        <w:top w:val="none" w:sz="0" w:space="0" w:color="auto"/>
        <w:left w:val="none" w:sz="0" w:space="0" w:color="auto"/>
        <w:bottom w:val="none" w:sz="0" w:space="0" w:color="auto"/>
        <w:right w:val="none" w:sz="0" w:space="0" w:color="auto"/>
      </w:divBdr>
    </w:div>
    <w:div w:id="378212734">
      <w:bodyDiv w:val="1"/>
      <w:marLeft w:val="0"/>
      <w:marRight w:val="0"/>
      <w:marTop w:val="0"/>
      <w:marBottom w:val="0"/>
      <w:divBdr>
        <w:top w:val="none" w:sz="0" w:space="0" w:color="auto"/>
        <w:left w:val="none" w:sz="0" w:space="0" w:color="auto"/>
        <w:bottom w:val="none" w:sz="0" w:space="0" w:color="auto"/>
        <w:right w:val="none" w:sz="0" w:space="0" w:color="auto"/>
      </w:divBdr>
    </w:div>
    <w:div w:id="413626819">
      <w:bodyDiv w:val="1"/>
      <w:marLeft w:val="0"/>
      <w:marRight w:val="0"/>
      <w:marTop w:val="0"/>
      <w:marBottom w:val="0"/>
      <w:divBdr>
        <w:top w:val="none" w:sz="0" w:space="0" w:color="auto"/>
        <w:left w:val="none" w:sz="0" w:space="0" w:color="auto"/>
        <w:bottom w:val="none" w:sz="0" w:space="0" w:color="auto"/>
        <w:right w:val="none" w:sz="0" w:space="0" w:color="auto"/>
      </w:divBdr>
    </w:div>
    <w:div w:id="794373647">
      <w:bodyDiv w:val="1"/>
      <w:marLeft w:val="0"/>
      <w:marRight w:val="0"/>
      <w:marTop w:val="0"/>
      <w:marBottom w:val="0"/>
      <w:divBdr>
        <w:top w:val="none" w:sz="0" w:space="0" w:color="auto"/>
        <w:left w:val="none" w:sz="0" w:space="0" w:color="auto"/>
        <w:bottom w:val="none" w:sz="0" w:space="0" w:color="auto"/>
        <w:right w:val="none" w:sz="0" w:space="0" w:color="auto"/>
      </w:divBdr>
    </w:div>
    <w:div w:id="1180436295">
      <w:bodyDiv w:val="1"/>
      <w:marLeft w:val="0"/>
      <w:marRight w:val="0"/>
      <w:marTop w:val="0"/>
      <w:marBottom w:val="0"/>
      <w:divBdr>
        <w:top w:val="none" w:sz="0" w:space="0" w:color="auto"/>
        <w:left w:val="none" w:sz="0" w:space="0" w:color="auto"/>
        <w:bottom w:val="none" w:sz="0" w:space="0" w:color="auto"/>
        <w:right w:val="none" w:sz="0" w:space="0" w:color="auto"/>
      </w:divBdr>
    </w:div>
    <w:div w:id="1446464119">
      <w:bodyDiv w:val="1"/>
      <w:marLeft w:val="0"/>
      <w:marRight w:val="0"/>
      <w:marTop w:val="0"/>
      <w:marBottom w:val="0"/>
      <w:divBdr>
        <w:top w:val="none" w:sz="0" w:space="0" w:color="auto"/>
        <w:left w:val="none" w:sz="0" w:space="0" w:color="auto"/>
        <w:bottom w:val="none" w:sz="0" w:space="0" w:color="auto"/>
        <w:right w:val="none" w:sz="0" w:space="0" w:color="auto"/>
      </w:divBdr>
    </w:div>
    <w:div w:id="1586524879">
      <w:bodyDiv w:val="1"/>
      <w:marLeft w:val="0"/>
      <w:marRight w:val="0"/>
      <w:marTop w:val="0"/>
      <w:marBottom w:val="0"/>
      <w:divBdr>
        <w:top w:val="none" w:sz="0" w:space="0" w:color="auto"/>
        <w:left w:val="none" w:sz="0" w:space="0" w:color="auto"/>
        <w:bottom w:val="none" w:sz="0" w:space="0" w:color="auto"/>
        <w:right w:val="none" w:sz="0" w:space="0" w:color="auto"/>
      </w:divBdr>
    </w:div>
    <w:div w:id="182354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ndetec.gob.m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lgasrcias@indetec.gob.mx"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Octubre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C5AA92-B3BE-43B0-975F-D0108C00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16393</Words>
  <Characters>90167</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Secretaria Técnica del Gabinete Planeación y Evaluación</vt:lpstr>
    </vt:vector>
  </TitlesOfParts>
  <Company/>
  <LinksUpToDate>false</LinksUpToDate>
  <CharactersWithSpaces>106348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Técnica del Gabinete Planeación y Evaluación</dc:title>
  <dc:subject>Evaluación Estratégica de Consistencia y Resultados del Fondo de Aportaciones para los Servicios de Salud (FASSA)</dc:subject>
  <dc:creator>mbuenrostrob</dc:creator>
  <cp:lastModifiedBy>Maria Jose Ricalde Hernandez</cp:lastModifiedBy>
  <cp:revision>2</cp:revision>
  <cp:lastPrinted>2014-11-07T18:30:00Z</cp:lastPrinted>
  <dcterms:created xsi:type="dcterms:W3CDTF">2014-11-13T18:03:00Z</dcterms:created>
  <dcterms:modified xsi:type="dcterms:W3CDTF">2014-11-13T18:03:00Z</dcterms:modified>
</cp:coreProperties>
</file>